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10. 5. 2023</w:t>
      </w:r>
    </w:p>
    <w:p>
      <w:pPr/>
      <w:r>
        <w:rPr>
          <w:sz w:val="30"/>
          <w:szCs w:val="30"/>
        </w:rPr>
        <w:t xml:space="preserve">Alpine A290_β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2023-05-10T21:00:06+02:00</dcterms:created>
  <dcterms:modified xsi:type="dcterms:W3CDTF">2023-05-10T21:00:06+02:00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