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150DDC" w14:paraId="31C35993" w14:textId="77777777" w:rsidTr="008B7C39">
        <w:trPr>
          <w:trHeight w:val="1583"/>
        </w:trPr>
        <w:sdt>
          <w:sdtPr>
            <w:rPr>
              <w:rFonts w:ascii="Calibri" w:hAnsi="Calibri" w:cs="Calibri"/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150DDC" w:rsidRDefault="00EA2D0A" w:rsidP="008B7C39">
                <w:pPr>
                  <w:pStyle w:val="DNaturedudocument"/>
                  <w:rPr>
                    <w:rFonts w:ascii="Calibri" w:hAnsi="Calibri" w:cs="Calibri"/>
                    <w:lang w:val="sk-SK"/>
                  </w:rPr>
                </w:pPr>
                <w:r w:rsidRPr="00150DDC">
                  <w:rPr>
                    <w:rFonts w:ascii="Calibri" w:hAnsi="Calibri" w:cs="Calibri"/>
                    <w:noProof/>
                    <w:lang w:val="sk-SK"/>
                  </w:rPr>
                  <w:drawing>
                    <wp:inline distT="0" distB="0" distL="0" distR="0" wp14:anchorId="4B3AD036" wp14:editId="2A528EA5">
                      <wp:extent cx="2877215" cy="701947"/>
                      <wp:effectExtent l="0" t="0" r="0" b="0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150DDC" w14:paraId="472EFEDE" w14:textId="77777777" w:rsidTr="00EA33B1">
        <w:trPr>
          <w:trHeight w:hRule="exact" w:val="398"/>
        </w:trPr>
        <w:tc>
          <w:tcPr>
            <w:tcW w:w="10550" w:type="dxa"/>
          </w:tcPr>
          <w:p w14:paraId="5677379C" w14:textId="39A85883" w:rsidR="006D55F0" w:rsidRPr="00150DDC" w:rsidRDefault="00D87201" w:rsidP="00EA33B1">
            <w:pPr>
              <w:pStyle w:val="DNaturedudocument"/>
              <w:rPr>
                <w:rFonts w:ascii="Calibri" w:hAnsi="Calibri" w:cs="Calibri"/>
                <w:lang w:val="sk-SK"/>
              </w:rPr>
            </w:pPr>
            <w:r w:rsidRPr="00150DDC">
              <w:rPr>
                <w:rFonts w:ascii="Calibri" w:hAnsi="Calibri" w:cs="Calibri"/>
                <w:noProof/>
                <w:lang w:val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4043E1" wp14:editId="11F539A0">
                      <wp:simplePos x="0" y="0"/>
                      <wp:positionH relativeFrom="column">
                        <wp:posOffset>5204147</wp:posOffset>
                      </wp:positionH>
                      <wp:positionV relativeFrom="paragraph">
                        <wp:posOffset>-350520</wp:posOffset>
                      </wp:positionV>
                      <wp:extent cx="1776730" cy="638810"/>
                      <wp:effectExtent l="0" t="0" r="13970" b="27940"/>
                      <wp:wrapNone/>
                      <wp:docPr id="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6730" cy="638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8F8F8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78F577" w14:textId="171A072A" w:rsidR="00150DDC" w:rsidRPr="00150DDC" w:rsidRDefault="00150DDC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DD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TLAČOVÁ SPRÁVA</w:t>
                                  </w:r>
                                </w:p>
                                <w:p w14:paraId="5C9181A4" w14:textId="1B7A3DF4" w:rsidR="00150DDC" w:rsidRPr="00150DDC" w:rsidRDefault="00150DDC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DD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71010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150DD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 7.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4043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409.8pt;margin-top:-27.6pt;width:139.9pt;height:5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" fillcolor="white [3212]" strokecolor="#f8f8f8">
                      <v:stroke opacity="0"/>
                      <v:textbox>
                        <w:txbxContent>
                          <w:p w14:paraId="5978F577" w14:textId="171A072A" w:rsidR="00150DDC" w:rsidRPr="00150DDC" w:rsidRDefault="00150DD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D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TLAČOVÁ SPRÁVA</w:t>
                            </w:r>
                          </w:p>
                          <w:p w14:paraId="5C9181A4" w14:textId="1B7A3DF4" w:rsidR="00150DDC" w:rsidRPr="00150DDC" w:rsidRDefault="00150DD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D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7101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150D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 7.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8" w:type="dxa"/>
          </w:tcPr>
          <w:p w14:paraId="369D2F5E" w14:textId="77777777" w:rsidR="006D55F0" w:rsidRPr="00150DDC" w:rsidRDefault="006D55F0" w:rsidP="008B7C39">
            <w:pPr>
              <w:pStyle w:val="DDate"/>
              <w:rPr>
                <w:rFonts w:ascii="Calibri" w:hAnsi="Calibri" w:cs="Calibri"/>
                <w:lang w:val="sk-SK"/>
              </w:rPr>
            </w:pPr>
          </w:p>
        </w:tc>
      </w:tr>
    </w:tbl>
    <w:p w14:paraId="118FB78B" w14:textId="4AA9CE46" w:rsidR="007B79DC" w:rsidRPr="00150DDC" w:rsidRDefault="00420542" w:rsidP="00384E21">
      <w:pPr>
        <w:pStyle w:val="DTitre"/>
        <w:ind w:left="142"/>
        <w:rPr>
          <w:rFonts w:ascii="Calibri" w:hAnsi="Calibri" w:cs="Calibri"/>
          <w:sz w:val="60"/>
          <w:szCs w:val="60"/>
          <w:lang w:val="sk-SK"/>
        </w:rPr>
      </w:pPr>
      <w:r w:rsidRPr="00150DDC">
        <w:rPr>
          <w:rFonts w:ascii="Calibri" w:hAnsi="Calibri" w:cs="Calibri"/>
          <w:sz w:val="60"/>
          <w:szCs w:val="60"/>
          <w:lang w:val="sk-SK"/>
        </w:rPr>
        <w:t>ECO-</w:t>
      </w:r>
      <w:r w:rsidR="00B97294" w:rsidRPr="00150DDC">
        <w:rPr>
          <w:rFonts w:ascii="Calibri" w:hAnsi="Calibri" w:cs="Calibri"/>
          <w:sz w:val="60"/>
          <w:szCs w:val="60"/>
          <w:lang w:val="sk-SK"/>
        </w:rPr>
        <w:t>FRIENDLY</w:t>
      </w:r>
      <w:r w:rsidRPr="00150DDC">
        <w:rPr>
          <w:rFonts w:ascii="Calibri" w:hAnsi="Calibri" w:cs="Calibri"/>
          <w:sz w:val="60"/>
          <w:szCs w:val="60"/>
          <w:lang w:val="sk-SK"/>
        </w:rPr>
        <w:t xml:space="preserve"> D</w:t>
      </w:r>
      <w:r w:rsidR="00EA33B1" w:rsidRPr="00150DDC">
        <w:rPr>
          <w:rFonts w:ascii="Calibri" w:hAnsi="Calibri" w:cs="Calibri"/>
          <w:sz w:val="60"/>
          <w:szCs w:val="60"/>
          <w:lang w:val="sk-SK"/>
        </w:rPr>
        <w:t>IZAJN</w:t>
      </w:r>
      <w:r w:rsidRPr="00150DDC">
        <w:rPr>
          <w:rFonts w:ascii="Calibri" w:hAnsi="Calibri" w:cs="Calibri"/>
          <w:sz w:val="60"/>
          <w:szCs w:val="60"/>
          <w:lang w:val="sk-SK"/>
        </w:rPr>
        <w:t xml:space="preserve"> </w:t>
      </w:r>
      <w:r w:rsidR="00EA33B1" w:rsidRPr="00150DDC">
        <w:rPr>
          <w:rFonts w:ascii="Calibri" w:hAnsi="Calibri" w:cs="Calibri"/>
          <w:sz w:val="60"/>
          <w:szCs w:val="60"/>
          <w:lang w:val="sk-SK"/>
        </w:rPr>
        <w:t>PRE SIEť</w:t>
      </w:r>
      <w:r w:rsidRPr="00150DDC">
        <w:rPr>
          <w:rFonts w:ascii="Calibri" w:hAnsi="Calibri" w:cs="Calibri"/>
          <w:sz w:val="60"/>
          <w:szCs w:val="60"/>
          <w:lang w:val="sk-SK"/>
        </w:rPr>
        <w:t xml:space="preserve"> DACIA</w:t>
      </w:r>
    </w:p>
    <w:p w14:paraId="5D9DF927" w14:textId="5D66BDD8" w:rsidR="00EA2D0A" w:rsidRPr="00150DDC" w:rsidRDefault="00EA2D0A" w:rsidP="00646A6B">
      <w:pPr>
        <w:rPr>
          <w:rFonts w:ascii="Calibri" w:hAnsi="Calibri" w:cs="Calibri"/>
          <w:b/>
          <w:bCs/>
          <w:sz w:val="24"/>
          <w:szCs w:val="32"/>
          <w:lang w:val="sk-SK"/>
        </w:rPr>
      </w:pPr>
    </w:p>
    <w:p w14:paraId="69A48DC4" w14:textId="68A49421" w:rsidR="000B0A40" w:rsidRPr="00150DDC" w:rsidRDefault="00420542" w:rsidP="000B0A40">
      <w:pPr>
        <w:pStyle w:val="DPuceronde"/>
        <w:spacing w:after="60"/>
        <w:ind w:left="426" w:hanging="284"/>
        <w:rPr>
          <w:rFonts w:ascii="Calibri" w:hAnsi="Calibri" w:cs="Calibri"/>
          <w:bCs/>
          <w:sz w:val="24"/>
          <w:szCs w:val="32"/>
          <w:lang w:val="sk-SK"/>
        </w:rPr>
      </w:pPr>
      <w:r w:rsidRPr="00150DDC">
        <w:rPr>
          <w:rFonts w:ascii="Calibri" w:hAnsi="Calibri" w:cs="Calibri"/>
          <w:bCs/>
          <w:sz w:val="24"/>
          <w:szCs w:val="32"/>
          <w:lang w:val="sk-SK"/>
        </w:rPr>
        <w:t>Flex</w:t>
      </w:r>
      <w:r w:rsidR="00EA33B1" w:rsidRPr="00150DDC">
        <w:rPr>
          <w:rFonts w:ascii="Calibri" w:hAnsi="Calibri" w:cs="Calibri"/>
          <w:bCs/>
          <w:sz w:val="24"/>
          <w:szCs w:val="32"/>
          <w:lang w:val="sk-SK"/>
        </w:rPr>
        <w:t xml:space="preserve">ibilné a funkčné </w:t>
      </w:r>
      <w:proofErr w:type="spellStart"/>
      <w:r w:rsidR="00EA33B1" w:rsidRPr="00150DDC">
        <w:rPr>
          <w:rFonts w:ascii="Calibri" w:hAnsi="Calibri" w:cs="Calibri"/>
          <w:bCs/>
          <w:sz w:val="24"/>
          <w:szCs w:val="32"/>
          <w:lang w:val="sk-SK"/>
        </w:rPr>
        <w:t>dílerstvá</w:t>
      </w:r>
      <w:proofErr w:type="spellEnd"/>
      <w:r w:rsidR="00EA33B1" w:rsidRPr="00150DDC">
        <w:rPr>
          <w:rFonts w:ascii="Calibri" w:hAnsi="Calibri" w:cs="Calibri"/>
          <w:bCs/>
          <w:sz w:val="24"/>
          <w:szCs w:val="32"/>
          <w:lang w:val="sk-SK"/>
        </w:rPr>
        <w:t>.</w:t>
      </w:r>
    </w:p>
    <w:p w14:paraId="4F68945F" w14:textId="12CA62A7" w:rsidR="006931CD" w:rsidRPr="000D1628" w:rsidRDefault="00EA33B1" w:rsidP="006931CD">
      <w:pPr>
        <w:pStyle w:val="DPuceronde"/>
        <w:spacing w:after="60"/>
        <w:ind w:left="426" w:hanging="284"/>
        <w:rPr>
          <w:rFonts w:ascii="Calibri" w:hAnsi="Calibri" w:cs="Calibri"/>
          <w:bCs/>
          <w:sz w:val="24"/>
          <w:szCs w:val="32"/>
          <w:lang w:val="sk-SK"/>
        </w:rPr>
      </w:pPr>
      <w:r w:rsidRPr="00150DDC">
        <w:rPr>
          <w:rFonts w:ascii="Calibri" w:hAnsi="Calibri" w:cs="Calibri"/>
          <w:bCs/>
          <w:sz w:val="24"/>
          <w:szCs w:val="32"/>
          <w:lang w:val="sk-SK"/>
        </w:rPr>
        <w:t>Cesta k zákazníkom, ktorá kopíruje stratégiu značky.</w:t>
      </w:r>
    </w:p>
    <w:sdt>
      <w:sdtPr>
        <w:rPr>
          <w:rFonts w:ascii="Calibri" w:hAnsi="Calibri" w:cs="Calibri"/>
          <w:lang w:val="sk-SK"/>
        </w:rPr>
        <w:id w:val="-288048333"/>
        <w:picture/>
      </w:sdtPr>
      <w:sdtEndPr/>
      <w:sdtContent>
        <w:p w14:paraId="27E3F0CC" w14:textId="6FADCC0F" w:rsidR="00DB32C8" w:rsidRPr="00E37A7C" w:rsidRDefault="00180FFE" w:rsidP="00E37A7C">
          <w:pPr>
            <w:rPr>
              <w:rFonts w:ascii="Calibri" w:hAnsi="Calibri" w:cs="Calibri"/>
              <w:lang w:val="sk-SK"/>
            </w:rPr>
          </w:pPr>
          <w:r w:rsidRPr="00E37A7C">
            <w:rPr>
              <w:rFonts w:ascii="Calibri" w:hAnsi="Calibri" w:cs="Calibri"/>
              <w:noProof/>
              <w:lang w:val="sk-SK"/>
            </w:rPr>
            <w:drawing>
              <wp:inline distT="0" distB="0" distL="0" distR="0" wp14:anchorId="5A0C7878" wp14:editId="638EF305">
                <wp:extent cx="6678295" cy="2876550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2"/>
                        <a:srcRect t="17695" b="1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8295" cy="2876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41300BAC" w14:textId="6C7B3C53" w:rsidR="000B0A40" w:rsidRPr="00150DDC" w:rsidRDefault="000B0A40" w:rsidP="000B0A40">
      <w:pPr>
        <w:pStyle w:val="DIntertitre"/>
        <w:rPr>
          <w:rFonts w:ascii="Calibri" w:hAnsi="Calibri" w:cs="Calibri"/>
          <w:lang w:val="sk-SK"/>
        </w:rPr>
      </w:pPr>
      <w:r w:rsidRPr="00150DDC">
        <w:rPr>
          <w:rFonts w:ascii="Calibri" w:hAnsi="Calibri" w:cs="Calibri"/>
          <w:lang w:val="sk-SK"/>
        </w:rPr>
        <w:t>ECO-</w:t>
      </w:r>
      <w:r w:rsidR="00B97294" w:rsidRPr="00150DDC">
        <w:rPr>
          <w:rFonts w:ascii="Calibri" w:hAnsi="Calibri" w:cs="Calibri"/>
          <w:lang w:val="sk-SK"/>
        </w:rPr>
        <w:t xml:space="preserve">FRIENDLY </w:t>
      </w:r>
      <w:r w:rsidR="00EA33B1" w:rsidRPr="00150DDC">
        <w:rPr>
          <w:rFonts w:ascii="Calibri" w:hAnsi="Calibri" w:cs="Calibri"/>
          <w:lang w:val="sk-SK"/>
        </w:rPr>
        <w:t>DíLERSTVá</w:t>
      </w:r>
    </w:p>
    <w:p w14:paraId="4D9781C9" w14:textId="389BB4B7" w:rsidR="004061CF" w:rsidRPr="00150DDC" w:rsidRDefault="004061CF" w:rsidP="004061CF">
      <w:pPr>
        <w:spacing w:after="160" w:line="252" w:lineRule="auto"/>
        <w:rPr>
          <w:rFonts w:ascii="Calibri" w:hAnsi="Calibri" w:cs="Calibri"/>
          <w:sz w:val="20"/>
          <w:szCs w:val="24"/>
          <w:lang w:val="sk-SK"/>
        </w:rPr>
      </w:pPr>
      <w:r w:rsidRPr="00150DDC">
        <w:rPr>
          <w:rFonts w:ascii="Calibri" w:hAnsi="Calibri" w:cs="Calibri"/>
          <w:sz w:val="20"/>
          <w:szCs w:val="24"/>
          <w:lang w:val="sk-SK"/>
        </w:rPr>
        <w:t>Nový vzhľad v predajniach značky Dacia je založený na princípoch funkčnosti, flexibility</w:t>
      </w:r>
      <w:r w:rsidR="005E39AE">
        <w:rPr>
          <w:rFonts w:ascii="Calibri" w:hAnsi="Calibri" w:cs="Calibri"/>
          <w:sz w:val="20"/>
          <w:szCs w:val="24"/>
          <w:lang w:val="sk-SK"/>
        </w:rPr>
        <w:t xml:space="preserve"> a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ekologickosti. </w:t>
      </w:r>
      <w:proofErr w:type="spellStart"/>
      <w:r w:rsidRPr="00150DDC">
        <w:rPr>
          <w:rFonts w:ascii="Calibri" w:hAnsi="Calibri" w:cs="Calibri"/>
          <w:sz w:val="20"/>
          <w:szCs w:val="24"/>
          <w:lang w:val="sk-SK"/>
        </w:rPr>
        <w:t>Showroomy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="00150DDC">
        <w:rPr>
          <w:rFonts w:ascii="Calibri" w:hAnsi="Calibri" w:cs="Calibri"/>
          <w:sz w:val="20"/>
          <w:szCs w:val="24"/>
          <w:lang w:val="sk-SK"/>
        </w:rPr>
        <w:t>sú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navrhnuté tak, aby </w:t>
      </w:r>
      <w:r w:rsidR="00150DDC">
        <w:rPr>
          <w:rFonts w:ascii="Calibri" w:hAnsi="Calibri" w:cs="Calibri"/>
          <w:sz w:val="20"/>
          <w:szCs w:val="24"/>
          <w:lang w:val="sk-SK"/>
        </w:rPr>
        <w:t>ostali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len tie funkcie, ktoré sú nevyhnutné pre priestor</w:t>
      </w:r>
      <w:r w:rsid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Pr="00150DDC">
        <w:rPr>
          <w:rFonts w:ascii="Calibri" w:hAnsi="Calibri" w:cs="Calibri"/>
          <w:sz w:val="20"/>
          <w:szCs w:val="24"/>
          <w:lang w:val="sk-SK"/>
        </w:rPr>
        <w:t>zákazníka.</w:t>
      </w:r>
    </w:p>
    <w:p w14:paraId="0AA1418D" w14:textId="77777777" w:rsidR="00214B15" w:rsidRDefault="00150DDC" w:rsidP="000B0A40">
      <w:pPr>
        <w:spacing w:after="160" w:line="252" w:lineRule="auto"/>
        <w:rPr>
          <w:rFonts w:ascii="Calibri" w:hAnsi="Calibri" w:cs="Calibri"/>
          <w:sz w:val="20"/>
          <w:szCs w:val="24"/>
          <w:lang w:val="sk-SK"/>
        </w:rPr>
      </w:pPr>
      <w:proofErr w:type="spellStart"/>
      <w:r>
        <w:rPr>
          <w:rFonts w:ascii="Calibri" w:hAnsi="Calibri" w:cs="Calibri"/>
          <w:sz w:val="20"/>
          <w:szCs w:val="24"/>
          <w:lang w:val="sk-SK"/>
        </w:rPr>
        <w:t>Dílerstvá</w:t>
      </w:r>
      <w:proofErr w:type="spellEnd"/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 Dacia mus</w:t>
      </w:r>
      <w:r>
        <w:rPr>
          <w:rFonts w:ascii="Calibri" w:hAnsi="Calibri" w:cs="Calibri"/>
          <w:sz w:val="20"/>
          <w:szCs w:val="24"/>
          <w:lang w:val="sk-SK"/>
        </w:rPr>
        <w:t>ia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 byť schopn</w:t>
      </w:r>
      <w:r>
        <w:rPr>
          <w:rFonts w:ascii="Calibri" w:hAnsi="Calibri" w:cs="Calibri"/>
          <w:sz w:val="20"/>
          <w:szCs w:val="24"/>
          <w:lang w:val="sk-SK"/>
        </w:rPr>
        <w:t xml:space="preserve">é 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sa časom meniť a prispôsobiť sa akejkoľvek veľkosti predajcu, veľkému </w:t>
      </w:r>
      <w:r>
        <w:rPr>
          <w:rFonts w:ascii="Calibri" w:hAnsi="Calibri" w:cs="Calibri"/>
          <w:sz w:val="20"/>
          <w:szCs w:val="24"/>
          <w:lang w:val="sk-SK"/>
        </w:rPr>
        <w:t>či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 malému. </w:t>
      </w:r>
      <w:r>
        <w:rPr>
          <w:rFonts w:ascii="Calibri" w:hAnsi="Calibri" w:cs="Calibri"/>
          <w:sz w:val="20"/>
          <w:szCs w:val="24"/>
          <w:lang w:val="sk-SK"/>
        </w:rPr>
        <w:t xml:space="preserve">Navrhli sa 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tri formáty, aby pokryli hlavné rozdiely, pokiaľ ide o veľkosť </w:t>
      </w:r>
      <w:proofErr w:type="spellStart"/>
      <w:r w:rsidR="004061CF" w:rsidRPr="00150DDC">
        <w:rPr>
          <w:rFonts w:ascii="Calibri" w:hAnsi="Calibri" w:cs="Calibri"/>
          <w:sz w:val="20"/>
          <w:szCs w:val="24"/>
          <w:lang w:val="sk-SK"/>
        </w:rPr>
        <w:t>showroomu</w:t>
      </w:r>
      <w:proofErr w:type="spellEnd"/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 a počet vystavených áut.</w:t>
      </w:r>
    </w:p>
    <w:p w14:paraId="1D372B58" w14:textId="7796ADBB" w:rsidR="000725E9" w:rsidRPr="00150DDC" w:rsidRDefault="00214B15" w:rsidP="000B0A40">
      <w:pPr>
        <w:spacing w:after="160" w:line="252" w:lineRule="auto"/>
        <w:rPr>
          <w:rFonts w:ascii="Calibri" w:hAnsi="Calibri" w:cs="Calibri"/>
          <w:sz w:val="20"/>
          <w:szCs w:val="24"/>
          <w:lang w:val="sk-SK"/>
        </w:rPr>
      </w:pPr>
      <w:r>
        <w:rPr>
          <w:rFonts w:ascii="Calibri" w:hAnsi="Calibri" w:cs="Calibri"/>
          <w:sz w:val="20"/>
          <w:szCs w:val="24"/>
          <w:lang w:val="sk-SK"/>
        </w:rPr>
        <w:t>N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ábytok </w:t>
      </w:r>
      <w:r>
        <w:rPr>
          <w:rFonts w:ascii="Calibri" w:hAnsi="Calibri" w:cs="Calibri"/>
          <w:sz w:val="20"/>
          <w:szCs w:val="24"/>
          <w:lang w:val="sk-SK"/>
        </w:rPr>
        <w:t xml:space="preserve">sa 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>ľahko premiestňuje a mení. Materiály</w:t>
      </w:r>
      <w:r w:rsidR="002A1245">
        <w:rPr>
          <w:rFonts w:ascii="Calibri" w:hAnsi="Calibri" w:cs="Calibri"/>
          <w:sz w:val="20"/>
          <w:szCs w:val="24"/>
          <w:lang w:val="sk-SK"/>
        </w:rPr>
        <w:t>, ktoré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="00150DDC">
        <w:rPr>
          <w:rFonts w:ascii="Calibri" w:hAnsi="Calibri" w:cs="Calibri"/>
          <w:sz w:val="20"/>
          <w:szCs w:val="24"/>
          <w:lang w:val="sk-SK"/>
        </w:rPr>
        <w:t>sa používajú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 xml:space="preserve"> na výrobu panelov, koberčekov, podláh, svetiel, farieb atď.</w:t>
      </w:r>
      <w:r w:rsid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="004061CF" w:rsidRPr="00150DDC">
        <w:rPr>
          <w:rFonts w:ascii="Calibri" w:hAnsi="Calibri" w:cs="Calibri"/>
          <w:sz w:val="20"/>
          <w:szCs w:val="24"/>
          <w:lang w:val="sk-SK"/>
        </w:rPr>
        <w:t>sú z väčšej časti recyklované a udržateľné, vybrané ako súčasť trvalého záujmu o životné prostredie.</w:t>
      </w:r>
    </w:p>
    <w:p w14:paraId="3A2D2430" w14:textId="2C5D5E24" w:rsidR="00435EF9" w:rsidRPr="00150DDC" w:rsidRDefault="00435EF9" w:rsidP="00E37A7C">
      <w:pPr>
        <w:spacing w:after="160" w:line="252" w:lineRule="auto"/>
        <w:rPr>
          <w:rFonts w:ascii="Calibri" w:hAnsi="Calibri" w:cs="Calibri"/>
          <w:sz w:val="20"/>
          <w:szCs w:val="24"/>
          <w:lang w:val="sk-SK"/>
        </w:rPr>
      </w:pPr>
      <w:r w:rsidRPr="00150DDC">
        <w:rPr>
          <w:rFonts w:ascii="Calibri" w:hAnsi="Calibri" w:cs="Calibri"/>
          <w:sz w:val="20"/>
          <w:szCs w:val="24"/>
          <w:lang w:val="sk-SK"/>
        </w:rPr>
        <w:t>Stojany</w:t>
      </w:r>
      <w:r w:rsidR="00150DDC">
        <w:rPr>
          <w:rFonts w:ascii="Calibri" w:hAnsi="Calibri" w:cs="Calibri"/>
          <w:sz w:val="20"/>
          <w:szCs w:val="24"/>
          <w:lang w:val="sk-SK"/>
        </w:rPr>
        <w:t xml:space="preserve">, z ktorých sú vyrobené </w:t>
      </w:r>
      <w:r w:rsidRPr="00150DDC">
        <w:rPr>
          <w:rFonts w:ascii="Calibri" w:hAnsi="Calibri" w:cs="Calibri"/>
          <w:sz w:val="20"/>
          <w:szCs w:val="24"/>
          <w:lang w:val="sk-SK"/>
        </w:rPr>
        <w:t>panely sú z recyklovaných pneumatík a</w:t>
      </w:r>
      <w:r w:rsidR="00150DDC">
        <w:rPr>
          <w:rFonts w:ascii="Calibri" w:hAnsi="Calibri" w:cs="Calibri"/>
          <w:sz w:val="20"/>
          <w:szCs w:val="24"/>
          <w:lang w:val="sk-SK"/>
        </w:rPr>
        <w:t> sú spojené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pomocou emblému značky. Verná svojmu názvu, Dacia </w:t>
      </w:r>
      <w:proofErr w:type="spellStart"/>
      <w:r w:rsidRPr="00150DDC">
        <w:rPr>
          <w:rFonts w:ascii="Calibri" w:hAnsi="Calibri" w:cs="Calibri"/>
          <w:sz w:val="20"/>
          <w:szCs w:val="24"/>
          <w:lang w:val="sk-SK"/>
        </w:rPr>
        <w:t>Link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="00150DDC" w:rsidRPr="00150DDC">
        <w:rPr>
          <w:rFonts w:ascii="Calibri" w:hAnsi="Calibri" w:cs="Calibri"/>
          <w:noProof/>
          <w:sz w:val="20"/>
          <w:szCs w:val="24"/>
          <w:lang w:val="sk-SK"/>
        </w:rPr>
        <w:drawing>
          <wp:inline distT="0" distB="0" distL="0" distR="0" wp14:anchorId="248A456B" wp14:editId="6795E40C">
            <wp:extent cx="481013" cy="152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3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DC">
        <w:rPr>
          <w:rFonts w:ascii="Calibri" w:hAnsi="Calibri" w:cs="Calibri"/>
          <w:sz w:val="20"/>
          <w:szCs w:val="24"/>
          <w:lang w:val="sk-SK"/>
        </w:rPr>
        <w:t>spája celý dizajn – fyzicky aj metaforicky.</w:t>
      </w:r>
    </w:p>
    <w:p w14:paraId="5D5D0862" w14:textId="780CE1A9" w:rsidR="00435EF9" w:rsidRPr="00150DDC" w:rsidRDefault="00150DDC" w:rsidP="00435EF9">
      <w:pPr>
        <w:rPr>
          <w:rFonts w:ascii="Calibri" w:hAnsi="Calibri" w:cs="Calibri"/>
          <w:sz w:val="20"/>
          <w:szCs w:val="24"/>
          <w:lang w:val="sk-SK"/>
        </w:rPr>
      </w:pPr>
      <w:r>
        <w:rPr>
          <w:rFonts w:ascii="Calibri" w:hAnsi="Calibri" w:cs="Calibri"/>
          <w:sz w:val="20"/>
          <w:szCs w:val="24"/>
          <w:lang w:val="sk-SK"/>
        </w:rPr>
        <w:t>Tovar značky Dacia, ako batohy, čiapky, pršiplášte či fľašky na vodu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bude možné zakúpiť aj v rámci predaj</w:t>
      </w:r>
      <w:r>
        <w:rPr>
          <w:rFonts w:ascii="Calibri" w:hAnsi="Calibri" w:cs="Calibri"/>
          <w:sz w:val="20"/>
          <w:szCs w:val="24"/>
          <w:lang w:val="sk-SK"/>
        </w:rPr>
        <w:t>ní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. </w:t>
      </w:r>
      <w:r>
        <w:rPr>
          <w:rFonts w:ascii="Calibri" w:hAnsi="Calibri" w:cs="Calibri"/>
          <w:sz w:val="20"/>
          <w:szCs w:val="24"/>
          <w:lang w:val="sk-SK"/>
        </w:rPr>
        <w:t>Z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>namená</w:t>
      </w:r>
      <w:r>
        <w:rPr>
          <w:rFonts w:ascii="Calibri" w:hAnsi="Calibri" w:cs="Calibri"/>
          <w:sz w:val="20"/>
          <w:szCs w:val="24"/>
          <w:lang w:val="sk-SK"/>
        </w:rPr>
        <w:t xml:space="preserve"> to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nový posun pre značku, </w:t>
      </w:r>
      <w:r>
        <w:rPr>
          <w:rFonts w:ascii="Calibri" w:hAnsi="Calibri" w:cs="Calibri"/>
          <w:sz w:val="20"/>
          <w:szCs w:val="24"/>
          <w:lang w:val="sk-SK"/>
        </w:rPr>
        <w:t>v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>šetko je ekologické, od dizajnu až po spôsob predaja.</w:t>
      </w:r>
    </w:p>
    <w:p w14:paraId="55178D03" w14:textId="77777777" w:rsidR="00435EF9" w:rsidRPr="00150DDC" w:rsidRDefault="00435EF9" w:rsidP="00435EF9">
      <w:pPr>
        <w:rPr>
          <w:rFonts w:ascii="Calibri" w:hAnsi="Calibri" w:cs="Calibri"/>
          <w:sz w:val="20"/>
          <w:szCs w:val="24"/>
          <w:lang w:val="sk-SK"/>
        </w:rPr>
      </w:pPr>
    </w:p>
    <w:p w14:paraId="2CF4022C" w14:textId="38345BC5" w:rsidR="0073571B" w:rsidRDefault="00435EF9" w:rsidP="00063DE7">
      <w:pPr>
        <w:rPr>
          <w:rFonts w:ascii="Calibri" w:hAnsi="Calibri" w:cs="Calibri"/>
          <w:sz w:val="20"/>
          <w:szCs w:val="24"/>
          <w:lang w:val="sk-SK"/>
        </w:rPr>
      </w:pPr>
      <w:r w:rsidRPr="00150DDC">
        <w:rPr>
          <w:rFonts w:ascii="Calibri" w:hAnsi="Calibri" w:cs="Calibri"/>
          <w:sz w:val="20"/>
          <w:szCs w:val="24"/>
          <w:lang w:val="sk-SK"/>
        </w:rPr>
        <w:t xml:space="preserve">Vynovením interiérového dizajnu bolo poverené </w:t>
      </w:r>
      <w:proofErr w:type="spellStart"/>
      <w:r w:rsidR="00150DDC">
        <w:rPr>
          <w:rFonts w:ascii="Calibri" w:hAnsi="Calibri" w:cs="Calibri"/>
          <w:sz w:val="20"/>
          <w:szCs w:val="24"/>
          <w:lang w:val="sk-SK"/>
        </w:rPr>
        <w:t>Studio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 5•5 zodpovedn</w:t>
      </w:r>
      <w:r w:rsidR="00150DDC">
        <w:rPr>
          <w:rFonts w:ascii="Calibri" w:hAnsi="Calibri" w:cs="Calibri"/>
          <w:sz w:val="20"/>
          <w:szCs w:val="24"/>
          <w:lang w:val="sk-SK"/>
        </w:rPr>
        <w:t>é za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prístup k dizajnu.</w:t>
      </w:r>
      <w:r w:rsid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Kolektív získal </w:t>
      </w:r>
      <w:r w:rsidR="00150DDC">
        <w:rPr>
          <w:rFonts w:ascii="Calibri" w:hAnsi="Calibri" w:cs="Calibri"/>
          <w:sz w:val="20"/>
          <w:szCs w:val="24"/>
          <w:lang w:val="sk-SK"/>
        </w:rPr>
        <w:t>svoju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povesť už v roku 2003 projektom </w:t>
      </w:r>
      <w:r w:rsidRPr="00150DDC">
        <w:rPr>
          <w:rFonts w:ascii="Calibri" w:hAnsi="Calibri" w:cs="Calibri"/>
          <w:i/>
          <w:iCs/>
          <w:sz w:val="20"/>
          <w:szCs w:val="24"/>
          <w:lang w:val="sk-SK"/>
        </w:rPr>
        <w:t>„</w:t>
      </w:r>
      <w:proofErr w:type="spellStart"/>
      <w:r w:rsidRPr="00150DDC">
        <w:rPr>
          <w:rFonts w:ascii="Calibri" w:hAnsi="Calibri" w:cs="Calibri"/>
          <w:i/>
          <w:iCs/>
          <w:sz w:val="20"/>
          <w:szCs w:val="24"/>
          <w:lang w:val="sk-SK"/>
        </w:rPr>
        <w:t>Réanim</w:t>
      </w:r>
      <w:proofErr w:type="spellEnd"/>
      <w:r w:rsidRPr="00150DDC">
        <w:rPr>
          <w:rFonts w:ascii="Calibri" w:hAnsi="Calibri" w:cs="Calibri"/>
          <w:i/>
          <w:iCs/>
          <w:sz w:val="20"/>
          <w:szCs w:val="24"/>
          <w:lang w:val="sk-SK"/>
        </w:rPr>
        <w:t xml:space="preserve">, la </w:t>
      </w:r>
      <w:proofErr w:type="spellStart"/>
      <w:r w:rsidRPr="00150DDC">
        <w:rPr>
          <w:rFonts w:ascii="Calibri" w:hAnsi="Calibri" w:cs="Calibri"/>
          <w:i/>
          <w:iCs/>
          <w:sz w:val="20"/>
          <w:szCs w:val="24"/>
          <w:lang w:val="sk-SK"/>
        </w:rPr>
        <w:t>médecine</w:t>
      </w:r>
      <w:proofErr w:type="spellEnd"/>
      <w:r w:rsidRPr="00150DDC">
        <w:rPr>
          <w:rFonts w:ascii="Calibri" w:hAnsi="Calibri" w:cs="Calibri"/>
          <w:i/>
          <w:iCs/>
          <w:sz w:val="20"/>
          <w:szCs w:val="24"/>
          <w:lang w:val="sk-SK"/>
        </w:rPr>
        <w:t xml:space="preserve"> des </w:t>
      </w:r>
      <w:proofErr w:type="spellStart"/>
      <w:r w:rsidRPr="00150DDC">
        <w:rPr>
          <w:rFonts w:ascii="Calibri" w:hAnsi="Calibri" w:cs="Calibri"/>
          <w:i/>
          <w:iCs/>
          <w:sz w:val="20"/>
          <w:szCs w:val="24"/>
          <w:lang w:val="sk-SK"/>
        </w:rPr>
        <w:t>objets</w:t>
      </w:r>
      <w:proofErr w:type="spellEnd"/>
      <w:r w:rsidRPr="00150DDC">
        <w:rPr>
          <w:rFonts w:ascii="Calibri" w:hAnsi="Calibri" w:cs="Calibri"/>
          <w:i/>
          <w:iCs/>
          <w:sz w:val="20"/>
          <w:szCs w:val="24"/>
          <w:lang w:val="sk-SK"/>
        </w:rPr>
        <w:t>“</w:t>
      </w:r>
      <w:r w:rsidR="00150DDC">
        <w:rPr>
          <w:rFonts w:ascii="Calibri" w:hAnsi="Calibri" w:cs="Calibri"/>
          <w:sz w:val="20"/>
          <w:szCs w:val="24"/>
          <w:lang w:val="sk-SK"/>
        </w:rPr>
        <w:t>. Pracovníci vtedy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‚uzdravil</w:t>
      </w:r>
      <w:r w:rsidR="003155AE">
        <w:rPr>
          <w:rFonts w:ascii="Calibri" w:hAnsi="Calibri" w:cs="Calibri"/>
          <w:sz w:val="20"/>
          <w:szCs w:val="24"/>
          <w:lang w:val="sk-SK"/>
        </w:rPr>
        <w:t>i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‘ nábytok v snahe </w:t>
      </w:r>
      <w:r w:rsidR="00FA1DB2">
        <w:rPr>
          <w:rFonts w:ascii="Calibri" w:hAnsi="Calibri" w:cs="Calibri"/>
          <w:sz w:val="20"/>
          <w:szCs w:val="24"/>
          <w:lang w:val="sk-SK"/>
        </w:rPr>
        <w:t>redukovať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nadmern</w:t>
      </w:r>
      <w:r w:rsidR="00FA1DB2">
        <w:rPr>
          <w:rFonts w:ascii="Calibri" w:hAnsi="Calibri" w:cs="Calibri"/>
          <w:sz w:val="20"/>
          <w:szCs w:val="24"/>
          <w:lang w:val="sk-SK"/>
        </w:rPr>
        <w:t>ú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spotreb</w:t>
      </w:r>
      <w:r w:rsidR="00FA1DB2">
        <w:rPr>
          <w:rFonts w:ascii="Calibri" w:hAnsi="Calibri" w:cs="Calibri"/>
          <w:sz w:val="20"/>
          <w:szCs w:val="24"/>
          <w:lang w:val="sk-SK"/>
        </w:rPr>
        <w:t>u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a odpad.</w:t>
      </w:r>
      <w:r w:rsid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="0015140F">
        <w:rPr>
          <w:rFonts w:ascii="Calibri" w:hAnsi="Calibri" w:cs="Calibri"/>
          <w:sz w:val="20"/>
          <w:szCs w:val="24"/>
          <w:lang w:val="sk-SK"/>
        </w:rPr>
        <w:t>Štúdiu aktuálne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="00FA1DB2">
        <w:rPr>
          <w:rFonts w:ascii="Calibri" w:hAnsi="Calibri" w:cs="Calibri"/>
          <w:sz w:val="20"/>
          <w:szCs w:val="24"/>
          <w:lang w:val="sk-SK"/>
        </w:rPr>
        <w:t>predstavuje</w:t>
      </w:r>
      <w:r w:rsidR="00150DDC">
        <w:rPr>
          <w:rFonts w:ascii="Calibri" w:hAnsi="Calibri" w:cs="Calibri"/>
          <w:sz w:val="20"/>
          <w:szCs w:val="24"/>
          <w:lang w:val="sk-SK"/>
        </w:rPr>
        <w:t xml:space="preserve"> globálneho dizajnéra </w:t>
      </w:r>
      <w:r w:rsidRPr="00150DDC">
        <w:rPr>
          <w:rFonts w:ascii="Calibri" w:hAnsi="Calibri" w:cs="Calibri"/>
          <w:sz w:val="20"/>
          <w:szCs w:val="24"/>
          <w:lang w:val="sk-SK"/>
        </w:rPr>
        <w:t>a</w:t>
      </w:r>
      <w:r w:rsidR="00150DDC">
        <w:rPr>
          <w:rFonts w:ascii="Calibri" w:hAnsi="Calibri" w:cs="Calibri"/>
          <w:sz w:val="20"/>
          <w:szCs w:val="24"/>
          <w:lang w:val="sk-SK"/>
        </w:rPr>
        <w:t> napriek tomu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funguje podľa rovnakého myslenia, obhajuje zodpovedný dizajn </w:t>
      </w:r>
      <w:r w:rsidR="00063DE7">
        <w:rPr>
          <w:rFonts w:ascii="Calibri" w:hAnsi="Calibri" w:cs="Calibri"/>
          <w:sz w:val="20"/>
          <w:szCs w:val="24"/>
          <w:lang w:val="sk-SK"/>
        </w:rPr>
        <w:t>spojením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nového so starým. Jeho cieľom je ponúkať sortiment, ktorý je ekologický a udržateľný. Tento prístup je v dokonalom súlade s hodnotami Daci</w:t>
      </w:r>
      <w:r w:rsidR="00063DE7">
        <w:rPr>
          <w:rFonts w:ascii="Calibri" w:hAnsi="Calibri" w:cs="Calibri"/>
          <w:sz w:val="20"/>
          <w:szCs w:val="24"/>
          <w:lang w:val="sk-SK"/>
        </w:rPr>
        <w:t>a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a jej trvalou snahou zamerať sa na to podstatné.</w:t>
      </w:r>
    </w:p>
    <w:p w14:paraId="4BB159A6" w14:textId="77777777" w:rsidR="00063DE7" w:rsidRPr="00150DDC" w:rsidRDefault="00063DE7" w:rsidP="00063DE7">
      <w:pPr>
        <w:rPr>
          <w:rFonts w:ascii="Calibri" w:hAnsi="Calibri" w:cs="Calibri"/>
          <w:sz w:val="20"/>
          <w:szCs w:val="24"/>
          <w:lang w:val="sk-SK"/>
        </w:rPr>
      </w:pPr>
    </w:p>
    <w:p w14:paraId="7C3E09B7" w14:textId="3D0ADB77" w:rsidR="00435EF9" w:rsidRPr="00063DE7" w:rsidRDefault="00150DDC" w:rsidP="00063DE7">
      <w:pPr>
        <w:pStyle w:val="DIntertitre"/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 xml:space="preserve">zjednodušená </w:t>
      </w:r>
      <w:r w:rsidR="006560EF" w:rsidRPr="00150DDC">
        <w:rPr>
          <w:rFonts w:ascii="Calibri" w:hAnsi="Calibri" w:cs="Calibri"/>
          <w:lang w:val="sk-SK"/>
        </w:rPr>
        <w:t>PHYGIT</w:t>
      </w:r>
      <w:r>
        <w:rPr>
          <w:rFonts w:ascii="Calibri" w:hAnsi="Calibri" w:cs="Calibri"/>
          <w:lang w:val="sk-SK"/>
        </w:rPr>
        <w:t>álna cesta zákazníka, vo väčšom súlade s jeho potrebami</w:t>
      </w:r>
    </w:p>
    <w:p w14:paraId="7FD70771" w14:textId="3F2FAAE6" w:rsidR="00435EF9" w:rsidRPr="00150DDC" w:rsidRDefault="00435EF9" w:rsidP="00435EF9">
      <w:pPr>
        <w:rPr>
          <w:rFonts w:ascii="Calibri" w:hAnsi="Calibri" w:cs="Calibri"/>
          <w:sz w:val="20"/>
          <w:szCs w:val="24"/>
          <w:lang w:val="sk-SK"/>
        </w:rPr>
      </w:pPr>
      <w:r w:rsidRPr="00150DDC">
        <w:rPr>
          <w:rFonts w:ascii="Calibri" w:hAnsi="Calibri" w:cs="Calibri"/>
          <w:sz w:val="20"/>
          <w:szCs w:val="24"/>
          <w:lang w:val="sk-SK"/>
        </w:rPr>
        <w:t xml:space="preserve">Pri prehodnotení vzťahov so zákazníkmi bola </w:t>
      </w:r>
      <w:proofErr w:type="spellStart"/>
      <w:r w:rsidR="00D50E81">
        <w:rPr>
          <w:rFonts w:ascii="Calibri" w:hAnsi="Calibri" w:cs="Calibri"/>
          <w:sz w:val="20"/>
          <w:szCs w:val="24"/>
          <w:lang w:val="sk-SK"/>
        </w:rPr>
        <w:t>onlinová</w:t>
      </w:r>
      <w:proofErr w:type="spellEnd"/>
      <w:r w:rsidR="00D50E81">
        <w:rPr>
          <w:rFonts w:ascii="Calibri" w:hAnsi="Calibri" w:cs="Calibri"/>
          <w:sz w:val="20"/>
          <w:szCs w:val="24"/>
          <w:lang w:val="sk-SK"/>
        </w:rPr>
        <w:t xml:space="preserve"> cesta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aj </w:t>
      </w:r>
      <w:r w:rsidR="00D50E81">
        <w:rPr>
          <w:rFonts w:ascii="Calibri" w:hAnsi="Calibri" w:cs="Calibri"/>
          <w:sz w:val="20"/>
          <w:szCs w:val="24"/>
          <w:lang w:val="sk-SK"/>
        </w:rPr>
        <w:t xml:space="preserve">cesta 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v </w:t>
      </w:r>
      <w:proofErr w:type="spellStart"/>
      <w:r w:rsidRPr="00150DDC">
        <w:rPr>
          <w:rFonts w:ascii="Calibri" w:hAnsi="Calibri" w:cs="Calibri"/>
          <w:sz w:val="20"/>
          <w:szCs w:val="24"/>
          <w:lang w:val="sk-SK"/>
        </w:rPr>
        <w:t>showroome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 úplne prepracovaná.</w:t>
      </w:r>
      <w:r w:rsidR="00150DDC">
        <w:rPr>
          <w:rFonts w:ascii="Calibri" w:hAnsi="Calibri" w:cs="Calibri"/>
          <w:sz w:val="20"/>
          <w:szCs w:val="24"/>
          <w:lang w:val="sk-SK"/>
        </w:rPr>
        <w:t xml:space="preserve"> K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aždá zóna je ľahko identifikovateľná a jasné značenie pomáha zákazníkom presne vedieť, kam majú ísť, od okamihu, keď vstúpia do predajne, až po posledné fázy </w:t>
      </w:r>
      <w:proofErr w:type="spellStart"/>
      <w:r w:rsidRPr="00150DDC">
        <w:rPr>
          <w:rFonts w:ascii="Calibri" w:hAnsi="Calibri" w:cs="Calibri"/>
          <w:sz w:val="20"/>
          <w:szCs w:val="24"/>
          <w:lang w:val="sk-SK"/>
        </w:rPr>
        <w:t>popredajnej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 starostlivosti.</w:t>
      </w:r>
    </w:p>
    <w:p w14:paraId="35307326" w14:textId="7F18504D" w:rsidR="00D87201" w:rsidRPr="00E37A7C" w:rsidRDefault="00D87201" w:rsidP="00E37A7C">
      <w:pPr>
        <w:rPr>
          <w:rFonts w:ascii="Calibri" w:hAnsi="Calibri" w:cs="Calibri"/>
          <w:sz w:val="20"/>
          <w:szCs w:val="24"/>
          <w:lang w:val="sk-SK"/>
        </w:rPr>
      </w:pPr>
      <w:r w:rsidRPr="00150DDC">
        <w:rPr>
          <w:rFonts w:ascii="Calibri" w:hAnsi="Calibri" w:cs="Calibri"/>
          <w:noProof/>
          <w:lang w:val="sk-SK"/>
        </w:rPr>
        <w:lastRenderedPageBreak/>
        <w:drawing>
          <wp:anchor distT="0" distB="0" distL="114300" distR="114300" simplePos="0" relativeHeight="251654144" behindDoc="0" locked="0" layoutInCell="1" allowOverlap="1" wp14:anchorId="00814033" wp14:editId="1D00FB1A">
            <wp:simplePos x="0" y="0"/>
            <wp:positionH relativeFrom="margin">
              <wp:align>left</wp:align>
            </wp:positionH>
            <wp:positionV relativeFrom="paragraph">
              <wp:posOffset>28</wp:posOffset>
            </wp:positionV>
            <wp:extent cx="1337310" cy="1927860"/>
            <wp:effectExtent l="0" t="0" r="0" b="0"/>
            <wp:wrapThrough wrapText="bothSides">
              <wp:wrapPolygon edited="0">
                <wp:start x="0" y="0"/>
                <wp:lineTo x="0" y="21344"/>
                <wp:lineTo x="21231" y="21344"/>
                <wp:lineTo x="21231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mage 8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57" cy="19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C381E" w14:textId="6FED3535" w:rsidR="00435EF9" w:rsidRPr="00D87201" w:rsidRDefault="00435EF9" w:rsidP="00150DDC">
      <w:pPr>
        <w:pStyle w:val="xmsonormal"/>
        <w:rPr>
          <w:sz w:val="20"/>
          <w:szCs w:val="24"/>
          <w:lang w:val="sk-SK" w:eastAsia="en-US"/>
        </w:rPr>
      </w:pPr>
      <w:r w:rsidRPr="00D87201">
        <w:rPr>
          <w:sz w:val="20"/>
          <w:szCs w:val="24"/>
          <w:lang w:val="sk-SK" w:eastAsia="en-US"/>
        </w:rPr>
        <w:t>Oranžov</w:t>
      </w:r>
      <w:r w:rsidR="00D87201">
        <w:rPr>
          <w:sz w:val="20"/>
          <w:szCs w:val="24"/>
          <w:lang w:val="sk-SK" w:eastAsia="en-US"/>
        </w:rPr>
        <w:t>ý</w:t>
      </w:r>
      <w:r w:rsidRPr="00D87201">
        <w:rPr>
          <w:sz w:val="20"/>
          <w:szCs w:val="24"/>
          <w:lang w:val="sk-SK" w:eastAsia="en-US"/>
        </w:rPr>
        <w:t xml:space="preserve"> nápis „DACIA &amp; ME“ poskytuj</w:t>
      </w:r>
      <w:r w:rsidR="00CF6BAE">
        <w:rPr>
          <w:sz w:val="20"/>
          <w:szCs w:val="24"/>
          <w:lang w:val="sk-SK" w:eastAsia="en-US"/>
        </w:rPr>
        <w:t>e</w:t>
      </w:r>
      <w:r w:rsidRPr="00D87201">
        <w:rPr>
          <w:sz w:val="20"/>
          <w:szCs w:val="24"/>
          <w:lang w:val="sk-SK" w:eastAsia="en-US"/>
        </w:rPr>
        <w:t xml:space="preserve"> jasný prehľad o ceste zákazníka:</w:t>
      </w:r>
    </w:p>
    <w:p w14:paraId="1FE1BB74" w14:textId="77777777" w:rsidR="00435EF9" w:rsidRPr="00D87201" w:rsidRDefault="00435EF9" w:rsidP="00435EF9">
      <w:pPr>
        <w:pStyle w:val="xmsonormal"/>
        <w:ind w:left="360" w:firstLine="708"/>
        <w:rPr>
          <w:sz w:val="20"/>
          <w:szCs w:val="24"/>
          <w:lang w:val="sk-SK" w:eastAsia="en-US"/>
        </w:rPr>
      </w:pPr>
    </w:p>
    <w:p w14:paraId="31E121D7" w14:textId="212C7408" w:rsidR="00435EF9" w:rsidRPr="00D87201" w:rsidRDefault="00435EF9" w:rsidP="00435EF9">
      <w:pPr>
        <w:pStyle w:val="xmsonormal"/>
        <w:ind w:left="360" w:firstLine="708"/>
        <w:rPr>
          <w:sz w:val="20"/>
          <w:szCs w:val="24"/>
          <w:lang w:val="sk-SK" w:eastAsia="en-US"/>
        </w:rPr>
      </w:pPr>
      <w:r w:rsidRPr="00D87201">
        <w:rPr>
          <w:sz w:val="20"/>
          <w:szCs w:val="24"/>
          <w:lang w:val="sk-SK" w:eastAsia="en-US"/>
        </w:rPr>
        <w:t>1. Vyberám a</w:t>
      </w:r>
      <w:r w:rsidR="00D87201" w:rsidRPr="00D87201">
        <w:rPr>
          <w:sz w:val="20"/>
          <w:szCs w:val="24"/>
          <w:lang w:val="sk-SK" w:eastAsia="en-US"/>
        </w:rPr>
        <w:t> </w:t>
      </w:r>
      <w:r w:rsidRPr="00D87201">
        <w:rPr>
          <w:sz w:val="20"/>
          <w:szCs w:val="24"/>
          <w:lang w:val="sk-SK" w:eastAsia="en-US"/>
        </w:rPr>
        <w:t>testujem</w:t>
      </w:r>
      <w:r w:rsidR="00D87201" w:rsidRPr="00D87201">
        <w:rPr>
          <w:sz w:val="20"/>
          <w:szCs w:val="24"/>
          <w:lang w:val="sk-SK" w:eastAsia="en-US"/>
        </w:rPr>
        <w:t>.</w:t>
      </w:r>
    </w:p>
    <w:p w14:paraId="24DC00A3" w14:textId="47358DBD" w:rsidR="00435EF9" w:rsidRPr="00D87201" w:rsidRDefault="00435EF9" w:rsidP="00435EF9">
      <w:pPr>
        <w:pStyle w:val="xmsonormal"/>
        <w:ind w:left="360" w:firstLine="708"/>
        <w:rPr>
          <w:sz w:val="20"/>
          <w:szCs w:val="24"/>
          <w:lang w:val="sk-SK" w:eastAsia="en-US"/>
        </w:rPr>
      </w:pPr>
      <w:r w:rsidRPr="00D87201">
        <w:rPr>
          <w:sz w:val="20"/>
          <w:szCs w:val="24"/>
          <w:lang w:val="sk-SK" w:eastAsia="en-US"/>
        </w:rPr>
        <w:t>2. Prispôsobím svoje financovanie a</w:t>
      </w:r>
      <w:r w:rsidR="00D87201" w:rsidRPr="00D87201">
        <w:rPr>
          <w:sz w:val="20"/>
          <w:szCs w:val="24"/>
          <w:lang w:val="sk-SK" w:eastAsia="en-US"/>
        </w:rPr>
        <w:t> </w:t>
      </w:r>
      <w:r w:rsidRPr="00D87201">
        <w:rPr>
          <w:sz w:val="20"/>
          <w:szCs w:val="24"/>
          <w:lang w:val="sk-SK" w:eastAsia="en-US"/>
        </w:rPr>
        <w:t>služby</w:t>
      </w:r>
      <w:r w:rsidR="00D87201" w:rsidRPr="00D87201">
        <w:rPr>
          <w:sz w:val="20"/>
          <w:szCs w:val="24"/>
          <w:lang w:val="sk-SK" w:eastAsia="en-US"/>
        </w:rPr>
        <w:t>.</w:t>
      </w:r>
    </w:p>
    <w:p w14:paraId="2711244A" w14:textId="78B632E5" w:rsidR="00435EF9" w:rsidRPr="00D87201" w:rsidRDefault="00435EF9" w:rsidP="00435EF9">
      <w:pPr>
        <w:pStyle w:val="xmsonormal"/>
        <w:ind w:left="360" w:firstLine="708"/>
        <w:rPr>
          <w:sz w:val="20"/>
          <w:szCs w:val="24"/>
          <w:lang w:val="sk-SK" w:eastAsia="en-US"/>
        </w:rPr>
      </w:pPr>
      <w:r w:rsidRPr="00D87201">
        <w:rPr>
          <w:sz w:val="20"/>
          <w:szCs w:val="24"/>
          <w:lang w:val="sk-SK" w:eastAsia="en-US"/>
        </w:rPr>
        <w:t>3. Objednám si auto a zostanem v</w:t>
      </w:r>
      <w:r w:rsidR="00D87201" w:rsidRPr="00D87201">
        <w:rPr>
          <w:sz w:val="20"/>
          <w:szCs w:val="24"/>
          <w:lang w:val="sk-SK" w:eastAsia="en-US"/>
        </w:rPr>
        <w:t> </w:t>
      </w:r>
      <w:r w:rsidRPr="00D87201">
        <w:rPr>
          <w:sz w:val="20"/>
          <w:szCs w:val="24"/>
          <w:lang w:val="sk-SK" w:eastAsia="en-US"/>
        </w:rPr>
        <w:t>kontakte</w:t>
      </w:r>
      <w:r w:rsidR="00D87201" w:rsidRPr="00D87201">
        <w:rPr>
          <w:sz w:val="20"/>
          <w:szCs w:val="24"/>
          <w:lang w:val="sk-SK" w:eastAsia="en-US"/>
        </w:rPr>
        <w:t>.</w:t>
      </w:r>
    </w:p>
    <w:p w14:paraId="18D4305B" w14:textId="77777777" w:rsidR="00CF6BAE" w:rsidRDefault="00CF6BAE" w:rsidP="00435EF9">
      <w:pPr>
        <w:pStyle w:val="xmsonormal"/>
        <w:ind w:left="360" w:firstLine="708"/>
        <w:rPr>
          <w:sz w:val="20"/>
          <w:szCs w:val="24"/>
          <w:lang w:val="sk-SK" w:eastAsia="en-US"/>
        </w:rPr>
      </w:pPr>
    </w:p>
    <w:p w14:paraId="46579951" w14:textId="7A1F2B7C" w:rsidR="00435EF9" w:rsidRPr="00D87201" w:rsidRDefault="00435EF9" w:rsidP="00435EF9">
      <w:pPr>
        <w:pStyle w:val="xmsonormal"/>
        <w:ind w:left="360" w:firstLine="708"/>
        <w:rPr>
          <w:sz w:val="20"/>
          <w:szCs w:val="24"/>
          <w:lang w:val="sk-SK" w:eastAsia="en-US"/>
        </w:rPr>
      </w:pPr>
      <w:r w:rsidRPr="00D87201">
        <w:rPr>
          <w:sz w:val="20"/>
          <w:szCs w:val="24"/>
          <w:lang w:val="sk-SK" w:eastAsia="en-US"/>
        </w:rPr>
        <w:t>Jazdím v Dacii!</w:t>
      </w:r>
    </w:p>
    <w:p w14:paraId="60C7EB4C" w14:textId="6EBC98BB" w:rsidR="00D71F49" w:rsidRPr="00150DDC" w:rsidRDefault="00D71F49" w:rsidP="00484FC7">
      <w:pPr>
        <w:rPr>
          <w:rFonts w:ascii="Calibri" w:hAnsi="Calibri" w:cs="Calibri"/>
          <w:sz w:val="20"/>
          <w:szCs w:val="24"/>
          <w:lang w:val="sk-SK"/>
        </w:rPr>
      </w:pPr>
    </w:p>
    <w:p w14:paraId="51249D22" w14:textId="77777777" w:rsidR="0073571B" w:rsidRPr="00150DDC" w:rsidRDefault="0073571B" w:rsidP="00484FC7">
      <w:pPr>
        <w:rPr>
          <w:rFonts w:ascii="Calibri" w:hAnsi="Calibri" w:cs="Calibri"/>
          <w:sz w:val="20"/>
          <w:szCs w:val="24"/>
          <w:lang w:val="sk-SK"/>
        </w:rPr>
      </w:pPr>
    </w:p>
    <w:p w14:paraId="272C9499" w14:textId="77777777" w:rsidR="000725E9" w:rsidRPr="00150DDC" w:rsidRDefault="000725E9" w:rsidP="00484FC7">
      <w:pPr>
        <w:rPr>
          <w:rFonts w:ascii="Calibri" w:hAnsi="Calibri" w:cs="Calibri"/>
          <w:sz w:val="20"/>
          <w:szCs w:val="24"/>
          <w:lang w:val="sk-SK"/>
        </w:rPr>
      </w:pPr>
    </w:p>
    <w:p w14:paraId="7A534518" w14:textId="47BDE124" w:rsidR="000725E9" w:rsidRPr="00150DDC" w:rsidRDefault="000725E9" w:rsidP="00484FC7">
      <w:pPr>
        <w:rPr>
          <w:rFonts w:ascii="Calibri" w:hAnsi="Calibri" w:cs="Calibri"/>
          <w:sz w:val="20"/>
          <w:szCs w:val="24"/>
          <w:lang w:val="sk-SK"/>
        </w:rPr>
      </w:pPr>
    </w:p>
    <w:p w14:paraId="7C3B5F7A" w14:textId="77777777" w:rsidR="000725E9" w:rsidRPr="00150DDC" w:rsidRDefault="000725E9" w:rsidP="006560EF">
      <w:pPr>
        <w:rPr>
          <w:rFonts w:ascii="Calibri" w:hAnsi="Calibri" w:cs="Calibri"/>
          <w:sz w:val="20"/>
          <w:szCs w:val="24"/>
          <w:lang w:val="sk-SK"/>
        </w:rPr>
      </w:pPr>
    </w:p>
    <w:p w14:paraId="119EDCE0" w14:textId="5A81867C" w:rsidR="00435EF9" w:rsidRPr="00150DDC" w:rsidRDefault="002D5635" w:rsidP="00435EF9">
      <w:pPr>
        <w:rPr>
          <w:rFonts w:ascii="Calibri" w:hAnsi="Calibri" w:cs="Calibri"/>
          <w:sz w:val="20"/>
          <w:szCs w:val="24"/>
          <w:lang w:val="sk-SK"/>
        </w:rPr>
      </w:pPr>
      <w:r>
        <w:rPr>
          <w:rFonts w:ascii="Calibri" w:hAnsi="Calibri" w:cs="Calibri"/>
          <w:sz w:val="20"/>
          <w:szCs w:val="24"/>
          <w:lang w:val="sk-SK"/>
        </w:rPr>
        <w:t>Dacia chce zlepšovať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zákazníck</w:t>
      </w:r>
      <w:r>
        <w:rPr>
          <w:rFonts w:ascii="Calibri" w:hAnsi="Calibri" w:cs="Calibri"/>
          <w:sz w:val="20"/>
          <w:szCs w:val="24"/>
          <w:lang w:val="sk-SK"/>
        </w:rPr>
        <w:t>u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skúsenos</w:t>
      </w:r>
      <w:r>
        <w:rPr>
          <w:rFonts w:ascii="Calibri" w:hAnsi="Calibri" w:cs="Calibri"/>
          <w:sz w:val="20"/>
          <w:szCs w:val="24"/>
          <w:lang w:val="sk-SK"/>
        </w:rPr>
        <w:t>ť, a preto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budú predajcovia zdieľať obrazovku so zákazníkmi, keď si sadnú vedľa nich – nie oproti.</w:t>
      </w:r>
      <w:r>
        <w:rPr>
          <w:rFonts w:ascii="Calibri" w:hAnsi="Calibri" w:cs="Calibri"/>
          <w:sz w:val="20"/>
          <w:szCs w:val="24"/>
          <w:lang w:val="sk-SK"/>
        </w:rPr>
        <w:t xml:space="preserve"> 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>Pomôže to uľahčiť diskusi</w:t>
      </w:r>
      <w:r>
        <w:rPr>
          <w:rFonts w:ascii="Calibri" w:hAnsi="Calibri" w:cs="Calibri"/>
          <w:sz w:val="20"/>
          <w:szCs w:val="24"/>
          <w:lang w:val="sk-SK"/>
        </w:rPr>
        <w:t>u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o </w:t>
      </w:r>
      <w:r>
        <w:rPr>
          <w:rFonts w:ascii="Calibri" w:hAnsi="Calibri" w:cs="Calibri"/>
          <w:sz w:val="20"/>
          <w:szCs w:val="24"/>
          <w:lang w:val="sk-SK"/>
        </w:rPr>
        <w:t>výbave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vozidla</w:t>
      </w:r>
      <w:r>
        <w:rPr>
          <w:rFonts w:ascii="Calibri" w:hAnsi="Calibri" w:cs="Calibri"/>
          <w:sz w:val="20"/>
          <w:szCs w:val="24"/>
          <w:lang w:val="sk-SK"/>
        </w:rPr>
        <w:t>,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a zároveň </w:t>
      </w:r>
      <w:r>
        <w:rPr>
          <w:rFonts w:ascii="Calibri" w:hAnsi="Calibri" w:cs="Calibri"/>
          <w:sz w:val="20"/>
          <w:szCs w:val="24"/>
          <w:lang w:val="sk-SK"/>
        </w:rPr>
        <w:t>to pomôže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</w:t>
      </w:r>
      <w:r w:rsidR="0049540C">
        <w:rPr>
          <w:rFonts w:ascii="Calibri" w:hAnsi="Calibri" w:cs="Calibri"/>
          <w:sz w:val="20"/>
          <w:szCs w:val="24"/>
          <w:lang w:val="sk-SK"/>
        </w:rPr>
        <w:t>zvýšiť</w:t>
      </w:r>
      <w:r w:rsidR="00435EF9" w:rsidRPr="00150DDC">
        <w:rPr>
          <w:rFonts w:ascii="Calibri" w:hAnsi="Calibri" w:cs="Calibri"/>
          <w:sz w:val="20"/>
          <w:szCs w:val="24"/>
          <w:lang w:val="sk-SK"/>
        </w:rPr>
        <w:t xml:space="preserve"> pocit dôvery a transparentnosti.</w:t>
      </w:r>
    </w:p>
    <w:p w14:paraId="168C3679" w14:textId="77777777" w:rsidR="00435EF9" w:rsidRPr="00150DDC" w:rsidRDefault="00435EF9" w:rsidP="00435EF9">
      <w:pPr>
        <w:rPr>
          <w:rFonts w:ascii="Calibri" w:hAnsi="Calibri" w:cs="Calibri"/>
          <w:sz w:val="20"/>
          <w:szCs w:val="24"/>
          <w:lang w:val="sk-SK"/>
        </w:rPr>
      </w:pPr>
    </w:p>
    <w:p w14:paraId="6CFDA1D7" w14:textId="104D29DE" w:rsidR="000725E9" w:rsidRPr="00DC4E0B" w:rsidRDefault="00435EF9" w:rsidP="00DC4E0B">
      <w:pPr>
        <w:rPr>
          <w:rFonts w:ascii="Calibri" w:hAnsi="Calibri" w:cs="Calibri"/>
          <w:sz w:val="20"/>
          <w:szCs w:val="24"/>
          <w:lang w:val="sk-SK"/>
        </w:rPr>
      </w:pPr>
      <w:r w:rsidRPr="00150DDC">
        <w:rPr>
          <w:rFonts w:ascii="Calibri" w:hAnsi="Calibri" w:cs="Calibri"/>
          <w:sz w:val="20"/>
          <w:szCs w:val="24"/>
          <w:lang w:val="sk-SK"/>
        </w:rPr>
        <w:t xml:space="preserve">Obchodní zástupcovia môžu využiť aplikáciu rozšírenej reality Dacia AR na zlepšenie zákazníckeho zážitku, napríklad tým, že im ukážu vozidlo, ktoré nie je dostupné v </w:t>
      </w:r>
      <w:proofErr w:type="spellStart"/>
      <w:r w:rsidRPr="00150DDC">
        <w:rPr>
          <w:rFonts w:ascii="Calibri" w:hAnsi="Calibri" w:cs="Calibri"/>
          <w:sz w:val="20"/>
          <w:szCs w:val="24"/>
          <w:lang w:val="sk-SK"/>
        </w:rPr>
        <w:t>showroome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. Zákazníci si tak môžu vozidlo (v mierke 1:1) prezrieť, </w:t>
      </w:r>
      <w:r w:rsidR="00C76B3A">
        <w:rPr>
          <w:rFonts w:ascii="Calibri" w:hAnsi="Calibri" w:cs="Calibri"/>
          <w:sz w:val="20"/>
          <w:szCs w:val="24"/>
          <w:lang w:val="sk-SK"/>
        </w:rPr>
        <w:t>dokonca</w:t>
      </w:r>
      <w:r w:rsidRPr="00150DDC">
        <w:rPr>
          <w:rFonts w:ascii="Calibri" w:hAnsi="Calibri" w:cs="Calibri"/>
          <w:sz w:val="20"/>
          <w:szCs w:val="24"/>
          <w:lang w:val="sk-SK"/>
        </w:rPr>
        <w:t xml:space="preserve"> aj tie najjemnejšie detaily a získať pocit, aké to je sedieť vo vnútri.</w:t>
      </w:r>
    </w:p>
    <w:p w14:paraId="3384BC6A" w14:textId="6CABBABB" w:rsidR="001F0848" w:rsidRPr="00150DDC" w:rsidRDefault="00DC4E0B" w:rsidP="009D181F">
      <w:pPr>
        <w:pStyle w:val="DIntertitre"/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>míľniky zavedenia novej identity</w:t>
      </w:r>
    </w:p>
    <w:p w14:paraId="3E34AB1D" w14:textId="7B4BF5FF" w:rsidR="00DF36AB" w:rsidRPr="00DF36AB" w:rsidRDefault="000403F3" w:rsidP="00F95B26">
      <w:pPr>
        <w:pStyle w:val="DPuceronde"/>
        <w:spacing w:after="60"/>
        <w:ind w:left="426" w:hanging="284"/>
        <w:rPr>
          <w:rFonts w:ascii="Calibri" w:hAnsi="Calibri" w:cs="Calibri"/>
          <w:b w:val="0"/>
          <w:bCs/>
          <w:sz w:val="20"/>
          <w:szCs w:val="24"/>
          <w:lang w:val="sk-SK"/>
        </w:rPr>
      </w:pPr>
      <w:r w:rsidRPr="00DC4E0B">
        <w:rPr>
          <w:rFonts w:ascii="Calibri" w:hAnsi="Calibri" w:cs="Calibri"/>
          <w:bCs/>
          <w:sz w:val="20"/>
          <w:szCs w:val="24"/>
          <w:lang w:val="sk-SK"/>
        </w:rPr>
        <w:t>J</w:t>
      </w:r>
      <w:r w:rsidR="00DF36AB">
        <w:rPr>
          <w:rFonts w:ascii="Calibri" w:hAnsi="Calibri" w:cs="Calibri"/>
          <w:bCs/>
          <w:sz w:val="20"/>
          <w:szCs w:val="24"/>
          <w:lang w:val="sk-SK"/>
        </w:rPr>
        <w:t>ún</w:t>
      </w:r>
      <w:r w:rsidRPr="00DC4E0B">
        <w:rPr>
          <w:rFonts w:ascii="Calibri" w:hAnsi="Calibri" w:cs="Calibri"/>
          <w:bCs/>
          <w:sz w:val="20"/>
          <w:szCs w:val="24"/>
          <w:lang w:val="sk-SK"/>
        </w:rPr>
        <w:t xml:space="preserve"> 2021</w:t>
      </w:r>
      <w:r w:rsidRPr="00DC4E0B">
        <w:rPr>
          <w:rFonts w:ascii="Calibri" w:hAnsi="Calibri" w:cs="Calibri"/>
          <w:b w:val="0"/>
          <w:sz w:val="20"/>
          <w:szCs w:val="24"/>
          <w:lang w:val="sk-SK"/>
        </w:rPr>
        <w:t xml:space="preserve">: </w:t>
      </w:r>
      <w:r w:rsidR="00DC4E0B" w:rsidRPr="00DC4E0B">
        <w:rPr>
          <w:rFonts w:ascii="Calibri" w:hAnsi="Calibri" w:cs="Calibri"/>
          <w:b w:val="0"/>
          <w:sz w:val="20"/>
          <w:szCs w:val="24"/>
          <w:lang w:val="sk-SK"/>
        </w:rPr>
        <w:t>nová identita značky Dacia zavedená na všetkých webových stránkach značky, v reklame a v brožúrach.</w:t>
      </w:r>
    </w:p>
    <w:p w14:paraId="3B009A9E" w14:textId="041CB98B" w:rsidR="00423BC9" w:rsidRDefault="00DF36AB" w:rsidP="003816AF">
      <w:pPr>
        <w:pStyle w:val="DPuceronde"/>
        <w:spacing w:after="60"/>
        <w:ind w:left="426" w:hanging="284"/>
        <w:rPr>
          <w:rFonts w:ascii="Calibri" w:hAnsi="Calibri" w:cs="Calibri"/>
          <w:b w:val="0"/>
          <w:bCs/>
          <w:sz w:val="20"/>
          <w:szCs w:val="24"/>
          <w:lang w:val="sk-SK"/>
        </w:rPr>
      </w:pPr>
      <w:r w:rsidRPr="00DF36AB">
        <w:rPr>
          <w:rFonts w:ascii="Calibri" w:hAnsi="Calibri" w:cs="Calibri"/>
          <w:sz w:val="20"/>
          <w:szCs w:val="24"/>
          <w:lang w:val="sk-SK"/>
        </w:rPr>
        <w:t>Začiatok roka</w:t>
      </w:r>
      <w:r w:rsidR="006560EF" w:rsidRPr="00DF36AB">
        <w:rPr>
          <w:rFonts w:ascii="Calibri" w:hAnsi="Calibri" w:cs="Calibri"/>
          <w:sz w:val="20"/>
          <w:szCs w:val="24"/>
          <w:lang w:val="sk-SK"/>
        </w:rPr>
        <w:t xml:space="preserve"> </w:t>
      </w:r>
      <w:r w:rsidR="000403F3" w:rsidRPr="00DF36AB">
        <w:rPr>
          <w:rFonts w:ascii="Calibri" w:hAnsi="Calibri" w:cs="Calibri"/>
          <w:sz w:val="20"/>
          <w:szCs w:val="24"/>
          <w:lang w:val="sk-SK"/>
        </w:rPr>
        <w:t>2022</w:t>
      </w:r>
      <w:r w:rsidR="000403F3" w:rsidRPr="00DF36AB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: </w:t>
      </w:r>
      <w:r w:rsidRPr="00DF36AB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Predajcovia Dacia postupne zavádzajú prepracovaný dizajn exteriéru, čím sa zvyšuje viditeľnosť značky. Zavádzanie interiérového dizajnu </w:t>
      </w:r>
      <w:r w:rsidR="00F92DF4">
        <w:rPr>
          <w:rFonts w:ascii="Calibri" w:hAnsi="Calibri" w:cs="Calibri"/>
          <w:b w:val="0"/>
          <w:bCs/>
          <w:sz w:val="20"/>
          <w:szCs w:val="24"/>
          <w:lang w:val="sk-SK"/>
        </w:rPr>
        <w:t>aktuálne</w:t>
      </w:r>
      <w:r w:rsidRPr="00DF36AB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 prebieha s výraznými grafickými a vizuálnymi prvkami. Rovnako ako v prípade vonkajšieho dizajnu, aj interiér </w:t>
      </w:r>
      <w:proofErr w:type="spellStart"/>
      <w:r w:rsidR="0031535B">
        <w:rPr>
          <w:rFonts w:ascii="Calibri" w:hAnsi="Calibri" w:cs="Calibri"/>
          <w:b w:val="0"/>
          <w:bCs/>
          <w:sz w:val="20"/>
          <w:szCs w:val="24"/>
          <w:lang w:val="sk-SK"/>
        </w:rPr>
        <w:t>dílerstiev</w:t>
      </w:r>
      <w:proofErr w:type="spellEnd"/>
      <w:r w:rsidRPr="00DF36AB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 Dacia bude obsahovať minimalistický </w:t>
      </w:r>
      <w:proofErr w:type="spellStart"/>
      <w:r w:rsidRPr="00DF36AB">
        <w:rPr>
          <w:rFonts w:ascii="Calibri" w:hAnsi="Calibri" w:cs="Calibri"/>
          <w:b w:val="0"/>
          <w:bCs/>
          <w:sz w:val="20"/>
          <w:szCs w:val="24"/>
          <w:lang w:val="sk-SK"/>
        </w:rPr>
        <w:t>logotyp</w:t>
      </w:r>
      <w:proofErr w:type="spellEnd"/>
      <w:r w:rsidRPr="00DF36AB">
        <w:rPr>
          <w:rFonts w:ascii="Calibri" w:hAnsi="Calibri" w:cs="Calibri"/>
          <w:b w:val="0"/>
          <w:bCs/>
          <w:sz w:val="20"/>
          <w:szCs w:val="24"/>
          <w:lang w:val="sk-SK"/>
        </w:rPr>
        <w:t>, nový emblém</w:t>
      </w:r>
      <w:r w:rsidR="007F438A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 </w:t>
      </w:r>
      <w:r w:rsidRPr="00DF36AB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a novú paletu farieb, ktorá evokuje </w:t>
      </w:r>
      <w:proofErr w:type="spellStart"/>
      <w:r w:rsidR="007F438A">
        <w:rPr>
          <w:rFonts w:ascii="Calibri" w:hAnsi="Calibri" w:cs="Calibri"/>
          <w:b w:val="0"/>
          <w:bCs/>
          <w:sz w:val="20"/>
          <w:szCs w:val="24"/>
          <w:lang w:val="sk-SK"/>
        </w:rPr>
        <w:t>outdoorový</w:t>
      </w:r>
      <w:proofErr w:type="spellEnd"/>
      <w:r w:rsidR="007F438A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 štýl.</w:t>
      </w:r>
    </w:p>
    <w:p w14:paraId="722383BC" w14:textId="59B7CE70" w:rsidR="000403F3" w:rsidRPr="00DF36AB" w:rsidRDefault="00423BC9" w:rsidP="003816AF">
      <w:pPr>
        <w:pStyle w:val="DPuceronde"/>
        <w:spacing w:after="60"/>
        <w:ind w:left="426" w:hanging="284"/>
        <w:rPr>
          <w:rFonts w:ascii="Calibri" w:hAnsi="Calibri" w:cs="Calibri"/>
          <w:b w:val="0"/>
          <w:bCs/>
          <w:sz w:val="20"/>
          <w:szCs w:val="24"/>
          <w:lang w:val="sk-SK"/>
        </w:rPr>
      </w:pPr>
      <w:r w:rsidRPr="00E34F8C">
        <w:rPr>
          <w:rFonts w:ascii="Calibri" w:hAnsi="Calibri" w:cs="Calibri"/>
          <w:sz w:val="20"/>
          <w:szCs w:val="24"/>
          <w:lang w:val="sk-SK"/>
        </w:rPr>
        <w:t xml:space="preserve">Nový interiér </w:t>
      </w:r>
      <w:proofErr w:type="spellStart"/>
      <w:r w:rsidRPr="00E34F8C">
        <w:rPr>
          <w:rFonts w:ascii="Calibri" w:hAnsi="Calibri" w:cs="Calibri"/>
          <w:sz w:val="20"/>
          <w:szCs w:val="24"/>
          <w:lang w:val="sk-SK"/>
        </w:rPr>
        <w:t>dílerstiev</w:t>
      </w:r>
      <w:proofErr w:type="spellEnd"/>
      <w:r w:rsidR="007F438A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 </w:t>
      </w:r>
      <w:r w:rsidRPr="00423BC9">
        <w:rPr>
          <w:rFonts w:ascii="Calibri" w:hAnsi="Calibri" w:cs="Calibri"/>
          <w:b w:val="0"/>
          <w:bCs/>
          <w:sz w:val="20"/>
          <w:szCs w:val="24"/>
          <w:lang w:val="sk-SK"/>
        </w:rPr>
        <w:t>je ďalšou súčasťou celkovej prestavby značky, postaven</w:t>
      </w:r>
      <w:r w:rsidR="00E530B1">
        <w:rPr>
          <w:rFonts w:ascii="Calibri" w:hAnsi="Calibri" w:cs="Calibri"/>
          <w:b w:val="0"/>
          <w:bCs/>
          <w:sz w:val="20"/>
          <w:szCs w:val="24"/>
          <w:lang w:val="sk-SK"/>
        </w:rPr>
        <w:t>ej</w:t>
      </w:r>
      <w:r w:rsidRPr="00423BC9">
        <w:rPr>
          <w:rFonts w:ascii="Calibri" w:hAnsi="Calibri" w:cs="Calibri"/>
          <w:b w:val="0"/>
          <w:bCs/>
          <w:sz w:val="20"/>
          <w:szCs w:val="24"/>
          <w:lang w:val="sk-SK"/>
        </w:rPr>
        <w:t xml:space="preserve"> na hodnotách, ktoré hľadajú zákazníci značky Dacia: jednoduchosť, autentickosť a robustnosť za primeranú cenu.</w:t>
      </w:r>
    </w:p>
    <w:p w14:paraId="0A70904F" w14:textId="7165E877" w:rsidR="006560EF" w:rsidRPr="00150DDC" w:rsidRDefault="000403F3" w:rsidP="000403F3">
      <w:pPr>
        <w:pStyle w:val="DPuceronde"/>
        <w:spacing w:after="60"/>
        <w:ind w:left="426" w:hanging="284"/>
        <w:rPr>
          <w:rFonts w:ascii="Calibri" w:hAnsi="Calibri" w:cs="Calibri"/>
          <w:b w:val="0"/>
          <w:sz w:val="20"/>
          <w:szCs w:val="24"/>
          <w:lang w:val="sk-SK"/>
        </w:rPr>
      </w:pPr>
      <w:r w:rsidRPr="00150DDC">
        <w:rPr>
          <w:rFonts w:ascii="Calibri" w:hAnsi="Calibri" w:cs="Calibri"/>
          <w:bCs/>
          <w:sz w:val="20"/>
          <w:szCs w:val="24"/>
          <w:lang w:val="sk-SK"/>
        </w:rPr>
        <w:t>16</w:t>
      </w:r>
      <w:r w:rsidR="00E34F8C">
        <w:rPr>
          <w:rFonts w:ascii="Calibri" w:hAnsi="Calibri" w:cs="Calibri"/>
          <w:bCs/>
          <w:sz w:val="20"/>
          <w:szCs w:val="24"/>
          <w:lang w:val="sk-SK"/>
        </w:rPr>
        <w:t>. jún</w:t>
      </w:r>
      <w:r w:rsidR="006560EF" w:rsidRPr="00150DDC">
        <w:rPr>
          <w:rFonts w:ascii="Calibri" w:hAnsi="Calibri" w:cs="Calibri"/>
          <w:bCs/>
          <w:sz w:val="20"/>
          <w:szCs w:val="24"/>
          <w:lang w:val="sk-SK"/>
        </w:rPr>
        <w:t xml:space="preserve"> </w:t>
      </w:r>
      <w:r w:rsidRPr="00150DDC">
        <w:rPr>
          <w:rFonts w:ascii="Calibri" w:hAnsi="Calibri" w:cs="Calibri"/>
          <w:bCs/>
          <w:sz w:val="20"/>
          <w:szCs w:val="24"/>
          <w:lang w:val="sk-SK"/>
        </w:rPr>
        <w:t>2022</w:t>
      </w:r>
      <w:r w:rsidRPr="00150DDC">
        <w:rPr>
          <w:rFonts w:ascii="Calibri" w:hAnsi="Calibri" w:cs="Calibri"/>
          <w:b w:val="0"/>
          <w:sz w:val="20"/>
          <w:szCs w:val="24"/>
          <w:lang w:val="sk-SK"/>
        </w:rPr>
        <w:t xml:space="preserve">: </w:t>
      </w:r>
      <w:r w:rsidR="00E34F8C" w:rsidRPr="00E34F8C">
        <w:rPr>
          <w:rFonts w:ascii="Calibri" w:hAnsi="Calibri" w:cs="Calibri"/>
          <w:b w:val="0"/>
          <w:sz w:val="20"/>
          <w:szCs w:val="24"/>
          <w:lang w:val="sk-SK"/>
        </w:rPr>
        <w:t xml:space="preserve">všetky objednávky zadané na vozidlá Dacia budú </w:t>
      </w:r>
      <w:r w:rsidR="00411BE7">
        <w:rPr>
          <w:rFonts w:ascii="Calibri" w:hAnsi="Calibri" w:cs="Calibri"/>
          <w:b w:val="0"/>
          <w:sz w:val="20"/>
          <w:szCs w:val="24"/>
          <w:lang w:val="sk-SK"/>
        </w:rPr>
        <w:t>mať</w:t>
      </w:r>
      <w:r w:rsidR="00E34F8C" w:rsidRPr="00E34F8C">
        <w:rPr>
          <w:rFonts w:ascii="Calibri" w:hAnsi="Calibri" w:cs="Calibri"/>
          <w:b w:val="0"/>
          <w:sz w:val="20"/>
          <w:szCs w:val="24"/>
          <w:lang w:val="sk-SK"/>
        </w:rPr>
        <w:t xml:space="preserve"> nový emblém, </w:t>
      </w:r>
      <w:proofErr w:type="spellStart"/>
      <w:r w:rsidR="00E34F8C" w:rsidRPr="00E34F8C">
        <w:rPr>
          <w:rFonts w:ascii="Calibri" w:hAnsi="Calibri" w:cs="Calibri"/>
          <w:b w:val="0"/>
          <w:sz w:val="20"/>
          <w:szCs w:val="24"/>
          <w:lang w:val="sk-SK"/>
        </w:rPr>
        <w:t>logotyp</w:t>
      </w:r>
      <w:proofErr w:type="spellEnd"/>
      <w:r w:rsidR="00E34F8C" w:rsidRPr="00E34F8C">
        <w:rPr>
          <w:rFonts w:ascii="Calibri" w:hAnsi="Calibri" w:cs="Calibri"/>
          <w:b w:val="0"/>
          <w:sz w:val="20"/>
          <w:szCs w:val="24"/>
          <w:lang w:val="sk-SK"/>
        </w:rPr>
        <w:t xml:space="preserve"> a farby značky, pričom dodávky začnú koncom roka 2022.</w:t>
      </w:r>
    </w:p>
    <w:p w14:paraId="0ABFF1B7" w14:textId="586BF0F7" w:rsidR="00435EF9" w:rsidRPr="00150DDC" w:rsidRDefault="00435EF9" w:rsidP="00116BD4">
      <w:pPr>
        <w:rPr>
          <w:rFonts w:ascii="Calibri" w:hAnsi="Calibri" w:cs="Calibri"/>
          <w:sz w:val="20"/>
          <w:szCs w:val="24"/>
          <w:lang w:val="sk-SK"/>
        </w:rPr>
      </w:pPr>
    </w:p>
    <w:p w14:paraId="13C3B09B" w14:textId="3C72D68F" w:rsidR="00435EF9" w:rsidRPr="00150DDC" w:rsidRDefault="00435EF9" w:rsidP="00435EF9">
      <w:pPr>
        <w:rPr>
          <w:rFonts w:ascii="Calibri" w:hAnsi="Calibri" w:cs="Calibri"/>
          <w:sz w:val="20"/>
          <w:szCs w:val="24"/>
          <w:lang w:val="sk-SK"/>
        </w:rPr>
      </w:pPr>
      <w:r w:rsidRPr="00150DDC">
        <w:rPr>
          <w:rFonts w:ascii="Calibri" w:hAnsi="Calibri" w:cs="Calibri"/>
          <w:sz w:val="20"/>
          <w:szCs w:val="24"/>
          <w:lang w:val="sk-SK"/>
        </w:rPr>
        <w:t xml:space="preserve">V súčasnosti existujú dve lokality vo Francúzsku – </w:t>
      </w:r>
      <w:proofErr w:type="spellStart"/>
      <w:r w:rsidRPr="00411BE7">
        <w:rPr>
          <w:rFonts w:ascii="Calibri" w:hAnsi="Calibri" w:cs="Calibri"/>
          <w:i/>
          <w:iCs/>
          <w:sz w:val="20"/>
          <w:szCs w:val="24"/>
          <w:lang w:val="sk-SK"/>
        </w:rPr>
        <w:t>Nanteuil</w:t>
      </w:r>
      <w:proofErr w:type="spellEnd"/>
      <w:r w:rsidRPr="00411BE7">
        <w:rPr>
          <w:rFonts w:ascii="Calibri" w:hAnsi="Calibri" w:cs="Calibri"/>
          <w:i/>
          <w:iCs/>
          <w:sz w:val="20"/>
          <w:szCs w:val="24"/>
          <w:lang w:val="sk-SK"/>
        </w:rPr>
        <w:t xml:space="preserve"> Les </w:t>
      </w:r>
      <w:proofErr w:type="spellStart"/>
      <w:r w:rsidRPr="00411BE7">
        <w:rPr>
          <w:rFonts w:ascii="Calibri" w:hAnsi="Calibri" w:cs="Calibri"/>
          <w:i/>
          <w:iCs/>
          <w:sz w:val="20"/>
          <w:szCs w:val="24"/>
          <w:lang w:val="sk-SK"/>
        </w:rPr>
        <w:t>Meaux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 a </w:t>
      </w:r>
      <w:proofErr w:type="spellStart"/>
      <w:r w:rsidRPr="00411BE7">
        <w:rPr>
          <w:rFonts w:ascii="Calibri" w:hAnsi="Calibri" w:cs="Calibri"/>
          <w:i/>
          <w:iCs/>
          <w:sz w:val="20"/>
          <w:szCs w:val="24"/>
          <w:lang w:val="sk-SK"/>
        </w:rPr>
        <w:t>Reims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 – a tretie v </w:t>
      </w:r>
      <w:proofErr w:type="spellStart"/>
      <w:r w:rsidRPr="00411BE7">
        <w:rPr>
          <w:rFonts w:ascii="Calibri" w:hAnsi="Calibri" w:cs="Calibri"/>
          <w:i/>
          <w:iCs/>
          <w:sz w:val="20"/>
          <w:szCs w:val="24"/>
          <w:lang w:val="sk-SK"/>
        </w:rPr>
        <w:t>Pitesti</w:t>
      </w:r>
      <w:proofErr w:type="spellEnd"/>
      <w:r w:rsidRPr="00150DDC">
        <w:rPr>
          <w:rFonts w:ascii="Calibri" w:hAnsi="Calibri" w:cs="Calibri"/>
          <w:sz w:val="20"/>
          <w:szCs w:val="24"/>
          <w:lang w:val="sk-SK"/>
        </w:rPr>
        <w:t xml:space="preserve"> v Rumunsku, ktoré boli kompletne prerobené v rámci pilotnej prevádzky.</w:t>
      </w:r>
      <w:r w:rsidR="00CD0E45">
        <w:rPr>
          <w:rFonts w:ascii="Calibri" w:hAnsi="Calibri" w:cs="Calibri"/>
          <w:sz w:val="20"/>
          <w:szCs w:val="24"/>
          <w:lang w:val="sk-SK"/>
        </w:rPr>
        <w:t xml:space="preserve"> </w:t>
      </w:r>
      <w:r w:rsidRPr="00150DDC">
        <w:rPr>
          <w:rFonts w:ascii="Calibri" w:hAnsi="Calibri" w:cs="Calibri"/>
          <w:sz w:val="20"/>
          <w:szCs w:val="24"/>
          <w:lang w:val="sk-SK"/>
        </w:rPr>
        <w:t>Úplné zavádzanie bude pokračovať vo zvyšných krajinách a lokalitách začiatkom roka 2023</w:t>
      </w:r>
    </w:p>
    <w:p w14:paraId="39DB7F79" w14:textId="588F4C05" w:rsidR="00B81BEB" w:rsidRDefault="00B81BEB" w:rsidP="00B81BEB">
      <w:pPr>
        <w:rPr>
          <w:rFonts w:ascii="Calibri" w:hAnsi="Calibri" w:cs="Calibri"/>
          <w:i/>
          <w:iCs/>
          <w:sz w:val="20"/>
          <w:szCs w:val="20"/>
          <w:lang w:val="sk-SK"/>
        </w:rPr>
      </w:pPr>
    </w:p>
    <w:p w14:paraId="17E07201" w14:textId="77777777" w:rsidR="00DE3A75" w:rsidRDefault="00DE3A75" w:rsidP="00B81BEB">
      <w:pPr>
        <w:rPr>
          <w:rFonts w:ascii="Calibri" w:hAnsi="Calibri" w:cs="Calibri"/>
          <w:i/>
          <w:iCs/>
          <w:sz w:val="20"/>
          <w:szCs w:val="20"/>
          <w:lang w:val="sk-SK"/>
        </w:rPr>
      </w:pPr>
    </w:p>
    <w:p w14:paraId="05F0D56C" w14:textId="77777777" w:rsidR="00DE3A75" w:rsidRDefault="00DE3A75" w:rsidP="00B81BEB">
      <w:pPr>
        <w:rPr>
          <w:rFonts w:ascii="Calibri" w:hAnsi="Calibri" w:cs="Calibri"/>
          <w:i/>
          <w:iCs/>
          <w:sz w:val="20"/>
          <w:szCs w:val="20"/>
          <w:lang w:val="sk-SK"/>
        </w:rPr>
      </w:pPr>
    </w:p>
    <w:p w14:paraId="3A8FE0C6" w14:textId="5796F964" w:rsidR="00326B0B" w:rsidRPr="00B81BEB" w:rsidRDefault="00DE3A75" w:rsidP="00B81BEB">
      <w:pPr>
        <w:rPr>
          <w:rFonts w:ascii="Calibri" w:hAnsi="Calibri" w:cs="Calibri"/>
          <w:i/>
          <w:iCs/>
          <w:sz w:val="20"/>
          <w:szCs w:val="20"/>
          <w:lang w:val="sk-SK"/>
        </w:rPr>
      </w:pPr>
      <w:r w:rsidRPr="00B81BEB">
        <w:rPr>
          <w:rFonts w:ascii="Calibri" w:hAnsi="Calibri" w:cs="Calibri"/>
          <w:i/>
          <w:iCs/>
          <w:noProof/>
          <w:sz w:val="20"/>
          <w:szCs w:val="20"/>
          <w:lang w:val="sk-SK"/>
        </w:rPr>
        <w:drawing>
          <wp:anchor distT="0" distB="0" distL="114300" distR="114300" simplePos="0" relativeHeight="251661312" behindDoc="0" locked="0" layoutInCell="1" allowOverlap="1" wp14:anchorId="15FFB30A" wp14:editId="7B17E373">
            <wp:simplePos x="0" y="0"/>
            <wp:positionH relativeFrom="margin">
              <wp:align>left</wp:align>
            </wp:positionH>
            <wp:positionV relativeFrom="margin">
              <wp:posOffset>5811268</wp:posOffset>
            </wp:positionV>
            <wp:extent cx="991870" cy="1002665"/>
            <wp:effectExtent l="0" t="0" r="0" b="6985"/>
            <wp:wrapSquare wrapText="bothSides"/>
            <wp:docPr id="8" name="Image 8" descr="Une image contenant personne, homme, mur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, homme, mur, debout&#10;&#10;Description générée automatiquement"/>
                    <pic:cNvPicPr/>
                  </pic:nvPicPr>
                  <pic:blipFill rotWithShape="1">
                    <a:blip r:embed="rId17"/>
                    <a:srcRect l="27385" t="9304" r="23423" b="16255"/>
                    <a:stretch/>
                  </pic:blipFill>
                  <pic:spPr bwMode="auto">
                    <a:xfrm>
                      <a:off x="0" y="0"/>
                      <a:ext cx="99187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BEB" w:rsidRPr="00B81BEB">
        <w:rPr>
          <w:rFonts w:ascii="Calibri" w:hAnsi="Calibri" w:cs="Calibri"/>
          <w:i/>
          <w:iCs/>
          <w:sz w:val="20"/>
          <w:szCs w:val="20"/>
          <w:lang w:val="sk-SK"/>
        </w:rPr>
        <w:t>„Našou ambíciou je rýchlo zaviesť novú identitu značky vo všetkých predajniach Dacia. Naším cieľom je mať do konca roka 2023 dokončených 70 % zo všetkých 2 500 primárnych lokalít. Dokončili sme už 700 exteriérov a ich počet rýchlo rastie.“</w:t>
      </w:r>
      <w:r w:rsidR="00B81BEB">
        <w:rPr>
          <w:rFonts w:ascii="Calibri" w:hAnsi="Calibri" w:cs="Calibri"/>
          <w:i/>
          <w:iCs/>
          <w:sz w:val="20"/>
          <w:szCs w:val="20"/>
          <w:lang w:val="sk-SK"/>
        </w:rPr>
        <w:t xml:space="preserve"> </w:t>
      </w:r>
      <w:r w:rsidR="0011620D" w:rsidRPr="009E38ED">
        <w:rPr>
          <w:rFonts w:ascii="Calibri" w:hAnsi="Calibri" w:cs="Calibri"/>
          <w:sz w:val="20"/>
          <w:szCs w:val="20"/>
          <w:lang w:val="sk-SK"/>
        </w:rPr>
        <w:t xml:space="preserve">Thomas </w:t>
      </w:r>
      <w:proofErr w:type="spellStart"/>
      <w:r w:rsidR="0011620D" w:rsidRPr="009E38ED">
        <w:rPr>
          <w:rFonts w:ascii="Calibri" w:hAnsi="Calibri" w:cs="Calibri"/>
          <w:sz w:val="20"/>
          <w:szCs w:val="20"/>
          <w:lang w:val="sk-SK"/>
        </w:rPr>
        <w:t>Brient</w:t>
      </w:r>
      <w:proofErr w:type="spellEnd"/>
      <w:r w:rsidR="005C5880" w:rsidRPr="00B81BEB">
        <w:rPr>
          <w:rFonts w:ascii="Calibri" w:hAnsi="Calibri" w:cs="Calibri"/>
          <w:sz w:val="20"/>
          <w:szCs w:val="20"/>
          <w:lang w:val="sk-SK"/>
        </w:rPr>
        <w:t xml:space="preserve">, </w:t>
      </w:r>
      <w:r w:rsidR="006560EF" w:rsidRPr="00B81BEB">
        <w:rPr>
          <w:rFonts w:ascii="Calibri" w:hAnsi="Calibri" w:cs="Calibri"/>
          <w:sz w:val="20"/>
          <w:szCs w:val="20"/>
          <w:lang w:val="sk-SK"/>
        </w:rPr>
        <w:t xml:space="preserve">VP </w:t>
      </w:r>
      <w:proofErr w:type="spellStart"/>
      <w:r w:rsidR="006560EF" w:rsidRPr="00B81BEB">
        <w:rPr>
          <w:rFonts w:ascii="Calibri" w:hAnsi="Calibri" w:cs="Calibri"/>
          <w:sz w:val="20"/>
          <w:szCs w:val="20"/>
          <w:lang w:val="sk-SK"/>
        </w:rPr>
        <w:t>Sales</w:t>
      </w:r>
      <w:proofErr w:type="spellEnd"/>
      <w:r w:rsidR="006560EF" w:rsidRPr="00B81BEB">
        <w:rPr>
          <w:rFonts w:ascii="Calibri" w:hAnsi="Calibri" w:cs="Calibri"/>
          <w:sz w:val="20"/>
          <w:szCs w:val="20"/>
          <w:lang w:val="sk-SK"/>
        </w:rPr>
        <w:t xml:space="preserve"> and Marketing</w:t>
      </w:r>
      <w:r w:rsidR="00E57D7A" w:rsidRPr="00B81BEB">
        <w:rPr>
          <w:rFonts w:ascii="Calibri" w:hAnsi="Calibri" w:cs="Calibri"/>
          <w:sz w:val="20"/>
          <w:szCs w:val="20"/>
          <w:lang w:val="sk-SK"/>
        </w:rPr>
        <w:t xml:space="preserve"> </w:t>
      </w:r>
      <w:proofErr w:type="spellStart"/>
      <w:r w:rsidR="006560EF" w:rsidRPr="00B81BEB">
        <w:rPr>
          <w:rFonts w:ascii="Calibri" w:hAnsi="Calibri" w:cs="Calibri"/>
          <w:sz w:val="20"/>
          <w:szCs w:val="20"/>
          <w:lang w:val="sk-SK"/>
        </w:rPr>
        <w:t>Efficiency</w:t>
      </w:r>
      <w:proofErr w:type="spellEnd"/>
      <w:r w:rsidR="006560EF" w:rsidRPr="00B81BEB">
        <w:rPr>
          <w:rFonts w:ascii="Calibri" w:hAnsi="Calibri" w:cs="Calibri"/>
          <w:sz w:val="20"/>
          <w:szCs w:val="20"/>
          <w:lang w:val="sk-SK"/>
        </w:rPr>
        <w:t xml:space="preserve">, </w:t>
      </w:r>
      <w:r w:rsidR="00E57D7A" w:rsidRPr="00B81BEB">
        <w:rPr>
          <w:rFonts w:ascii="Calibri" w:hAnsi="Calibri" w:cs="Calibri"/>
          <w:sz w:val="20"/>
          <w:szCs w:val="20"/>
          <w:lang w:val="sk-SK"/>
        </w:rPr>
        <w:t>D</w:t>
      </w:r>
      <w:r w:rsidR="000725E9" w:rsidRPr="00B81BEB">
        <w:rPr>
          <w:rFonts w:ascii="Calibri" w:hAnsi="Calibri" w:cs="Calibri"/>
          <w:sz w:val="20"/>
          <w:szCs w:val="20"/>
          <w:lang w:val="sk-SK"/>
        </w:rPr>
        <w:t>acia</w:t>
      </w:r>
    </w:p>
    <w:p w14:paraId="283EDE2F" w14:textId="1126B12D" w:rsidR="00432278" w:rsidRDefault="00432278" w:rsidP="0066004B">
      <w:pPr>
        <w:pStyle w:val="DBoiler"/>
        <w:rPr>
          <w:rFonts w:ascii="Calibri" w:hAnsi="Calibri" w:cs="Calibri"/>
          <w:lang w:val="sk-SK"/>
        </w:rPr>
      </w:pPr>
    </w:p>
    <w:p w14:paraId="3EF2F82E" w14:textId="77777777" w:rsidR="00432278" w:rsidRDefault="00432278" w:rsidP="00432278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87940B0" w14:textId="1CEBE133" w:rsidR="00DE3A75" w:rsidRDefault="00DE3A75" w:rsidP="00432278">
      <w:pPr>
        <w:rPr>
          <w:rFonts w:ascii="Calibri" w:hAnsi="Calibri" w:cs="Calibri"/>
          <w:b/>
          <w:bCs/>
          <w:szCs w:val="18"/>
          <w:lang w:val="sk-SK"/>
        </w:rPr>
      </w:pPr>
    </w:p>
    <w:p w14:paraId="168B7057" w14:textId="77777777" w:rsidR="00DE3A75" w:rsidRDefault="00DE3A75" w:rsidP="00432278">
      <w:pPr>
        <w:rPr>
          <w:rFonts w:ascii="Calibri" w:hAnsi="Calibri" w:cs="Calibri"/>
          <w:b/>
          <w:bCs/>
          <w:szCs w:val="18"/>
          <w:lang w:val="sk-SK"/>
        </w:rPr>
      </w:pPr>
    </w:p>
    <w:p w14:paraId="5265863A" w14:textId="7BF4A137" w:rsidR="00DE3A75" w:rsidRDefault="00DE3A75" w:rsidP="00432278">
      <w:pPr>
        <w:rPr>
          <w:rFonts w:ascii="Calibri" w:hAnsi="Calibri" w:cs="Calibri"/>
          <w:b/>
          <w:bCs/>
          <w:szCs w:val="18"/>
          <w:lang w:val="sk-SK"/>
        </w:rPr>
      </w:pPr>
    </w:p>
    <w:p w14:paraId="72D9C6CB" w14:textId="3547C9BE" w:rsidR="00DE3A75" w:rsidRDefault="00DE3A75" w:rsidP="00432278">
      <w:pPr>
        <w:rPr>
          <w:rFonts w:ascii="Calibri" w:hAnsi="Calibri" w:cs="Calibri"/>
          <w:b/>
          <w:bCs/>
          <w:szCs w:val="18"/>
          <w:lang w:val="sk-SK"/>
        </w:rPr>
      </w:pPr>
    </w:p>
    <w:p w14:paraId="1E134DF9" w14:textId="77777777" w:rsidR="00991264" w:rsidRDefault="00991264" w:rsidP="00432278">
      <w:pPr>
        <w:rPr>
          <w:rFonts w:ascii="Calibri" w:hAnsi="Calibri" w:cs="Calibri"/>
          <w:b/>
          <w:bCs/>
          <w:szCs w:val="18"/>
          <w:lang w:val="sk-SK"/>
        </w:rPr>
      </w:pPr>
    </w:p>
    <w:p w14:paraId="78834142" w14:textId="4EB35F8D" w:rsidR="00432278" w:rsidRPr="00432278" w:rsidRDefault="00432278" w:rsidP="00432278">
      <w:pPr>
        <w:rPr>
          <w:rFonts w:ascii="Calibri" w:hAnsi="Calibri" w:cs="Calibri"/>
          <w:b/>
          <w:bCs/>
          <w:szCs w:val="18"/>
          <w:lang w:val="sk-SK"/>
        </w:rPr>
      </w:pPr>
      <w:r w:rsidRPr="00432278">
        <w:rPr>
          <w:rFonts w:ascii="Calibri" w:hAnsi="Calibri" w:cs="Calibri"/>
          <w:b/>
          <w:bCs/>
          <w:szCs w:val="18"/>
          <w:lang w:val="sk-SK"/>
        </w:rPr>
        <w:t>O značke Dacia</w:t>
      </w:r>
    </w:p>
    <w:p w14:paraId="06F4CDAE" w14:textId="2A4EA11F" w:rsidR="00432278" w:rsidRPr="00432278" w:rsidRDefault="00432278" w:rsidP="00E37A7C">
      <w:pPr>
        <w:rPr>
          <w:rFonts w:ascii="Calibri" w:hAnsi="Calibri" w:cs="Calibri"/>
          <w:szCs w:val="18"/>
          <w:lang w:val="sk-SK"/>
        </w:rPr>
      </w:pPr>
      <w:r w:rsidRPr="00432278">
        <w:rPr>
          <w:rFonts w:ascii="Calibri" w:hAnsi="Calibri" w:cs="Calibri"/>
          <w:szCs w:val="18"/>
          <w:lang w:val="sk-SK"/>
        </w:rPr>
        <w:t xml:space="preserve"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</w:t>
      </w:r>
      <w:proofErr w:type="spellStart"/>
      <w:r w:rsidRPr="00432278">
        <w:rPr>
          <w:rFonts w:ascii="Calibri" w:hAnsi="Calibri" w:cs="Calibri"/>
          <w:szCs w:val="18"/>
          <w:lang w:val="sk-SK"/>
        </w:rPr>
        <w:t>Logan</w:t>
      </w:r>
      <w:proofErr w:type="spellEnd"/>
      <w:r w:rsidRPr="00432278">
        <w:rPr>
          <w:rFonts w:ascii="Calibri" w:hAnsi="Calibri" w:cs="Calibri"/>
          <w:szCs w:val="18"/>
          <w:lang w:val="sk-SK"/>
        </w:rPr>
        <w:t xml:space="preserve">, úplne nové vozidlo za cenu jazdeného; </w:t>
      </w:r>
      <w:proofErr w:type="spellStart"/>
      <w:r w:rsidRPr="00432278">
        <w:rPr>
          <w:rFonts w:ascii="Calibri" w:hAnsi="Calibri" w:cs="Calibri"/>
          <w:szCs w:val="18"/>
          <w:lang w:val="sk-SK"/>
        </w:rPr>
        <w:t>Sandero</w:t>
      </w:r>
      <w:proofErr w:type="spellEnd"/>
      <w:r w:rsidRPr="00432278">
        <w:rPr>
          <w:rFonts w:ascii="Calibri" w:hAnsi="Calibri" w:cs="Calibri"/>
          <w:szCs w:val="18"/>
          <w:lang w:val="sk-SK"/>
        </w:rPr>
        <w:t xml:space="preserve">, najpredávanejšie vozidlo európskym súkromným zákazníkom; </w:t>
      </w:r>
      <w:proofErr w:type="spellStart"/>
      <w:r w:rsidRPr="00432278">
        <w:rPr>
          <w:rFonts w:ascii="Calibri" w:hAnsi="Calibri" w:cs="Calibri"/>
          <w:szCs w:val="18"/>
          <w:lang w:val="sk-SK"/>
        </w:rPr>
        <w:t>Duster</w:t>
      </w:r>
      <w:proofErr w:type="spellEnd"/>
      <w:r w:rsidRPr="00432278">
        <w:rPr>
          <w:rFonts w:ascii="Calibri" w:hAnsi="Calibri" w:cs="Calibri"/>
          <w:szCs w:val="18"/>
          <w:lang w:val="sk-SK"/>
        </w:rPr>
        <w:t xml:space="preserve">, najdostupnejšie SUV na trhu a </w:t>
      </w:r>
      <w:proofErr w:type="spellStart"/>
      <w:r w:rsidRPr="00432278">
        <w:rPr>
          <w:rFonts w:ascii="Calibri" w:hAnsi="Calibri" w:cs="Calibri"/>
          <w:szCs w:val="18"/>
          <w:lang w:val="sk-SK"/>
        </w:rPr>
        <w:t>Spring</w:t>
      </w:r>
      <w:proofErr w:type="spellEnd"/>
      <w:r w:rsidRPr="00432278">
        <w:rPr>
          <w:rFonts w:ascii="Calibri" w:hAnsi="Calibri" w:cs="Calibri"/>
          <w:szCs w:val="18"/>
          <w:lang w:val="sk-SK"/>
        </w:rPr>
        <w:t>, šampión v dostupnej elektromobilite v Európe. Dacia je značka patriaca pod Skupinu Renault, ktorá pôsobí v 44 krajinách. Od roku 2004 predala viac ako 7 miliónov vozidiel.</w:t>
      </w:r>
      <w:r w:rsidR="00E37A7C"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E0AAB" wp14:editId="0A6ED85C">
                <wp:simplePos x="0" y="0"/>
                <wp:positionH relativeFrom="margin">
                  <wp:posOffset>-1223</wp:posOffset>
                </wp:positionH>
                <wp:positionV relativeFrom="margin">
                  <wp:align>bottom</wp:align>
                </wp:positionV>
                <wp:extent cx="2880000" cy="845820"/>
                <wp:effectExtent l="0" t="0" r="0" b="11430"/>
                <wp:wrapNone/>
                <wp:docPr id="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0F4B5" w14:textId="77777777" w:rsidR="00E37A7C" w:rsidRPr="00E7132A" w:rsidRDefault="00E37A7C" w:rsidP="00E37A7C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0DE88FF6" w14:textId="77777777" w:rsidR="00E37A7C" w:rsidRPr="00E7132A" w:rsidRDefault="00E37A7C" w:rsidP="00E37A7C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 xml:space="preserve">Ivana </w:t>
                            </w:r>
                            <w:proofErr w:type="spellStart"/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Obadalová</w:t>
                            </w:r>
                            <w:proofErr w:type="spellEnd"/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8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0AAB" id="Zone de texte 4" o:spid="_x0000_s1027" type="#_x0000_t202" style="position:absolute;left:0;text-align:left;margin-left:-.1pt;margin-top:0;width:226.75pt;height:66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7pDwIAACM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" filled="f" stroked="f" strokeweight=".5pt">
                <v:textbox inset="0,0,0,0">
                  <w:txbxContent>
                    <w:p w14:paraId="43F0F4B5" w14:textId="77777777" w:rsidR="00E37A7C" w:rsidRPr="00E7132A" w:rsidRDefault="00E37A7C" w:rsidP="00E37A7C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0DE88FF6" w14:textId="77777777" w:rsidR="00E37A7C" w:rsidRPr="00E7132A" w:rsidRDefault="00E37A7C" w:rsidP="00E37A7C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Obadalová</w:t>
                      </w:r>
                      <w:proofErr w:type="spellEnd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9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32278" w:rsidRPr="00432278" w:rsidSect="00150DDC">
      <w:headerReference w:type="first" r:id="rId20"/>
      <w:type w:val="continuous"/>
      <w:pgSz w:w="11906" w:h="16838" w:code="9"/>
      <w:pgMar w:top="1418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04119" w14:textId="77777777" w:rsidR="00E74916" w:rsidRDefault="00E74916" w:rsidP="00D8261F">
      <w:r>
        <w:separator/>
      </w:r>
    </w:p>
  </w:endnote>
  <w:endnote w:type="continuationSeparator" w:id="0">
    <w:p w14:paraId="61559FFF" w14:textId="77777777" w:rsidR="00E74916" w:rsidRDefault="00E74916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CBAF4B-5E9E-4D84-8B4D-F34D926C8965}"/>
    <w:embedBold r:id="rId2" w:fontKey="{5960468F-F364-4C46-8F19-09402DFE4C82}"/>
    <w:embedItalic r:id="rId3" w:fontKey="{CCCC6B4E-D175-4157-BB81-9F3405BB80DB}"/>
    <w:embedBoldItalic r:id="rId4" w:fontKey="{36DDA167-AFBF-411D-B99B-1FD498D767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0FC01" w14:textId="77777777" w:rsidR="00E74916" w:rsidRDefault="00E74916" w:rsidP="00D8261F">
      <w:r>
        <w:separator/>
      </w:r>
    </w:p>
  </w:footnote>
  <w:footnote w:type="continuationSeparator" w:id="0">
    <w:p w14:paraId="42420790" w14:textId="77777777" w:rsidR="00E74916" w:rsidRDefault="00E74916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B769F" w14:textId="02611055" w:rsidR="00E37A7C" w:rsidRDefault="00E37A7C">
    <w:pPr>
      <w:pStyle w:val="Hlavika"/>
    </w:pPr>
  </w:p>
  <w:p w14:paraId="4FFFD624" w14:textId="17F80DF0" w:rsidR="00C00B8B" w:rsidRDefault="00C00B8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" w15:restartNumberingAfterBreak="0">
    <w:nsid w:val="6DFC311C"/>
    <w:multiLevelType w:val="hybridMultilevel"/>
    <w:tmpl w:val="763A1710"/>
    <w:lvl w:ilvl="0" w:tplc="1B60A17A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  <w:lang w:val="en-G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>
      <o:colormru v:ext="edit" colors="#f2f2f2,#f8f8f8"/>
      <o:colormenu v:ext="edit" fillcolor="none [3212]" strokecolor="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146D1"/>
    <w:rsid w:val="00015F28"/>
    <w:rsid w:val="00020E59"/>
    <w:rsid w:val="00033330"/>
    <w:rsid w:val="000403F3"/>
    <w:rsid w:val="00044250"/>
    <w:rsid w:val="0005232F"/>
    <w:rsid w:val="0005450B"/>
    <w:rsid w:val="00055E17"/>
    <w:rsid w:val="00057200"/>
    <w:rsid w:val="0006142A"/>
    <w:rsid w:val="00063DE7"/>
    <w:rsid w:val="000725E9"/>
    <w:rsid w:val="00085221"/>
    <w:rsid w:val="000858B5"/>
    <w:rsid w:val="00086549"/>
    <w:rsid w:val="000927B0"/>
    <w:rsid w:val="000961A5"/>
    <w:rsid w:val="000A60F5"/>
    <w:rsid w:val="000B0A40"/>
    <w:rsid w:val="000B4196"/>
    <w:rsid w:val="000B4B83"/>
    <w:rsid w:val="000C19CB"/>
    <w:rsid w:val="000C69B9"/>
    <w:rsid w:val="000D1628"/>
    <w:rsid w:val="000E7641"/>
    <w:rsid w:val="000F1418"/>
    <w:rsid w:val="001019D3"/>
    <w:rsid w:val="001027C6"/>
    <w:rsid w:val="00103E57"/>
    <w:rsid w:val="00111839"/>
    <w:rsid w:val="0011620D"/>
    <w:rsid w:val="00116BD4"/>
    <w:rsid w:val="00131010"/>
    <w:rsid w:val="0013184A"/>
    <w:rsid w:val="00133FDD"/>
    <w:rsid w:val="00142A51"/>
    <w:rsid w:val="0014564C"/>
    <w:rsid w:val="00150DDC"/>
    <w:rsid w:val="0015140F"/>
    <w:rsid w:val="001520AE"/>
    <w:rsid w:val="00171D52"/>
    <w:rsid w:val="00172794"/>
    <w:rsid w:val="00180FFE"/>
    <w:rsid w:val="00186AF6"/>
    <w:rsid w:val="00187BD8"/>
    <w:rsid w:val="001A3371"/>
    <w:rsid w:val="001A4D93"/>
    <w:rsid w:val="001B48FB"/>
    <w:rsid w:val="001B591B"/>
    <w:rsid w:val="001B5EC7"/>
    <w:rsid w:val="001D770D"/>
    <w:rsid w:val="001E22C5"/>
    <w:rsid w:val="001F0848"/>
    <w:rsid w:val="001F1E6D"/>
    <w:rsid w:val="0020033E"/>
    <w:rsid w:val="00202040"/>
    <w:rsid w:val="00210864"/>
    <w:rsid w:val="00211DA5"/>
    <w:rsid w:val="002124E5"/>
    <w:rsid w:val="00214B15"/>
    <w:rsid w:val="0021565F"/>
    <w:rsid w:val="002218A1"/>
    <w:rsid w:val="00225515"/>
    <w:rsid w:val="00227816"/>
    <w:rsid w:val="00235B36"/>
    <w:rsid w:val="002577E7"/>
    <w:rsid w:val="00274B76"/>
    <w:rsid w:val="002A1245"/>
    <w:rsid w:val="002A34D0"/>
    <w:rsid w:val="002A6D13"/>
    <w:rsid w:val="002B6B67"/>
    <w:rsid w:val="002C38AF"/>
    <w:rsid w:val="002D5635"/>
    <w:rsid w:val="002D66C3"/>
    <w:rsid w:val="002E0060"/>
    <w:rsid w:val="002F3194"/>
    <w:rsid w:val="002F3E0F"/>
    <w:rsid w:val="002F56B8"/>
    <w:rsid w:val="00300FFF"/>
    <w:rsid w:val="003027C7"/>
    <w:rsid w:val="003040E0"/>
    <w:rsid w:val="003057C9"/>
    <w:rsid w:val="003060E8"/>
    <w:rsid w:val="00314521"/>
    <w:rsid w:val="0031491B"/>
    <w:rsid w:val="0031535B"/>
    <w:rsid w:val="003155AE"/>
    <w:rsid w:val="00326B0B"/>
    <w:rsid w:val="003323E2"/>
    <w:rsid w:val="00336276"/>
    <w:rsid w:val="003424EB"/>
    <w:rsid w:val="00344E7D"/>
    <w:rsid w:val="00351D7D"/>
    <w:rsid w:val="00355D1B"/>
    <w:rsid w:val="00361A3A"/>
    <w:rsid w:val="00367AF9"/>
    <w:rsid w:val="003723FE"/>
    <w:rsid w:val="00384E21"/>
    <w:rsid w:val="00385B54"/>
    <w:rsid w:val="00393DBD"/>
    <w:rsid w:val="00395500"/>
    <w:rsid w:val="003A2351"/>
    <w:rsid w:val="003B02E3"/>
    <w:rsid w:val="003B2EA4"/>
    <w:rsid w:val="003B7BBF"/>
    <w:rsid w:val="003C6DD6"/>
    <w:rsid w:val="003D4D5B"/>
    <w:rsid w:val="003D6E50"/>
    <w:rsid w:val="003E02F7"/>
    <w:rsid w:val="003E2661"/>
    <w:rsid w:val="003F1499"/>
    <w:rsid w:val="003F1D01"/>
    <w:rsid w:val="003F44AC"/>
    <w:rsid w:val="00400EC6"/>
    <w:rsid w:val="00402A1A"/>
    <w:rsid w:val="004061CF"/>
    <w:rsid w:val="00411BE7"/>
    <w:rsid w:val="00420542"/>
    <w:rsid w:val="00423BC9"/>
    <w:rsid w:val="00424860"/>
    <w:rsid w:val="00425C56"/>
    <w:rsid w:val="00427EE0"/>
    <w:rsid w:val="00432278"/>
    <w:rsid w:val="00435EF9"/>
    <w:rsid w:val="00441AB9"/>
    <w:rsid w:val="004432EB"/>
    <w:rsid w:val="00446493"/>
    <w:rsid w:val="0045566F"/>
    <w:rsid w:val="004627BB"/>
    <w:rsid w:val="00462964"/>
    <w:rsid w:val="00474D45"/>
    <w:rsid w:val="0047643E"/>
    <w:rsid w:val="00476FA1"/>
    <w:rsid w:val="0047742B"/>
    <w:rsid w:val="00481BA5"/>
    <w:rsid w:val="00484FC7"/>
    <w:rsid w:val="00491FCD"/>
    <w:rsid w:val="0049472D"/>
    <w:rsid w:val="0049540C"/>
    <w:rsid w:val="004A13BA"/>
    <w:rsid w:val="004B0B35"/>
    <w:rsid w:val="004B29CD"/>
    <w:rsid w:val="004C2161"/>
    <w:rsid w:val="004D105B"/>
    <w:rsid w:val="004D20D0"/>
    <w:rsid w:val="004E1612"/>
    <w:rsid w:val="004E7561"/>
    <w:rsid w:val="004F4222"/>
    <w:rsid w:val="004F5B2F"/>
    <w:rsid w:val="00500163"/>
    <w:rsid w:val="00502B88"/>
    <w:rsid w:val="00507348"/>
    <w:rsid w:val="00520655"/>
    <w:rsid w:val="005211EC"/>
    <w:rsid w:val="00522938"/>
    <w:rsid w:val="00533374"/>
    <w:rsid w:val="00536326"/>
    <w:rsid w:val="00540C9C"/>
    <w:rsid w:val="00543B13"/>
    <w:rsid w:val="0054508A"/>
    <w:rsid w:val="0056113D"/>
    <w:rsid w:val="00566EAD"/>
    <w:rsid w:val="0057008A"/>
    <w:rsid w:val="005733FC"/>
    <w:rsid w:val="005735C5"/>
    <w:rsid w:val="00577C50"/>
    <w:rsid w:val="00581BFC"/>
    <w:rsid w:val="005C5880"/>
    <w:rsid w:val="005E39AE"/>
    <w:rsid w:val="005E44F8"/>
    <w:rsid w:val="00600756"/>
    <w:rsid w:val="00600AF9"/>
    <w:rsid w:val="00603AE8"/>
    <w:rsid w:val="00604311"/>
    <w:rsid w:val="00611FAE"/>
    <w:rsid w:val="00615B6B"/>
    <w:rsid w:val="0062355B"/>
    <w:rsid w:val="006248A4"/>
    <w:rsid w:val="0062516A"/>
    <w:rsid w:val="0063137B"/>
    <w:rsid w:val="006350DF"/>
    <w:rsid w:val="00642022"/>
    <w:rsid w:val="00644A9E"/>
    <w:rsid w:val="00646A6B"/>
    <w:rsid w:val="006560EF"/>
    <w:rsid w:val="0066004B"/>
    <w:rsid w:val="00661A87"/>
    <w:rsid w:val="006623B1"/>
    <w:rsid w:val="0066361E"/>
    <w:rsid w:val="006817B6"/>
    <w:rsid w:val="00682163"/>
    <w:rsid w:val="006931CD"/>
    <w:rsid w:val="006A4F11"/>
    <w:rsid w:val="006B5EFF"/>
    <w:rsid w:val="006C005F"/>
    <w:rsid w:val="006C5ADB"/>
    <w:rsid w:val="006D55F0"/>
    <w:rsid w:val="006D7DF7"/>
    <w:rsid w:val="006E20DB"/>
    <w:rsid w:val="006F0875"/>
    <w:rsid w:val="0070078B"/>
    <w:rsid w:val="00703F32"/>
    <w:rsid w:val="0070606B"/>
    <w:rsid w:val="00706F30"/>
    <w:rsid w:val="00710108"/>
    <w:rsid w:val="007109C1"/>
    <w:rsid w:val="00713AB1"/>
    <w:rsid w:val="00720C6C"/>
    <w:rsid w:val="00727116"/>
    <w:rsid w:val="00734C3C"/>
    <w:rsid w:val="0073571B"/>
    <w:rsid w:val="0073761B"/>
    <w:rsid w:val="00746E62"/>
    <w:rsid w:val="00750BCD"/>
    <w:rsid w:val="00751438"/>
    <w:rsid w:val="00756954"/>
    <w:rsid w:val="007578A2"/>
    <w:rsid w:val="00762B0C"/>
    <w:rsid w:val="00763FD1"/>
    <w:rsid w:val="00764E1A"/>
    <w:rsid w:val="00775F21"/>
    <w:rsid w:val="007765BE"/>
    <w:rsid w:val="00781E4B"/>
    <w:rsid w:val="007904DB"/>
    <w:rsid w:val="00792C62"/>
    <w:rsid w:val="007938CA"/>
    <w:rsid w:val="00795186"/>
    <w:rsid w:val="007A05AC"/>
    <w:rsid w:val="007A1E9F"/>
    <w:rsid w:val="007B1A0F"/>
    <w:rsid w:val="007B27AD"/>
    <w:rsid w:val="007B6B8A"/>
    <w:rsid w:val="007B79DC"/>
    <w:rsid w:val="007C0746"/>
    <w:rsid w:val="007C324C"/>
    <w:rsid w:val="007D03B1"/>
    <w:rsid w:val="007D7087"/>
    <w:rsid w:val="007E2EFA"/>
    <w:rsid w:val="007E3BBB"/>
    <w:rsid w:val="007F1232"/>
    <w:rsid w:val="007F3058"/>
    <w:rsid w:val="007F386F"/>
    <w:rsid w:val="007F3F46"/>
    <w:rsid w:val="007F438A"/>
    <w:rsid w:val="007F5785"/>
    <w:rsid w:val="008015C7"/>
    <w:rsid w:val="008025F6"/>
    <w:rsid w:val="008117CC"/>
    <w:rsid w:val="00812302"/>
    <w:rsid w:val="008167AC"/>
    <w:rsid w:val="0081721E"/>
    <w:rsid w:val="008202C6"/>
    <w:rsid w:val="00833449"/>
    <w:rsid w:val="00834769"/>
    <w:rsid w:val="00852747"/>
    <w:rsid w:val="00852E49"/>
    <w:rsid w:val="00854D78"/>
    <w:rsid w:val="00867B04"/>
    <w:rsid w:val="00877171"/>
    <w:rsid w:val="00883BC5"/>
    <w:rsid w:val="00892847"/>
    <w:rsid w:val="008930B1"/>
    <w:rsid w:val="00895390"/>
    <w:rsid w:val="008A0304"/>
    <w:rsid w:val="008A3140"/>
    <w:rsid w:val="008A3DAE"/>
    <w:rsid w:val="008A4E0B"/>
    <w:rsid w:val="008A5B27"/>
    <w:rsid w:val="008A60E2"/>
    <w:rsid w:val="008B1877"/>
    <w:rsid w:val="008B7C39"/>
    <w:rsid w:val="008D2905"/>
    <w:rsid w:val="008E2A9C"/>
    <w:rsid w:val="00900F6A"/>
    <w:rsid w:val="0090101E"/>
    <w:rsid w:val="009043E8"/>
    <w:rsid w:val="0090461D"/>
    <w:rsid w:val="009061DA"/>
    <w:rsid w:val="00906C6A"/>
    <w:rsid w:val="0091418F"/>
    <w:rsid w:val="009203D8"/>
    <w:rsid w:val="00930FD8"/>
    <w:rsid w:val="0093242A"/>
    <w:rsid w:val="00944A15"/>
    <w:rsid w:val="00956DB8"/>
    <w:rsid w:val="009736FE"/>
    <w:rsid w:val="00973ABD"/>
    <w:rsid w:val="00981B97"/>
    <w:rsid w:val="00983CE3"/>
    <w:rsid w:val="00991264"/>
    <w:rsid w:val="0099220B"/>
    <w:rsid w:val="009964FD"/>
    <w:rsid w:val="009A4AED"/>
    <w:rsid w:val="009B47A0"/>
    <w:rsid w:val="009B4EA2"/>
    <w:rsid w:val="009B74FB"/>
    <w:rsid w:val="009C0635"/>
    <w:rsid w:val="009C3FA3"/>
    <w:rsid w:val="009D181F"/>
    <w:rsid w:val="009D1AF7"/>
    <w:rsid w:val="009D22A1"/>
    <w:rsid w:val="009E38ED"/>
    <w:rsid w:val="009F1754"/>
    <w:rsid w:val="009F23DF"/>
    <w:rsid w:val="009F2739"/>
    <w:rsid w:val="00A02D22"/>
    <w:rsid w:val="00A11E86"/>
    <w:rsid w:val="00A1730F"/>
    <w:rsid w:val="00A23CB1"/>
    <w:rsid w:val="00A252D9"/>
    <w:rsid w:val="00A37DA8"/>
    <w:rsid w:val="00A40438"/>
    <w:rsid w:val="00A43803"/>
    <w:rsid w:val="00A52EC9"/>
    <w:rsid w:val="00A543F2"/>
    <w:rsid w:val="00A55367"/>
    <w:rsid w:val="00A5652A"/>
    <w:rsid w:val="00A640A4"/>
    <w:rsid w:val="00A669BE"/>
    <w:rsid w:val="00A71B51"/>
    <w:rsid w:val="00A912B4"/>
    <w:rsid w:val="00AA37BB"/>
    <w:rsid w:val="00AB0C27"/>
    <w:rsid w:val="00AB3A66"/>
    <w:rsid w:val="00AC44DF"/>
    <w:rsid w:val="00AD4FB6"/>
    <w:rsid w:val="00AD57D8"/>
    <w:rsid w:val="00AE0D22"/>
    <w:rsid w:val="00AE1E42"/>
    <w:rsid w:val="00AF154B"/>
    <w:rsid w:val="00AF6CF4"/>
    <w:rsid w:val="00B12778"/>
    <w:rsid w:val="00B13371"/>
    <w:rsid w:val="00B13BD8"/>
    <w:rsid w:val="00B144E2"/>
    <w:rsid w:val="00B22D69"/>
    <w:rsid w:val="00B255CE"/>
    <w:rsid w:val="00B4622F"/>
    <w:rsid w:val="00B462FD"/>
    <w:rsid w:val="00B547D9"/>
    <w:rsid w:val="00B60518"/>
    <w:rsid w:val="00B61313"/>
    <w:rsid w:val="00B62904"/>
    <w:rsid w:val="00B65D87"/>
    <w:rsid w:val="00B70549"/>
    <w:rsid w:val="00B7133F"/>
    <w:rsid w:val="00B771FA"/>
    <w:rsid w:val="00B81BEB"/>
    <w:rsid w:val="00B90B35"/>
    <w:rsid w:val="00B939B5"/>
    <w:rsid w:val="00B97294"/>
    <w:rsid w:val="00BA7BE7"/>
    <w:rsid w:val="00BB1599"/>
    <w:rsid w:val="00BC1F37"/>
    <w:rsid w:val="00BC279E"/>
    <w:rsid w:val="00BC4080"/>
    <w:rsid w:val="00BD043A"/>
    <w:rsid w:val="00BE127A"/>
    <w:rsid w:val="00BE4F7B"/>
    <w:rsid w:val="00BF79BC"/>
    <w:rsid w:val="00C00B8B"/>
    <w:rsid w:val="00C00FB3"/>
    <w:rsid w:val="00C05DA0"/>
    <w:rsid w:val="00C1109B"/>
    <w:rsid w:val="00C139FC"/>
    <w:rsid w:val="00C23F7C"/>
    <w:rsid w:val="00C27834"/>
    <w:rsid w:val="00C36AAD"/>
    <w:rsid w:val="00C36C8D"/>
    <w:rsid w:val="00C537DC"/>
    <w:rsid w:val="00C61945"/>
    <w:rsid w:val="00C76B3A"/>
    <w:rsid w:val="00C7781D"/>
    <w:rsid w:val="00C9557E"/>
    <w:rsid w:val="00CA2015"/>
    <w:rsid w:val="00CA6ADA"/>
    <w:rsid w:val="00CB3C38"/>
    <w:rsid w:val="00CC13C1"/>
    <w:rsid w:val="00CD0E45"/>
    <w:rsid w:val="00CD46B1"/>
    <w:rsid w:val="00CD618B"/>
    <w:rsid w:val="00CF3E42"/>
    <w:rsid w:val="00CF6BAE"/>
    <w:rsid w:val="00CF763A"/>
    <w:rsid w:val="00D00FDA"/>
    <w:rsid w:val="00D03027"/>
    <w:rsid w:val="00D046CB"/>
    <w:rsid w:val="00D11B67"/>
    <w:rsid w:val="00D12B54"/>
    <w:rsid w:val="00D14808"/>
    <w:rsid w:val="00D17905"/>
    <w:rsid w:val="00D20914"/>
    <w:rsid w:val="00D21DFC"/>
    <w:rsid w:val="00D25EF3"/>
    <w:rsid w:val="00D27D2D"/>
    <w:rsid w:val="00D42BC2"/>
    <w:rsid w:val="00D507A7"/>
    <w:rsid w:val="00D50E81"/>
    <w:rsid w:val="00D52252"/>
    <w:rsid w:val="00D52444"/>
    <w:rsid w:val="00D55482"/>
    <w:rsid w:val="00D61B62"/>
    <w:rsid w:val="00D71F49"/>
    <w:rsid w:val="00D72E23"/>
    <w:rsid w:val="00D8261F"/>
    <w:rsid w:val="00D87201"/>
    <w:rsid w:val="00D91191"/>
    <w:rsid w:val="00DA3E6F"/>
    <w:rsid w:val="00DB32C8"/>
    <w:rsid w:val="00DB33CF"/>
    <w:rsid w:val="00DC00DC"/>
    <w:rsid w:val="00DC22A8"/>
    <w:rsid w:val="00DC4E0B"/>
    <w:rsid w:val="00DC711C"/>
    <w:rsid w:val="00DD06D8"/>
    <w:rsid w:val="00DD6A2A"/>
    <w:rsid w:val="00DE263F"/>
    <w:rsid w:val="00DE3824"/>
    <w:rsid w:val="00DE3A75"/>
    <w:rsid w:val="00DF2121"/>
    <w:rsid w:val="00DF26C5"/>
    <w:rsid w:val="00DF36AB"/>
    <w:rsid w:val="00E03A9E"/>
    <w:rsid w:val="00E05163"/>
    <w:rsid w:val="00E05EEC"/>
    <w:rsid w:val="00E06561"/>
    <w:rsid w:val="00E149B6"/>
    <w:rsid w:val="00E24D2A"/>
    <w:rsid w:val="00E3211D"/>
    <w:rsid w:val="00E34F8C"/>
    <w:rsid w:val="00E37A7C"/>
    <w:rsid w:val="00E43A14"/>
    <w:rsid w:val="00E457B6"/>
    <w:rsid w:val="00E530B1"/>
    <w:rsid w:val="00E53A92"/>
    <w:rsid w:val="00E53D72"/>
    <w:rsid w:val="00E54513"/>
    <w:rsid w:val="00E54891"/>
    <w:rsid w:val="00E5682C"/>
    <w:rsid w:val="00E57D7A"/>
    <w:rsid w:val="00E64C69"/>
    <w:rsid w:val="00E671BA"/>
    <w:rsid w:val="00E70806"/>
    <w:rsid w:val="00E74916"/>
    <w:rsid w:val="00E91302"/>
    <w:rsid w:val="00E94E19"/>
    <w:rsid w:val="00EA0AA9"/>
    <w:rsid w:val="00EA1BAC"/>
    <w:rsid w:val="00EA2D0A"/>
    <w:rsid w:val="00EA33B1"/>
    <w:rsid w:val="00EA3A87"/>
    <w:rsid w:val="00EA4EBB"/>
    <w:rsid w:val="00EA7DCB"/>
    <w:rsid w:val="00EB2F76"/>
    <w:rsid w:val="00EB395B"/>
    <w:rsid w:val="00EC3BD0"/>
    <w:rsid w:val="00EC47E4"/>
    <w:rsid w:val="00ED053E"/>
    <w:rsid w:val="00ED2A07"/>
    <w:rsid w:val="00ED5676"/>
    <w:rsid w:val="00EF1B34"/>
    <w:rsid w:val="00EF7D58"/>
    <w:rsid w:val="00F0415C"/>
    <w:rsid w:val="00F11BF6"/>
    <w:rsid w:val="00F155D2"/>
    <w:rsid w:val="00F31903"/>
    <w:rsid w:val="00F37FCF"/>
    <w:rsid w:val="00F40C78"/>
    <w:rsid w:val="00F416F9"/>
    <w:rsid w:val="00F46265"/>
    <w:rsid w:val="00F54DB5"/>
    <w:rsid w:val="00F57787"/>
    <w:rsid w:val="00F579AF"/>
    <w:rsid w:val="00F665C5"/>
    <w:rsid w:val="00F67A4D"/>
    <w:rsid w:val="00F75048"/>
    <w:rsid w:val="00F75478"/>
    <w:rsid w:val="00F777E8"/>
    <w:rsid w:val="00F81E37"/>
    <w:rsid w:val="00F92DF4"/>
    <w:rsid w:val="00F97563"/>
    <w:rsid w:val="00FA14C9"/>
    <w:rsid w:val="00FA1DB2"/>
    <w:rsid w:val="00FB76F6"/>
    <w:rsid w:val="00FB7A3D"/>
    <w:rsid w:val="00FC4C5D"/>
    <w:rsid w:val="00FE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2f2f2,#f8f8f8"/>
      <o:colormenu v:ext="edit" fillcolor="none [3212]" strokecolor="#f8f8f8"/>
    </o:shapedefaults>
    <o:shapelayout v:ext="edit">
      <o:idmap v:ext="edit" data="2"/>
    </o:shapelayout>
  </w:shapeDefaults>
  <w:decimalSymbol w:val=","/>
  <w:listSeparator w:val=";"/>
  <w14:docId w14:val="29701697"/>
  <w15:docId w15:val="{6FAA7DE0-AB8D-4C69-B655-B7D60179C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cid:image002.png@01D88D6F.24D7370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mailto:ivana.obadalova@renault.s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2.png@01D88C7D.BB0D47C0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73abe8-5254-4c39-8ac2-e042ad7a26e3" xsi:nil="true"/>
    <lcf76f155ced4ddcb4097134ff3c332f xmlns="15256b9e-3020-48ca-898b-28beaa4ac68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9AA467AD9D6842AC2D2C6A94FB0B38" ma:contentTypeVersion="16" ma:contentTypeDescription="Crée un document." ma:contentTypeScope="" ma:versionID="ed403535b5093143cd9a68375884ec2b">
  <xsd:schema xmlns:xsd="http://www.w3.org/2001/XMLSchema" xmlns:xs="http://www.w3.org/2001/XMLSchema" xmlns:p="http://schemas.microsoft.com/office/2006/metadata/properties" xmlns:ns2="15256b9e-3020-48ca-898b-28beaa4ac680" xmlns:ns3="2c73abe8-5254-4c39-8ac2-e042ad7a26e3" targetNamespace="http://schemas.microsoft.com/office/2006/metadata/properties" ma:root="true" ma:fieldsID="6aaed0740baad179a5e60011606c8549" ns2:_="" ns3:_="">
    <xsd:import namespace="15256b9e-3020-48ca-898b-28beaa4ac680"/>
    <xsd:import namespace="2c73abe8-5254-4c39-8ac2-e042ad7a2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56b9e-3020-48ca-898b-28beaa4ac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3abe8-5254-4c39-8ac2-e042ad7a2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82adf9-a7d6-4a77-bc0d-247b76ed059d}" ma:internalName="TaxCatchAll" ma:showField="CatchAllData" ma:web="2c73abe8-5254-4c39-8ac2-e042ad7a2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c73abe8-5254-4c39-8ac2-e042ad7a26e3"/>
    <ds:schemaRef ds:uri="15256b9e-3020-48ca-898b-28beaa4ac680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528EF7-D24F-45E8-AAFA-20B07EC24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56b9e-3020-48ca-898b-28beaa4ac680"/>
    <ds:schemaRef ds:uri="2c73abe8-5254-4c39-8ac2-e042ad7a2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38</TotalTime>
  <Pages>2</Pages>
  <Words>748</Words>
  <Characters>4269</Characters>
  <Application>Microsoft Office Word</Application>
  <DocSecurity>0</DocSecurity>
  <Lines>35</Lines>
  <Paragraphs>10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HULJAKOVA Terezia (renexter)</cp:lastModifiedBy>
  <cp:revision>38</cp:revision>
  <cp:lastPrinted>2021-11-29T16:02:00Z</cp:lastPrinted>
  <dcterms:created xsi:type="dcterms:W3CDTF">2022-07-13T13:43:00Z</dcterms:created>
  <dcterms:modified xsi:type="dcterms:W3CDTF">2022-07-14T08:06:00Z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0x010100539AA467AD9D6842AC2D2C6A94FB0B38</vt:lpwstr>
  </property>
</Properties>
</file>