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1077E2" w14:paraId="3203464F" w14:textId="77777777" w:rsidTr="007B0647">
        <w:trPr>
          <w:trHeight w:val="1276"/>
        </w:trPr>
        <w:tc>
          <w:tcPr>
            <w:tcW w:w="11208" w:type="dxa"/>
            <w:gridSpan w:val="2"/>
          </w:tcPr>
          <w:p w14:paraId="1132B80B" w14:textId="52255D84" w:rsidR="001019D3" w:rsidRPr="001077E2" w:rsidRDefault="00F07F7A" w:rsidP="003479AA">
            <w:pPr>
              <w:pStyle w:val="DNaturedudocument"/>
              <w:tabs>
                <w:tab w:val="left" w:pos="4279"/>
                <w:tab w:val="left" w:pos="7703"/>
              </w:tabs>
              <w:jc w:val="both"/>
              <w:rPr>
                <w:rFonts w:ascii="Calibri" w:hAnsi="Calibri" w:cs="Calibri"/>
                <w:lang w:val="sk-SK"/>
              </w:rPr>
            </w:pPr>
            <w:r w:rsidRPr="001077E2">
              <w:rPr>
                <w:rFonts w:ascii="Calibri" w:hAnsi="Calibri" w:cs="Calibri"/>
                <w:lang w:val="sk-SK"/>
              </w:rPr>
              <w:tab/>
            </w:r>
            <w:r w:rsidR="003479AA" w:rsidRPr="001077E2">
              <w:rPr>
                <w:rFonts w:ascii="Calibri" w:hAnsi="Calibri" w:cs="Calibri"/>
                <w:lang w:val="sk-SK"/>
              </w:rPr>
              <w:tab/>
            </w:r>
          </w:p>
          <w:p w14:paraId="4D550830" w14:textId="6BE7ECEB" w:rsidR="00F07F7A" w:rsidRPr="001077E2" w:rsidRDefault="00F07F7A" w:rsidP="00F07F7A">
            <w:pPr>
              <w:rPr>
                <w:rFonts w:ascii="Calibri" w:hAnsi="Calibri" w:cs="Calibri"/>
                <w:bCs/>
                <w:caps/>
                <w:color w:val="646B52" w:themeColor="text2"/>
                <w:sz w:val="24"/>
                <w:szCs w:val="30"/>
                <w:lang w:val="sk-SK"/>
              </w:rPr>
            </w:pPr>
          </w:p>
          <w:p w14:paraId="368F497E" w14:textId="7DB1EB62" w:rsidR="00F07F7A" w:rsidRPr="001077E2" w:rsidRDefault="003D01BD" w:rsidP="00F07F7A">
            <w:pPr>
              <w:tabs>
                <w:tab w:val="left" w:pos="8694"/>
              </w:tabs>
              <w:rPr>
                <w:lang w:val="sk-SK"/>
              </w:rPr>
            </w:pPr>
            <w:r w:rsidRPr="001077E2">
              <w:rPr>
                <w:rFonts w:ascii="Calibri" w:hAnsi="Calibri" w:cs="Calibri"/>
                <w:noProof/>
                <w:lang w:val="sk-SK"/>
              </w:rPr>
              <mc:AlternateContent>
                <mc:Choice Requires="wps">
                  <w:drawing>
                    <wp:anchor distT="0" distB="0" distL="114300" distR="114300" simplePos="0" relativeHeight="251659265" behindDoc="0" locked="0" layoutInCell="1" allowOverlap="1" wp14:anchorId="08C9856E" wp14:editId="048D87DE">
                      <wp:simplePos x="0" y="0"/>
                      <wp:positionH relativeFrom="column">
                        <wp:posOffset>4936186</wp:posOffset>
                      </wp:positionH>
                      <wp:positionV relativeFrom="paragraph">
                        <wp:posOffset>407670</wp:posOffset>
                      </wp:positionV>
                      <wp:extent cx="1638300" cy="508635"/>
                      <wp:effectExtent l="0" t="0" r="19050" b="24765"/>
                      <wp:wrapNone/>
                      <wp:docPr id="2" name="Textové po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8300" cy="5086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228CD24" w14:textId="7B71BC55" w:rsidR="007B0647" w:rsidRPr="007B0647" w:rsidRDefault="007B0647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 w:rsidRPr="007B064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sk-SK"/>
                                    </w:rPr>
                                    <w:t>TLAČOVÁ SPRÁVA</w:t>
                                  </w:r>
                                </w:p>
                                <w:p w14:paraId="5552F526" w14:textId="7629909B" w:rsidR="007B0647" w:rsidRPr="007B0647" w:rsidRDefault="000A35DC">
                                  <w:pP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sk-SK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sk-SK"/>
                                    </w:rPr>
                                    <w:t>1</w:t>
                                  </w:r>
                                  <w:r w:rsidR="00523A28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sk-SK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. </w:t>
                                  </w:r>
                                  <w:r w:rsidR="007D2F5F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sk-SK"/>
                                    </w:rPr>
                                    <w:t>7.</w:t>
                                  </w:r>
                                  <w:r w:rsidR="007B0647" w:rsidRPr="007B0647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4"/>
                                      <w:szCs w:val="24"/>
                                      <w:lang w:val="sk-SK"/>
                                    </w:rPr>
                                    <w:t xml:space="preserve"> 2022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C9856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left:0;text-align:left;margin-left:388.7pt;margin-top:32.1pt;width:129pt;height:40.05pt;z-index: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nEMAIAAHwEAAAOAAAAZHJzL2Uyb0RvYy54bWysVNuK2zAQfS/0H4TeGzvXZk2cJc2SUgi7&#10;C9myz4osJQZZo0pK7PTrO5Kdy24LhdIXeaQZHc2cOePZfVMpchTWlaBz2u+llAjNoSj1LqffX1af&#10;ppQ4z3TBFGiR05Nw9H7+8cOsNpkYwB5UISxBEO2y2uR0773JksTxvaiY64ERGp0SbMU8bu0uKSyr&#10;Eb1SySBNJ0kNtjAWuHAOTx9aJ51HfCkF909SOuGJyinm5uNq47oNazKfsWxnmdmXvEuD/UMWFSs1&#10;PnqBemCekYMtf4OqSm7BgfQ9DlUCUpZcxBqwmn76rprNnhkRa0FynLnQ5P4fLH88bsyzJb75Ag02&#10;MBBSG5c5PAz1NNJW4YuZEvQjhacLbaLxhIdLk+F0mKKLo2+cTifDcYBJrreNdf6rgIoEI6cW2xLZ&#10;Yse1823oOSQ85kCVxapUKm6CFMRSWXJk2MTtLuaI4G+ilCZ1TvHlNAK/8UUx/QUB8ZTGnK+1B8s3&#10;26YjZAvFCXmy0ErIGb4qsZg1c/6ZWdQM1o9z4J9wkQowGegsSvZgf/7pPMRjK9FLSY0azKn7cWBW&#10;UKK+aWzyXX80CqKNm9H48wA39tazvfXoQ7UEZKiPE2d4NEO8V2dTWqhecVwW4VV0Mc3x7Zz6s7n0&#10;7WTguHGxWMQglKlhfq03hgfo0JHQqpfmlVnT9dOjEh7hrFaWvWtrGxtualgcPMgy9jwQ3LLa8Y4S&#10;j6rpxjHM0O0+Rl1/GvNfAAAA//8DAFBLAwQUAAYACAAAACEAoaOIot4AAAALAQAADwAAAGRycy9k&#10;b3ducmV2LnhtbEyPTW+DMAyG75P2HyJP2m0Na2npGKFCk3rqaS3qril4gEoclATK/v3c03bzx6PX&#10;j7PdbHoxofOdJQWviwgEUmXrjhoF5Wn/sgXhg6Za95ZQwQ962OWPD5lOa3ujT5yOoREcQj7VCtoQ&#10;hlRKX7VotF/YAYl339YZHbh1jaydvnG46eUyijbS6I74QqsH/Gixuh5Ho+B8OO0lHbZjue6K4kpf&#10;yfRWOqWen+biHUTAOfzBcNdndcjZ6WJHqr3oFSRJEjOqYBMvQdyBaLXmyYWrOF6BzDP5/4f8FwAA&#10;//8DAFBLAQItABQABgAIAAAAIQC2gziS/gAAAOEBAAATAAAAAAAAAAAAAAAAAAAAAABbQ29udGVu&#10;dF9UeXBlc10ueG1sUEsBAi0AFAAGAAgAAAAhADj9If/WAAAAlAEAAAsAAAAAAAAAAAAAAAAALwEA&#10;AF9yZWxzLy5yZWxzUEsBAi0AFAAGAAgAAAAhANJSCcQwAgAAfAQAAA4AAAAAAAAAAAAAAAAALgIA&#10;AGRycy9lMm9Eb2MueG1sUEsBAi0AFAAGAAgAAAAhAKGjiKLeAAAACwEAAA8AAAAAAAAAAAAAAAAA&#10;igQAAGRycy9kb3ducmV2LnhtbFBLBQYAAAAABAAEAPMAAACVBQAAAAA=&#10;" fillcolor="white [3212]" strokecolor="white [3212]" strokeweight=".5pt">
                      <v:textbox>
                        <w:txbxContent>
                          <w:p w14:paraId="5228CD24" w14:textId="7B71BC55" w:rsidR="007B0647" w:rsidRPr="007B0647" w:rsidRDefault="007B064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7B0647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sk-SK"/>
                              </w:rPr>
                              <w:t>TLAČOVÁ SPRÁVA</w:t>
                            </w:r>
                          </w:p>
                          <w:p w14:paraId="5552F526" w14:textId="7629909B" w:rsidR="007B0647" w:rsidRPr="007B0647" w:rsidRDefault="000A35D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sk-SK"/>
                              </w:rPr>
                              <w:t>1</w:t>
                            </w:r>
                            <w:r w:rsidR="00523A28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sk-SK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sk-SK"/>
                              </w:rPr>
                              <w:t xml:space="preserve">. </w:t>
                            </w:r>
                            <w:r w:rsidR="007D2F5F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sk-SK"/>
                              </w:rPr>
                              <w:t>7.</w:t>
                            </w:r>
                            <w:r w:rsidR="007B0647" w:rsidRPr="007B0647">
                              <w:rPr>
                                <w:rFonts w:ascii="Calibri" w:hAnsi="Calibri" w:cs="Calibri"/>
                                <w:b/>
                                <w:bCs/>
                                <w:sz w:val="24"/>
                                <w:szCs w:val="24"/>
                                <w:lang w:val="sk-SK"/>
                              </w:rPr>
                              <w:t xml:space="preserve"> 2022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7F7A" w:rsidRPr="001077E2">
              <w:rPr>
                <w:lang w:val="sk-SK"/>
              </w:rPr>
              <w:tab/>
            </w:r>
          </w:p>
        </w:tc>
      </w:tr>
      <w:tr w:rsidR="006D55F0" w:rsidRPr="001077E2" w14:paraId="55DB29EB" w14:textId="77777777" w:rsidTr="008B7C39">
        <w:trPr>
          <w:trHeight w:hRule="exact" w:val="1134"/>
        </w:trPr>
        <w:tc>
          <w:tcPr>
            <w:tcW w:w="10550" w:type="dxa"/>
          </w:tcPr>
          <w:p w14:paraId="0420A0D6" w14:textId="5E3A4D3C" w:rsidR="008334AB" w:rsidRPr="001077E2" w:rsidRDefault="008334AB" w:rsidP="00F07F7A">
            <w:pPr>
              <w:pStyle w:val="DNaturedudocument"/>
              <w:jc w:val="both"/>
              <w:rPr>
                <w:rFonts w:ascii="Calibri" w:hAnsi="Calibri" w:cs="Calibri"/>
                <w:lang w:val="sk-SK"/>
              </w:rPr>
            </w:pPr>
          </w:p>
        </w:tc>
        <w:tc>
          <w:tcPr>
            <w:tcW w:w="658" w:type="dxa"/>
          </w:tcPr>
          <w:p w14:paraId="5BDBA26A" w14:textId="77777777" w:rsidR="006D55F0" w:rsidRPr="001077E2" w:rsidRDefault="006D55F0" w:rsidP="00F07F7A">
            <w:pPr>
              <w:pStyle w:val="DDate"/>
              <w:jc w:val="both"/>
              <w:rPr>
                <w:rFonts w:ascii="Calibri" w:hAnsi="Calibri" w:cs="Calibri"/>
                <w:lang w:val="sk-SK"/>
              </w:rPr>
            </w:pPr>
          </w:p>
          <w:p w14:paraId="6024DBF9" w14:textId="77777777" w:rsidR="008334AB" w:rsidRPr="001077E2" w:rsidRDefault="008334AB" w:rsidP="00F07F7A">
            <w:pPr>
              <w:rPr>
                <w:rFonts w:ascii="Calibri" w:hAnsi="Calibri" w:cs="Calibri"/>
                <w:lang w:val="sk-SK"/>
              </w:rPr>
            </w:pPr>
          </w:p>
          <w:p w14:paraId="069C853E" w14:textId="77777777" w:rsidR="008334AB" w:rsidRPr="001077E2" w:rsidRDefault="008334AB" w:rsidP="00F07F7A">
            <w:pPr>
              <w:rPr>
                <w:rFonts w:ascii="Calibri" w:hAnsi="Calibri" w:cs="Calibri"/>
                <w:lang w:val="sk-SK"/>
              </w:rPr>
            </w:pPr>
          </w:p>
          <w:p w14:paraId="2EAB7D7E" w14:textId="77777777" w:rsidR="008334AB" w:rsidRPr="001077E2" w:rsidRDefault="008334AB" w:rsidP="00F07F7A">
            <w:pPr>
              <w:rPr>
                <w:rFonts w:ascii="Calibri" w:hAnsi="Calibri" w:cs="Calibri"/>
                <w:lang w:val="sk-SK"/>
              </w:rPr>
            </w:pPr>
          </w:p>
          <w:p w14:paraId="56831B62" w14:textId="77777777" w:rsidR="008334AB" w:rsidRPr="001077E2" w:rsidRDefault="008334AB" w:rsidP="00F07F7A">
            <w:pPr>
              <w:rPr>
                <w:rFonts w:ascii="Calibri" w:hAnsi="Calibri" w:cs="Calibri"/>
                <w:lang w:val="sk-SK"/>
              </w:rPr>
            </w:pPr>
          </w:p>
          <w:p w14:paraId="6A58F5EF" w14:textId="77777777" w:rsidR="008334AB" w:rsidRPr="001077E2" w:rsidRDefault="008334AB" w:rsidP="00F07F7A">
            <w:pPr>
              <w:rPr>
                <w:rFonts w:ascii="Calibri" w:hAnsi="Calibri" w:cs="Calibri"/>
                <w:lang w:val="sk-SK"/>
              </w:rPr>
            </w:pPr>
          </w:p>
          <w:p w14:paraId="2D536439" w14:textId="77777777" w:rsidR="008334AB" w:rsidRPr="001077E2" w:rsidRDefault="008334AB" w:rsidP="00F07F7A">
            <w:pPr>
              <w:rPr>
                <w:rFonts w:ascii="Calibri" w:hAnsi="Calibri" w:cs="Calibri"/>
                <w:lang w:val="sk-SK"/>
              </w:rPr>
            </w:pPr>
          </w:p>
          <w:p w14:paraId="72C6F613" w14:textId="71DFAF42" w:rsidR="008334AB" w:rsidRPr="001077E2" w:rsidRDefault="008334AB" w:rsidP="00F07F7A">
            <w:pPr>
              <w:rPr>
                <w:rFonts w:ascii="Calibri" w:hAnsi="Calibri" w:cs="Calibri"/>
                <w:lang w:val="sk-SK"/>
              </w:rPr>
            </w:pPr>
          </w:p>
        </w:tc>
      </w:tr>
    </w:tbl>
    <w:p w14:paraId="762E38D3" w14:textId="63926842" w:rsidR="008334AB" w:rsidRPr="00CD1498" w:rsidRDefault="007D2F5F" w:rsidP="00CD1498">
      <w:pPr>
        <w:pStyle w:val="DTitre"/>
        <w:ind w:left="1190"/>
        <w:jc w:val="center"/>
        <w:rPr>
          <w:rFonts w:ascii="Calibri" w:hAnsi="Calibri" w:cs="Calibri"/>
          <w:szCs w:val="48"/>
          <w:lang w:val="sk-SK"/>
        </w:rPr>
      </w:pPr>
      <w:r>
        <w:rPr>
          <w:rFonts w:ascii="Calibri" w:hAnsi="Calibri" w:cs="Calibri"/>
          <w:szCs w:val="48"/>
          <w:lang w:val="sk-SK"/>
        </w:rPr>
        <w:t>VÝSLEDKY</w:t>
      </w:r>
      <w:r w:rsidR="00CD1498">
        <w:rPr>
          <w:rFonts w:ascii="Calibri" w:hAnsi="Calibri" w:cs="Calibri"/>
          <w:szCs w:val="48"/>
          <w:lang w:val="sk-SK"/>
        </w:rPr>
        <w:t xml:space="preserve"> predaja</w:t>
      </w:r>
      <w:r>
        <w:rPr>
          <w:rFonts w:ascii="Calibri" w:hAnsi="Calibri" w:cs="Calibri"/>
          <w:szCs w:val="48"/>
          <w:lang w:val="sk-SK"/>
        </w:rPr>
        <w:t xml:space="preserve"> ZNAčKY DACIA ZA</w:t>
      </w:r>
      <w:r w:rsidR="00CD1498">
        <w:rPr>
          <w:rFonts w:ascii="Calibri" w:hAnsi="Calibri" w:cs="Calibri"/>
          <w:szCs w:val="48"/>
          <w:lang w:val="sk-SK"/>
        </w:rPr>
        <w:br/>
      </w:r>
      <w:r>
        <w:rPr>
          <w:rFonts w:ascii="Calibri" w:hAnsi="Calibri" w:cs="Calibri"/>
          <w:szCs w:val="48"/>
          <w:lang w:val="sk-SK"/>
        </w:rPr>
        <w:t>1. POLROK</w:t>
      </w:r>
    </w:p>
    <w:p w14:paraId="137C750F" w14:textId="36495AE7" w:rsidR="00151476" w:rsidRPr="001077E2" w:rsidRDefault="00151476" w:rsidP="006D55E4">
      <w:pPr>
        <w:pStyle w:val="DPuceronde"/>
        <w:numPr>
          <w:ilvl w:val="0"/>
          <w:numId w:val="0"/>
        </w:numPr>
        <w:ind w:left="709" w:hanging="709"/>
        <w:rPr>
          <w:rFonts w:ascii="Calibri" w:hAnsi="Calibri" w:cs="Calibri"/>
          <w:lang w:val="sk-SK"/>
        </w:rPr>
      </w:pPr>
    </w:p>
    <w:p w14:paraId="3A2C2523" w14:textId="151BD08B" w:rsidR="00503294" w:rsidRPr="003579C2" w:rsidRDefault="00956E85" w:rsidP="00EA6284">
      <w:pPr>
        <w:pStyle w:val="DPuceronde"/>
        <w:ind w:left="993"/>
        <w:rPr>
          <w:rFonts w:ascii="Calibri" w:hAnsi="Calibri" w:cs="Calibri"/>
          <w:b w:val="0"/>
          <w:bCs w:val="0"/>
          <w:sz w:val="22"/>
          <w:szCs w:val="22"/>
          <w:lang w:val="sk-SK"/>
        </w:rPr>
      </w:pP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Dacia registrovala</w:t>
      </w:r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277 885 </w:t>
      </w: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vozidiel do konca júna</w:t>
      </w:r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2022</w:t>
      </w: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. Predaj značky sa zvýšil </w:t>
      </w:r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o 5,9 % v porovnaní s prvým polrokom 2021 na trhu poznačenom krízou dodávok</w:t>
      </w:r>
      <w:r w:rsidR="0030793F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komponentov.</w:t>
      </w:r>
    </w:p>
    <w:p w14:paraId="00AECDB5" w14:textId="3E125979" w:rsidR="00503294" w:rsidRPr="003579C2" w:rsidRDefault="0030793F" w:rsidP="00EA6284">
      <w:pPr>
        <w:pStyle w:val="DPuceronde"/>
        <w:ind w:left="993"/>
        <w:rPr>
          <w:rFonts w:ascii="Calibri" w:hAnsi="Calibri" w:cs="Calibri"/>
          <w:b w:val="0"/>
          <w:bCs w:val="0"/>
          <w:sz w:val="22"/>
          <w:szCs w:val="22"/>
          <w:lang w:val="sk-SK"/>
        </w:rPr>
      </w:pP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V</w:t>
      </w:r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ýsledok </w:t>
      </w: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spôsob</w:t>
      </w:r>
      <w:r w:rsidR="00C916AF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il úspech </w:t>
      </w:r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najpredávanejších modelov</w:t>
      </w:r>
      <w:r w:rsidR="00C916AF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:</w:t>
      </w:r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</w:t>
      </w:r>
      <w:proofErr w:type="spellStart"/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Sandero</w:t>
      </w:r>
      <w:proofErr w:type="spellEnd"/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(112</w:t>
      </w:r>
      <w:r w:rsidR="0068294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 </w:t>
      </w:r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00</w:t>
      </w:r>
      <w:r w:rsidR="0068294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0, </w:t>
      </w:r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+1,8 % </w:t>
      </w:r>
      <w:proofErr w:type="spellStart"/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vs</w:t>
      </w:r>
      <w:proofErr w:type="spellEnd"/>
      <w:r w:rsidR="000416FD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.</w:t>
      </w:r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H1 2021) a </w:t>
      </w:r>
      <w:proofErr w:type="spellStart"/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Duster</w:t>
      </w:r>
      <w:proofErr w:type="spellEnd"/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(99 000, +5,5 % </w:t>
      </w:r>
      <w:proofErr w:type="spellStart"/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vs</w:t>
      </w:r>
      <w:proofErr w:type="spellEnd"/>
      <w:r w:rsidR="000416FD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.</w:t>
      </w:r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H1 2021) a dvoch nových modelov </w:t>
      </w:r>
      <w:proofErr w:type="spellStart"/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Spring</w:t>
      </w:r>
      <w:proofErr w:type="spellEnd"/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(20 000) a </w:t>
      </w:r>
      <w:proofErr w:type="spellStart"/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Jogger</w:t>
      </w:r>
      <w:proofErr w:type="spellEnd"/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(21 700).</w:t>
      </w:r>
      <w:r w:rsidR="0068294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Vďaka tomuto úspechu </w:t>
      </w:r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je Dacia jedinou európskou značkou spomedzi 20 najväčších značiek na európskom trhu osobných a </w:t>
      </w:r>
      <w:r w:rsidR="001F3A10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LCV</w:t>
      </w:r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vozidiel, ktorá </w:t>
      </w:r>
      <w:r w:rsidR="001F3A10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rastie</w:t>
      </w:r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.</w:t>
      </w:r>
    </w:p>
    <w:p w14:paraId="4D16555F" w14:textId="11BEECDB" w:rsidR="00503294" w:rsidRPr="003579C2" w:rsidRDefault="00503294" w:rsidP="00EA6284">
      <w:pPr>
        <w:pStyle w:val="DPuceronde"/>
        <w:ind w:left="993"/>
        <w:rPr>
          <w:rFonts w:ascii="Calibri" w:hAnsi="Calibri" w:cs="Calibri"/>
          <w:b w:val="0"/>
          <w:bCs w:val="0"/>
          <w:sz w:val="22"/>
          <w:szCs w:val="22"/>
          <w:lang w:val="sk-SK"/>
        </w:rPr>
      </w:pP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Dacia </w:t>
      </w:r>
      <w:r w:rsidR="001F3A10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sa v Európe </w:t>
      </w: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upev</w:t>
      </w:r>
      <w:r w:rsidR="00342F54">
        <w:rPr>
          <w:rFonts w:ascii="Calibri" w:hAnsi="Calibri" w:cs="Calibri"/>
          <w:b w:val="0"/>
          <w:bCs w:val="0"/>
          <w:sz w:val="22"/>
          <w:szCs w:val="22"/>
          <w:lang w:val="sk-SK"/>
        </w:rPr>
        <w:t>nila</w:t>
      </w: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na 3. miest</w:t>
      </w:r>
      <w:r w:rsidR="001F3A10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e</w:t>
      </w: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z hľadiska maloobchodného predaja vozidiel.</w:t>
      </w:r>
    </w:p>
    <w:p w14:paraId="6CD5F554" w14:textId="6C21ACB1" w:rsidR="00503294" w:rsidRPr="003579C2" w:rsidRDefault="00503294" w:rsidP="00EA6284">
      <w:pPr>
        <w:pStyle w:val="DPuceronde"/>
        <w:ind w:left="993"/>
        <w:rPr>
          <w:rFonts w:ascii="Calibri" w:hAnsi="Calibri" w:cs="Calibri"/>
          <w:b w:val="0"/>
          <w:bCs w:val="0"/>
          <w:sz w:val="22"/>
          <w:szCs w:val="22"/>
          <w:lang w:val="sk-SK"/>
        </w:rPr>
      </w:pPr>
      <w:proofErr w:type="spellStart"/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Sandero</w:t>
      </w:r>
      <w:proofErr w:type="spellEnd"/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</w:t>
      </w:r>
      <w:r w:rsidR="0069695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je</w:t>
      </w: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od roku 2017 najpredávanejším modelom pre </w:t>
      </w:r>
      <w:proofErr w:type="spellStart"/>
      <w:r w:rsidR="0069695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retailových</w:t>
      </w:r>
      <w:proofErr w:type="spellEnd"/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zákazníkov v Európe, zatiaľ čo </w:t>
      </w:r>
      <w:proofErr w:type="spellStart"/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Duster</w:t>
      </w:r>
      <w:proofErr w:type="spellEnd"/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si od roku 2018 upevňuje svoju pozíciu najpredávanejšieho </w:t>
      </w:r>
      <w:proofErr w:type="spellStart"/>
      <w:r w:rsidR="003D37EE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retail</w:t>
      </w:r>
      <w:proofErr w:type="spellEnd"/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SUV v Európe.</w:t>
      </w:r>
    </w:p>
    <w:p w14:paraId="67317852" w14:textId="4179FA00" w:rsidR="00503294" w:rsidRPr="003579C2" w:rsidRDefault="00BD2995" w:rsidP="00EA6284">
      <w:pPr>
        <w:pStyle w:val="DPuceronde"/>
        <w:ind w:left="993"/>
        <w:rPr>
          <w:rFonts w:ascii="Calibri" w:hAnsi="Calibri" w:cs="Calibri"/>
          <w:b w:val="0"/>
          <w:bCs w:val="0"/>
          <w:sz w:val="22"/>
          <w:szCs w:val="22"/>
          <w:lang w:val="sk-SK"/>
        </w:rPr>
      </w:pPr>
      <w:r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76 </w:t>
      </w:r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% kupujúcich predtým vlastnilo vozidlo inej značky a 64 % majiteľov </w:t>
      </w:r>
      <w:r w:rsidR="00F8339A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vozidiel Dacia</w:t>
      </w:r>
      <w:r w:rsidR="00503294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zostáva </w:t>
      </w:r>
      <w:r w:rsidR="00F8339A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verných aj v rámci obnovy značky</w:t>
      </w:r>
      <w:r>
        <w:rPr>
          <w:rFonts w:ascii="Calibri" w:hAnsi="Calibri" w:cs="Calibri"/>
          <w:b w:val="0"/>
          <w:bCs w:val="0"/>
          <w:sz w:val="22"/>
          <w:szCs w:val="22"/>
          <w:lang w:val="sk-SK"/>
        </w:rPr>
        <w:t>.</w:t>
      </w:r>
    </w:p>
    <w:p w14:paraId="6FE1D5B3" w14:textId="4C6CB32E" w:rsidR="00503294" w:rsidRPr="003579C2" w:rsidRDefault="00503294" w:rsidP="00EA6284">
      <w:pPr>
        <w:pStyle w:val="DPuceronde"/>
        <w:ind w:left="993"/>
        <w:rPr>
          <w:rFonts w:ascii="Calibri" w:hAnsi="Calibri" w:cs="Calibri"/>
          <w:b w:val="0"/>
          <w:bCs w:val="0"/>
          <w:sz w:val="22"/>
          <w:szCs w:val="22"/>
          <w:lang w:val="sk-SK"/>
        </w:rPr>
      </w:pP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Úspech nových modelov potvrdzuje </w:t>
      </w:r>
      <w:r w:rsidR="00DD7894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aj </w:t>
      </w: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viac objednávok ako registrácií </w:t>
      </w:r>
      <w:r w:rsidR="005A500A">
        <w:rPr>
          <w:rFonts w:ascii="Calibri" w:hAnsi="Calibri" w:cs="Calibri"/>
          <w:b w:val="0"/>
          <w:bCs w:val="0"/>
          <w:sz w:val="22"/>
          <w:szCs w:val="22"/>
          <w:lang w:val="sk-SK"/>
        </w:rPr>
        <w:t>vozidiel</w:t>
      </w: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.</w:t>
      </w:r>
    </w:p>
    <w:p w14:paraId="45D03428" w14:textId="017D66F3" w:rsidR="00503294" w:rsidRPr="003579C2" w:rsidRDefault="00503294" w:rsidP="00EA6284">
      <w:pPr>
        <w:pStyle w:val="DPuceronde"/>
        <w:ind w:left="993"/>
        <w:rPr>
          <w:rFonts w:ascii="Calibri" w:hAnsi="Calibri" w:cs="Calibri"/>
          <w:b w:val="0"/>
          <w:bCs w:val="0"/>
          <w:sz w:val="22"/>
          <w:szCs w:val="22"/>
          <w:lang w:val="sk-SK"/>
        </w:rPr>
      </w:pP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Dacia </w:t>
      </w:r>
      <w:proofErr w:type="spellStart"/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Spring</w:t>
      </w:r>
      <w:proofErr w:type="spellEnd"/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, 100 % elektrické mestské </w:t>
      </w:r>
      <w:r w:rsidR="000A35DC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vozidlo</w:t>
      </w: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, naďalej sprístupňuje elektrickú mobilitu všetkým s priemerným počtom viac ako 5 000 objednávok mesačne za prvý polrok</w:t>
      </w:r>
      <w:r w:rsidR="000F4702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2022</w:t>
      </w: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.</w:t>
      </w:r>
    </w:p>
    <w:p w14:paraId="5F6DAD62" w14:textId="01B69569" w:rsidR="00503294" w:rsidRPr="003579C2" w:rsidRDefault="00503294" w:rsidP="00EA6284">
      <w:pPr>
        <w:pStyle w:val="DPuceronde"/>
        <w:ind w:left="993"/>
        <w:rPr>
          <w:rFonts w:ascii="Calibri" w:hAnsi="Calibri" w:cs="Calibri"/>
          <w:b w:val="0"/>
          <w:bCs w:val="0"/>
          <w:sz w:val="22"/>
          <w:szCs w:val="22"/>
          <w:lang w:val="sk-SK"/>
        </w:rPr>
      </w:pP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Úplne nová Dacia </w:t>
      </w:r>
      <w:proofErr w:type="spellStart"/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Jogger</w:t>
      </w:r>
      <w:proofErr w:type="spellEnd"/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, 5- a 7-miestne rodinné vozidlo, zaznamenalo za prvých 6</w:t>
      </w:r>
      <w:r w:rsidR="000F4702"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</w:t>
      </w: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mesiacov roku 2022 príjem objednávok viac ako 50 000 kusov.</w:t>
      </w:r>
    </w:p>
    <w:p w14:paraId="46D809FE" w14:textId="14DB1115" w:rsidR="001160C0" w:rsidRPr="00C152D6" w:rsidRDefault="00503294" w:rsidP="007240AA">
      <w:pPr>
        <w:pStyle w:val="DPuceronde"/>
        <w:ind w:left="993"/>
        <w:rPr>
          <w:rFonts w:ascii="Calibri" w:hAnsi="Calibri" w:cs="Calibri"/>
          <w:sz w:val="22"/>
          <w:szCs w:val="22"/>
          <w:lang w:val="sk-SK"/>
        </w:rPr>
      </w:pP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>Nová identita značky naprieč všetkými modelmi bola ohlásená 15. júna, pričom objednávky zač</w:t>
      </w:r>
      <w:r w:rsidR="003220CC">
        <w:rPr>
          <w:rFonts w:ascii="Calibri" w:hAnsi="Calibri" w:cs="Calibri"/>
          <w:b w:val="0"/>
          <w:bCs w:val="0"/>
          <w:sz w:val="22"/>
          <w:szCs w:val="22"/>
          <w:lang w:val="sk-SK"/>
        </w:rPr>
        <w:t>ali</w:t>
      </w:r>
      <w:r w:rsidRPr="003579C2">
        <w:rPr>
          <w:rFonts w:ascii="Calibri" w:hAnsi="Calibri" w:cs="Calibri"/>
          <w:b w:val="0"/>
          <w:bCs w:val="0"/>
          <w:sz w:val="22"/>
          <w:szCs w:val="22"/>
          <w:lang w:val="sk-SK"/>
        </w:rPr>
        <w:t xml:space="preserve"> 16. júna a prvé vozidlá sa dostanú k predajcom v poslednom štvrťroku 2022.</w:t>
      </w:r>
    </w:p>
    <w:p w14:paraId="04BD852D" w14:textId="65753FF6" w:rsidR="001077E2" w:rsidRPr="00C152D6" w:rsidRDefault="003579C2" w:rsidP="00C152D6">
      <w:pPr>
        <w:pStyle w:val="DIntertitre"/>
        <w:ind w:left="709"/>
        <w:jc w:val="both"/>
        <w:rPr>
          <w:rFonts w:ascii="Calibri" w:hAnsi="Calibri" w:cs="Calibri"/>
          <w:b/>
          <w:bCs/>
          <w:sz w:val="22"/>
          <w:lang w:val="sk-SK"/>
        </w:rPr>
      </w:pPr>
      <w:r w:rsidRPr="003579C2">
        <w:rPr>
          <w:rFonts w:ascii="Calibri" w:hAnsi="Calibri" w:cs="Calibri"/>
          <w:b/>
          <w:bCs/>
          <w:sz w:val="22"/>
          <w:lang w:val="sk-SK"/>
        </w:rPr>
        <w:t>zvyšujúci sa objem a podiel na trhu</w:t>
      </w:r>
    </w:p>
    <w:p w14:paraId="09FC391E" w14:textId="49971C2A" w:rsidR="003579C2" w:rsidRPr="003579C2" w:rsidRDefault="00A424C2" w:rsidP="003579C2">
      <w:pPr>
        <w:ind w:left="709"/>
        <w:rPr>
          <w:rFonts w:ascii="Calibri" w:hAnsi="Calibri" w:cs="Calibri"/>
          <w:sz w:val="22"/>
          <w:lang w:val="sk-SK"/>
        </w:rPr>
      </w:pPr>
      <w:r>
        <w:rPr>
          <w:rFonts w:ascii="Calibri" w:hAnsi="Calibri" w:cs="Calibri"/>
          <w:sz w:val="22"/>
          <w:lang w:val="sk-SK"/>
        </w:rPr>
        <w:t>Dacia registrovala za prvý polrok</w:t>
      </w:r>
      <w:r w:rsidR="003579C2" w:rsidRPr="003579C2">
        <w:rPr>
          <w:rFonts w:ascii="Calibri" w:hAnsi="Calibri" w:cs="Calibri"/>
          <w:sz w:val="22"/>
          <w:lang w:val="sk-SK"/>
        </w:rPr>
        <w:t xml:space="preserve"> 2022 277 885 </w:t>
      </w:r>
      <w:r>
        <w:rPr>
          <w:rFonts w:ascii="Calibri" w:hAnsi="Calibri" w:cs="Calibri"/>
          <w:sz w:val="22"/>
          <w:lang w:val="sk-SK"/>
        </w:rPr>
        <w:t>vozidiel</w:t>
      </w:r>
      <w:r w:rsidR="003579C2" w:rsidRPr="003579C2">
        <w:rPr>
          <w:rFonts w:ascii="Calibri" w:hAnsi="Calibri" w:cs="Calibri"/>
          <w:sz w:val="22"/>
          <w:lang w:val="sk-SK"/>
        </w:rPr>
        <w:t xml:space="preserve"> na trhu</w:t>
      </w:r>
      <w:r>
        <w:rPr>
          <w:rFonts w:ascii="Calibri" w:hAnsi="Calibri" w:cs="Calibri"/>
          <w:sz w:val="22"/>
          <w:lang w:val="sk-SK"/>
        </w:rPr>
        <w:t>, ktorý</w:t>
      </w:r>
      <w:r w:rsidR="003579C2" w:rsidRPr="003579C2">
        <w:rPr>
          <w:rFonts w:ascii="Calibri" w:hAnsi="Calibri" w:cs="Calibri"/>
          <w:sz w:val="22"/>
          <w:lang w:val="sk-SK"/>
        </w:rPr>
        <w:t xml:space="preserve"> poznamena</w:t>
      </w:r>
      <w:r>
        <w:rPr>
          <w:rFonts w:ascii="Calibri" w:hAnsi="Calibri" w:cs="Calibri"/>
          <w:sz w:val="22"/>
          <w:lang w:val="sk-SK"/>
        </w:rPr>
        <w:t>la</w:t>
      </w:r>
      <w:r w:rsidR="003579C2" w:rsidRPr="003579C2">
        <w:rPr>
          <w:rFonts w:ascii="Calibri" w:hAnsi="Calibri" w:cs="Calibri"/>
          <w:sz w:val="22"/>
          <w:lang w:val="sk-SK"/>
        </w:rPr>
        <w:t xml:space="preserve"> pandémi</w:t>
      </w:r>
      <w:r>
        <w:rPr>
          <w:rFonts w:ascii="Calibri" w:hAnsi="Calibri" w:cs="Calibri"/>
          <w:sz w:val="22"/>
          <w:lang w:val="sk-SK"/>
        </w:rPr>
        <w:t>a</w:t>
      </w:r>
      <w:r w:rsidR="003579C2" w:rsidRPr="003579C2">
        <w:rPr>
          <w:rFonts w:ascii="Calibri" w:hAnsi="Calibri" w:cs="Calibri"/>
          <w:sz w:val="22"/>
          <w:lang w:val="sk-SK"/>
        </w:rPr>
        <w:t xml:space="preserve"> a kríz</w:t>
      </w:r>
      <w:r>
        <w:rPr>
          <w:rFonts w:ascii="Calibri" w:hAnsi="Calibri" w:cs="Calibri"/>
          <w:sz w:val="22"/>
          <w:lang w:val="sk-SK"/>
        </w:rPr>
        <w:t>a</w:t>
      </w:r>
      <w:r w:rsidR="003579C2" w:rsidRPr="003579C2">
        <w:rPr>
          <w:rFonts w:ascii="Calibri" w:hAnsi="Calibri" w:cs="Calibri"/>
          <w:sz w:val="22"/>
          <w:lang w:val="sk-SK"/>
        </w:rPr>
        <w:t xml:space="preserve"> elektronických komponentov. Dacia zvýšila svoj trhový podiel o 0,8 bodu na 3,9 % napriek poklesu trhu o 14,6 %.</w:t>
      </w:r>
    </w:p>
    <w:p w14:paraId="2C27FCCE" w14:textId="77777777" w:rsidR="003579C2" w:rsidRPr="003579C2" w:rsidRDefault="003579C2" w:rsidP="003579C2">
      <w:pPr>
        <w:ind w:left="709"/>
        <w:rPr>
          <w:rFonts w:ascii="Calibri" w:hAnsi="Calibri" w:cs="Calibri"/>
          <w:sz w:val="22"/>
          <w:lang w:val="sk-SK"/>
        </w:rPr>
      </w:pPr>
    </w:p>
    <w:p w14:paraId="6251D8AE" w14:textId="12202B3A" w:rsidR="003579C2" w:rsidRPr="003579C2" w:rsidRDefault="003579C2" w:rsidP="00D80B01">
      <w:pPr>
        <w:ind w:left="709"/>
        <w:rPr>
          <w:rFonts w:ascii="Calibri" w:hAnsi="Calibri" w:cs="Calibri"/>
          <w:sz w:val="22"/>
          <w:lang w:val="sk-SK"/>
        </w:rPr>
      </w:pPr>
      <w:r w:rsidRPr="003579C2">
        <w:rPr>
          <w:rFonts w:ascii="Calibri" w:hAnsi="Calibri" w:cs="Calibri"/>
          <w:sz w:val="22"/>
          <w:lang w:val="sk-SK"/>
        </w:rPr>
        <w:t>Rast Dacie možno vysvetliť najmä úspechom jej nového radu. V prvom polroku 2022 si Dacia</w:t>
      </w:r>
      <w:r w:rsidR="0084423E">
        <w:rPr>
          <w:rFonts w:ascii="Calibri" w:hAnsi="Calibri" w:cs="Calibri"/>
          <w:sz w:val="22"/>
          <w:lang w:val="sk-SK"/>
        </w:rPr>
        <w:br/>
      </w:r>
      <w:r w:rsidRPr="003579C2">
        <w:rPr>
          <w:rFonts w:ascii="Calibri" w:hAnsi="Calibri" w:cs="Calibri"/>
          <w:sz w:val="22"/>
          <w:lang w:val="sk-SK"/>
        </w:rPr>
        <w:t>u maloobchodných zákazníkov upevnila pozíciu 3. najpredávanejšej značky na európskom trhu osobných automobilov.</w:t>
      </w:r>
      <w:r w:rsidR="00D80B01">
        <w:rPr>
          <w:rFonts w:ascii="Calibri" w:hAnsi="Calibri" w:cs="Calibri"/>
          <w:sz w:val="22"/>
          <w:lang w:val="sk-SK"/>
        </w:rPr>
        <w:t xml:space="preserve"> </w:t>
      </w:r>
      <w:r w:rsidRPr="003579C2">
        <w:rPr>
          <w:rFonts w:ascii="Calibri" w:hAnsi="Calibri" w:cs="Calibri"/>
          <w:sz w:val="22"/>
          <w:lang w:val="sk-SK"/>
        </w:rPr>
        <w:t>Dacia je na pódiu maloobchodného predaja osobných áut vo Francúzsku (2.), Rumunsku (1.), Taliansku (3.), Portugalsku (1.), Poľsku (3.), Chorvátsku (3.), Českej republike (3.)</w:t>
      </w:r>
      <w:r w:rsidR="004D53A3">
        <w:rPr>
          <w:rFonts w:ascii="Calibri" w:hAnsi="Calibri" w:cs="Calibri"/>
          <w:sz w:val="22"/>
          <w:lang w:val="sk-SK"/>
        </w:rPr>
        <w:br/>
      </w:r>
      <w:r w:rsidRPr="003579C2">
        <w:rPr>
          <w:rFonts w:ascii="Calibri" w:hAnsi="Calibri" w:cs="Calibri"/>
          <w:sz w:val="22"/>
          <w:lang w:val="sk-SK"/>
        </w:rPr>
        <w:t>a Maďarsk</w:t>
      </w:r>
      <w:r w:rsidR="00291F80">
        <w:rPr>
          <w:rFonts w:ascii="Calibri" w:hAnsi="Calibri" w:cs="Calibri"/>
          <w:sz w:val="22"/>
          <w:lang w:val="sk-SK"/>
        </w:rPr>
        <w:t>u</w:t>
      </w:r>
      <w:r w:rsidRPr="003579C2">
        <w:rPr>
          <w:rFonts w:ascii="Calibri" w:hAnsi="Calibri" w:cs="Calibri"/>
          <w:sz w:val="22"/>
          <w:lang w:val="sk-SK"/>
        </w:rPr>
        <w:t xml:space="preserve"> (3.). V porovnaní s</w:t>
      </w:r>
      <w:r w:rsidR="002D4003">
        <w:rPr>
          <w:rFonts w:ascii="Calibri" w:hAnsi="Calibri" w:cs="Calibri"/>
          <w:sz w:val="22"/>
          <w:lang w:val="sk-SK"/>
        </w:rPr>
        <w:t> 1.</w:t>
      </w:r>
      <w:r w:rsidRPr="003579C2">
        <w:rPr>
          <w:rFonts w:ascii="Calibri" w:hAnsi="Calibri" w:cs="Calibri"/>
          <w:sz w:val="22"/>
          <w:lang w:val="sk-SK"/>
        </w:rPr>
        <w:t xml:space="preserve"> polrokom 2021 získala značka 4 miesta v Nemecku (9.)</w:t>
      </w:r>
      <w:r w:rsidR="002D4003">
        <w:rPr>
          <w:rFonts w:ascii="Calibri" w:hAnsi="Calibri" w:cs="Calibri"/>
          <w:sz w:val="22"/>
          <w:lang w:val="sk-SK"/>
        </w:rPr>
        <w:t xml:space="preserve"> a </w:t>
      </w:r>
      <w:r w:rsidRPr="003579C2">
        <w:rPr>
          <w:rFonts w:ascii="Calibri" w:hAnsi="Calibri" w:cs="Calibri"/>
          <w:sz w:val="22"/>
          <w:lang w:val="sk-SK"/>
        </w:rPr>
        <w:t xml:space="preserve">môže </w:t>
      </w:r>
      <w:r w:rsidR="002D4003">
        <w:rPr>
          <w:rFonts w:ascii="Calibri" w:hAnsi="Calibri" w:cs="Calibri"/>
          <w:sz w:val="22"/>
          <w:lang w:val="sk-SK"/>
        </w:rPr>
        <w:t xml:space="preserve">sa </w:t>
      </w:r>
      <w:r w:rsidRPr="003579C2">
        <w:rPr>
          <w:rFonts w:ascii="Calibri" w:hAnsi="Calibri" w:cs="Calibri"/>
          <w:sz w:val="22"/>
          <w:lang w:val="sk-SK"/>
        </w:rPr>
        <w:t>pochváliť 2. najlepším rastom na miestnom maloobchodnom trhu osobných automobilov.</w:t>
      </w:r>
    </w:p>
    <w:p w14:paraId="78F286BA" w14:textId="77777777" w:rsidR="003579C2" w:rsidRPr="003579C2" w:rsidRDefault="003579C2" w:rsidP="003579C2">
      <w:pPr>
        <w:ind w:left="709"/>
        <w:rPr>
          <w:rFonts w:ascii="Calibri" w:hAnsi="Calibri" w:cs="Calibri"/>
          <w:sz w:val="22"/>
          <w:lang w:val="sk-SK"/>
        </w:rPr>
      </w:pPr>
      <w:r w:rsidRPr="003579C2">
        <w:rPr>
          <w:rFonts w:ascii="Calibri" w:hAnsi="Calibri" w:cs="Calibri"/>
          <w:sz w:val="22"/>
          <w:lang w:val="sk-SK"/>
        </w:rPr>
        <w:t>Mimo Európy si Dacia udržuje vedúce postavenie v Maroku.</w:t>
      </w:r>
    </w:p>
    <w:p w14:paraId="0B278B4E" w14:textId="77777777" w:rsidR="003579C2" w:rsidRPr="003579C2" w:rsidRDefault="003579C2" w:rsidP="003579C2">
      <w:pPr>
        <w:ind w:left="709"/>
        <w:rPr>
          <w:rFonts w:ascii="Calibri" w:hAnsi="Calibri" w:cs="Calibri"/>
          <w:sz w:val="22"/>
          <w:lang w:val="sk-SK"/>
        </w:rPr>
      </w:pPr>
    </w:p>
    <w:p w14:paraId="3A26E68B" w14:textId="14AC1C6E" w:rsidR="002A54C5" w:rsidRDefault="003579C2" w:rsidP="00271391">
      <w:pPr>
        <w:ind w:left="709"/>
        <w:rPr>
          <w:rFonts w:ascii="Calibri" w:hAnsi="Calibri" w:cs="Calibri"/>
          <w:sz w:val="22"/>
          <w:lang w:val="sk-SK"/>
        </w:rPr>
      </w:pPr>
      <w:r w:rsidRPr="003579C2">
        <w:rPr>
          <w:rFonts w:ascii="Calibri" w:hAnsi="Calibri" w:cs="Calibri"/>
          <w:sz w:val="22"/>
          <w:lang w:val="sk-SK"/>
        </w:rPr>
        <w:t xml:space="preserve">Kombinované objednávky modelov Dacia </w:t>
      </w:r>
      <w:proofErr w:type="spellStart"/>
      <w:r w:rsidRPr="003579C2">
        <w:rPr>
          <w:rFonts w:ascii="Calibri" w:hAnsi="Calibri" w:cs="Calibri"/>
          <w:sz w:val="22"/>
          <w:lang w:val="sk-SK"/>
        </w:rPr>
        <w:t>Spring</w:t>
      </w:r>
      <w:proofErr w:type="spellEnd"/>
      <w:r w:rsidRPr="003579C2">
        <w:rPr>
          <w:rFonts w:ascii="Calibri" w:hAnsi="Calibri" w:cs="Calibri"/>
          <w:sz w:val="22"/>
          <w:lang w:val="sk-SK"/>
        </w:rPr>
        <w:t xml:space="preserve"> a LPG model</w:t>
      </w:r>
      <w:r w:rsidR="001057FA">
        <w:rPr>
          <w:rFonts w:ascii="Calibri" w:hAnsi="Calibri" w:cs="Calibri"/>
          <w:sz w:val="22"/>
          <w:lang w:val="sk-SK"/>
        </w:rPr>
        <w:t>y</w:t>
      </w:r>
      <w:r w:rsidRPr="003579C2">
        <w:rPr>
          <w:rFonts w:ascii="Calibri" w:hAnsi="Calibri" w:cs="Calibri"/>
          <w:sz w:val="22"/>
          <w:lang w:val="sk-SK"/>
        </w:rPr>
        <w:t xml:space="preserve"> (ECO-G, až o 10 % menej emisií CO2) predstavujú takmer polovicu všetkých objednávok (48 % objednávok Daci</w:t>
      </w:r>
      <w:r w:rsidR="001B3598">
        <w:rPr>
          <w:rFonts w:ascii="Calibri" w:hAnsi="Calibri" w:cs="Calibri"/>
          <w:sz w:val="22"/>
          <w:lang w:val="sk-SK"/>
        </w:rPr>
        <w:t>a</w:t>
      </w:r>
      <w:r w:rsidRPr="003579C2">
        <w:rPr>
          <w:rFonts w:ascii="Calibri" w:hAnsi="Calibri" w:cs="Calibri"/>
          <w:sz w:val="22"/>
          <w:lang w:val="sk-SK"/>
        </w:rPr>
        <w:t xml:space="preserve"> </w:t>
      </w:r>
      <w:r w:rsidR="004978CF">
        <w:rPr>
          <w:rFonts w:ascii="Calibri" w:hAnsi="Calibri" w:cs="Calibri"/>
          <w:sz w:val="22"/>
          <w:lang w:val="sk-SK"/>
        </w:rPr>
        <w:t>vrátane</w:t>
      </w:r>
      <w:r w:rsidRPr="003579C2">
        <w:rPr>
          <w:rFonts w:ascii="Calibri" w:hAnsi="Calibri" w:cs="Calibri"/>
          <w:sz w:val="22"/>
          <w:lang w:val="sk-SK"/>
        </w:rPr>
        <w:t xml:space="preserve"> Maroka). Mix sa v porovnaní s prvým polrokom 2021 zvýšil o 7 bodov.</w:t>
      </w:r>
    </w:p>
    <w:p w14:paraId="504E18BE" w14:textId="77777777" w:rsidR="00271391" w:rsidRDefault="00271391" w:rsidP="003E2DEB">
      <w:pPr>
        <w:ind w:left="709"/>
        <w:rPr>
          <w:rFonts w:ascii="Calibri" w:hAnsi="Calibri" w:cs="Calibri"/>
          <w:i/>
          <w:iCs/>
          <w:sz w:val="22"/>
          <w:lang w:val="sk-SK"/>
        </w:rPr>
      </w:pPr>
    </w:p>
    <w:p w14:paraId="248AF6ED" w14:textId="670F5513" w:rsidR="00AD6777" w:rsidRDefault="002A54C5" w:rsidP="003E2DEB">
      <w:pPr>
        <w:ind w:left="709"/>
        <w:rPr>
          <w:rFonts w:ascii="Calibri" w:hAnsi="Calibri" w:cs="Calibri"/>
          <w:sz w:val="22"/>
          <w:lang w:val="sk-SK"/>
        </w:rPr>
      </w:pPr>
      <w:r w:rsidRPr="002A54C5">
        <w:rPr>
          <w:rFonts w:ascii="Calibri" w:hAnsi="Calibri" w:cs="Calibri"/>
          <w:i/>
          <w:iCs/>
          <w:sz w:val="22"/>
          <w:lang w:val="sk-SK"/>
        </w:rPr>
        <w:t xml:space="preserve">„Rast predaja </w:t>
      </w:r>
      <w:r w:rsidR="007A75AA">
        <w:rPr>
          <w:rFonts w:ascii="Calibri" w:hAnsi="Calibri" w:cs="Calibri"/>
          <w:i/>
          <w:iCs/>
          <w:sz w:val="22"/>
          <w:lang w:val="sk-SK"/>
        </w:rPr>
        <w:t>značky Dacia</w:t>
      </w:r>
      <w:r w:rsidRPr="002A54C5">
        <w:rPr>
          <w:rFonts w:ascii="Calibri" w:hAnsi="Calibri" w:cs="Calibri"/>
          <w:i/>
          <w:iCs/>
          <w:sz w:val="22"/>
          <w:lang w:val="sk-SK"/>
        </w:rPr>
        <w:t xml:space="preserve"> napriek prudko klesajúcemu trhu potvrdzuje relevantnosť jej postavenia </w:t>
      </w:r>
      <w:r w:rsidR="00E15A5A">
        <w:rPr>
          <w:rFonts w:ascii="Calibri" w:hAnsi="Calibri" w:cs="Calibri"/>
          <w:i/>
          <w:iCs/>
          <w:sz w:val="22"/>
          <w:lang w:val="sk-SK"/>
        </w:rPr>
        <w:t>na myšlienk</w:t>
      </w:r>
      <w:r w:rsidR="00272C84">
        <w:rPr>
          <w:rFonts w:ascii="Calibri" w:hAnsi="Calibri" w:cs="Calibri"/>
          <w:i/>
          <w:iCs/>
          <w:sz w:val="22"/>
          <w:lang w:val="sk-SK"/>
        </w:rPr>
        <w:t>e</w:t>
      </w:r>
      <w:r w:rsidRPr="002A54C5">
        <w:rPr>
          <w:rFonts w:ascii="Calibri" w:hAnsi="Calibri" w:cs="Calibri"/>
          <w:i/>
          <w:iCs/>
          <w:sz w:val="22"/>
          <w:lang w:val="sk-SK"/>
        </w:rPr>
        <w:t xml:space="preserve"> najlepšej hodnot</w:t>
      </w:r>
      <w:r w:rsidR="00E15A5A">
        <w:rPr>
          <w:rFonts w:ascii="Calibri" w:hAnsi="Calibri" w:cs="Calibri"/>
          <w:i/>
          <w:iCs/>
          <w:sz w:val="22"/>
          <w:lang w:val="sk-SK"/>
        </w:rPr>
        <w:t>y</w:t>
      </w:r>
      <w:r w:rsidRPr="002A54C5">
        <w:rPr>
          <w:rFonts w:ascii="Calibri" w:hAnsi="Calibri" w:cs="Calibri"/>
          <w:i/>
          <w:iCs/>
          <w:sz w:val="22"/>
          <w:lang w:val="sk-SK"/>
        </w:rPr>
        <w:t xml:space="preserve"> za peniaze.</w:t>
      </w:r>
      <w:r w:rsidR="00E15A5A">
        <w:rPr>
          <w:rFonts w:ascii="Calibri" w:hAnsi="Calibri" w:cs="Calibri"/>
          <w:i/>
          <w:iCs/>
          <w:sz w:val="22"/>
          <w:lang w:val="sk-SK"/>
        </w:rPr>
        <w:t xml:space="preserve"> </w:t>
      </w:r>
      <w:r w:rsidRPr="002A54C5">
        <w:rPr>
          <w:rFonts w:ascii="Calibri" w:hAnsi="Calibri" w:cs="Calibri"/>
          <w:i/>
          <w:iCs/>
          <w:sz w:val="22"/>
          <w:lang w:val="sk-SK"/>
        </w:rPr>
        <w:t xml:space="preserve">Elektrické a LPG verzie predstavovali takmer polovicu všetkých objednávok v prvej polovici roku 2022, čo odráža snahu </w:t>
      </w:r>
      <w:r w:rsidR="00E15A5A">
        <w:rPr>
          <w:rFonts w:ascii="Calibri" w:hAnsi="Calibri" w:cs="Calibri"/>
          <w:i/>
          <w:iCs/>
          <w:sz w:val="22"/>
          <w:lang w:val="sk-SK"/>
        </w:rPr>
        <w:t>značky</w:t>
      </w:r>
      <w:r w:rsidRPr="002A54C5">
        <w:rPr>
          <w:rFonts w:ascii="Calibri" w:hAnsi="Calibri" w:cs="Calibri"/>
          <w:i/>
          <w:iCs/>
          <w:sz w:val="22"/>
          <w:lang w:val="sk-SK"/>
        </w:rPr>
        <w:t xml:space="preserve"> Dacia obhajovať </w:t>
      </w:r>
      <w:r w:rsidRPr="002A54C5">
        <w:rPr>
          <w:rFonts w:ascii="Calibri" w:hAnsi="Calibri" w:cs="Calibri"/>
          <w:i/>
          <w:iCs/>
          <w:sz w:val="22"/>
          <w:lang w:val="sk-SK"/>
        </w:rPr>
        <w:lastRenderedPageBreak/>
        <w:t>inteligentnejší spôsob spotreby automobilov</w:t>
      </w:r>
      <w:r w:rsidR="003D1CC7">
        <w:rPr>
          <w:rFonts w:ascii="Calibri" w:hAnsi="Calibri" w:cs="Calibri"/>
          <w:i/>
          <w:iCs/>
          <w:sz w:val="22"/>
          <w:lang w:val="sk-SK"/>
        </w:rPr>
        <w:t>,</w:t>
      </w:r>
      <w:r>
        <w:rPr>
          <w:rFonts w:ascii="Calibri" w:hAnsi="Calibri" w:cs="Calibri"/>
          <w:i/>
          <w:iCs/>
          <w:sz w:val="22"/>
          <w:lang w:val="sk-SK"/>
        </w:rPr>
        <w:t>“</w:t>
      </w:r>
      <w:r w:rsidR="003D1CC7">
        <w:rPr>
          <w:rFonts w:ascii="Calibri" w:hAnsi="Calibri" w:cs="Calibri"/>
          <w:i/>
          <w:iCs/>
          <w:sz w:val="22"/>
          <w:lang w:val="sk-SK"/>
        </w:rPr>
        <w:t xml:space="preserve"> </w:t>
      </w:r>
      <w:r w:rsidR="003D1CC7">
        <w:rPr>
          <w:rFonts w:ascii="Calibri" w:hAnsi="Calibri" w:cs="Calibri"/>
          <w:sz w:val="22"/>
          <w:lang w:val="sk-SK"/>
        </w:rPr>
        <w:t xml:space="preserve">hovorí </w:t>
      </w:r>
      <w:proofErr w:type="spellStart"/>
      <w:r w:rsidR="003D1CC7">
        <w:rPr>
          <w:rFonts w:ascii="Calibri" w:hAnsi="Calibri" w:cs="Calibri"/>
          <w:sz w:val="22"/>
          <w:lang w:val="sk-SK"/>
        </w:rPr>
        <w:t>Xavier</w:t>
      </w:r>
      <w:proofErr w:type="spellEnd"/>
      <w:r w:rsidR="003D1CC7">
        <w:rPr>
          <w:rFonts w:ascii="Calibri" w:hAnsi="Calibri" w:cs="Calibri"/>
          <w:sz w:val="22"/>
          <w:lang w:val="sk-SK"/>
        </w:rPr>
        <w:t xml:space="preserve"> </w:t>
      </w:r>
      <w:proofErr w:type="spellStart"/>
      <w:r w:rsidR="003D1CC7">
        <w:rPr>
          <w:rFonts w:ascii="Calibri" w:hAnsi="Calibri" w:cs="Calibri"/>
          <w:sz w:val="22"/>
          <w:lang w:val="sk-SK"/>
        </w:rPr>
        <w:t>Martinent</w:t>
      </w:r>
      <w:proofErr w:type="spellEnd"/>
      <w:r w:rsidR="003D1CC7">
        <w:rPr>
          <w:rFonts w:ascii="Calibri" w:hAnsi="Calibri" w:cs="Calibri"/>
          <w:sz w:val="22"/>
          <w:lang w:val="sk-SK"/>
        </w:rPr>
        <w:t xml:space="preserve">, </w:t>
      </w:r>
      <w:r w:rsidR="00AD6777" w:rsidRPr="00AD6777">
        <w:rPr>
          <w:rFonts w:ascii="Calibri" w:hAnsi="Calibri" w:cs="Calibri"/>
          <w:sz w:val="22"/>
          <w:lang w:val="sk-SK"/>
        </w:rPr>
        <w:t xml:space="preserve">SVP, Dacia, Marketing, </w:t>
      </w:r>
      <w:proofErr w:type="spellStart"/>
      <w:r w:rsidR="00AD6777" w:rsidRPr="00AD6777">
        <w:rPr>
          <w:rFonts w:ascii="Calibri" w:hAnsi="Calibri" w:cs="Calibri"/>
          <w:sz w:val="22"/>
          <w:lang w:val="sk-SK"/>
        </w:rPr>
        <w:t>Sales</w:t>
      </w:r>
      <w:proofErr w:type="spellEnd"/>
      <w:r w:rsidR="00AD6777" w:rsidRPr="00AD6777">
        <w:rPr>
          <w:rFonts w:ascii="Calibri" w:hAnsi="Calibri" w:cs="Calibri"/>
          <w:sz w:val="22"/>
          <w:lang w:val="sk-SK"/>
        </w:rPr>
        <w:t xml:space="preserve"> &amp; </w:t>
      </w:r>
      <w:proofErr w:type="spellStart"/>
      <w:r w:rsidR="00AD6777" w:rsidRPr="00AD6777">
        <w:rPr>
          <w:rFonts w:ascii="Calibri" w:hAnsi="Calibri" w:cs="Calibri"/>
          <w:sz w:val="22"/>
          <w:lang w:val="sk-SK"/>
        </w:rPr>
        <w:t>Operations</w:t>
      </w:r>
      <w:proofErr w:type="spellEnd"/>
      <w:r w:rsidR="00AD6777">
        <w:rPr>
          <w:rFonts w:ascii="Calibri" w:hAnsi="Calibri" w:cs="Calibri"/>
          <w:sz w:val="22"/>
          <w:lang w:val="sk-SK"/>
        </w:rPr>
        <w:t>.</w:t>
      </w:r>
    </w:p>
    <w:p w14:paraId="0423E11F" w14:textId="2569EF45" w:rsidR="00AD6777" w:rsidRPr="009278B4" w:rsidRDefault="00AD6777" w:rsidP="009278B4">
      <w:pPr>
        <w:pStyle w:val="DIntertitre"/>
        <w:ind w:left="709"/>
        <w:jc w:val="both"/>
        <w:rPr>
          <w:rFonts w:ascii="Calibri" w:hAnsi="Calibri" w:cs="Calibri"/>
          <w:b/>
          <w:bCs/>
          <w:sz w:val="22"/>
          <w:lang w:val="sk-SK"/>
        </w:rPr>
      </w:pPr>
      <w:r w:rsidRPr="009278B4">
        <w:rPr>
          <w:rFonts w:ascii="Calibri" w:hAnsi="Calibri" w:cs="Calibri"/>
          <w:b/>
          <w:bCs/>
          <w:sz w:val="22"/>
          <w:lang w:val="sk-SK"/>
        </w:rPr>
        <w:t xml:space="preserve">SILNÝ RAD POSTAVENÝ NA ŠTYROCH </w:t>
      </w:r>
      <w:r w:rsidR="009278B4">
        <w:rPr>
          <w:rFonts w:ascii="Calibri" w:hAnsi="Calibri" w:cs="Calibri"/>
          <w:b/>
          <w:bCs/>
          <w:sz w:val="22"/>
          <w:lang w:val="sk-SK"/>
        </w:rPr>
        <w:t>pilieroch</w:t>
      </w:r>
    </w:p>
    <w:p w14:paraId="6F800626" w14:textId="43579839" w:rsidR="00AD6777" w:rsidRPr="009278B4" w:rsidRDefault="009278B4" w:rsidP="009278B4">
      <w:pPr>
        <w:pStyle w:val="Odsekzoznamu"/>
        <w:numPr>
          <w:ilvl w:val="0"/>
          <w:numId w:val="9"/>
        </w:numPr>
        <w:ind w:left="1134" w:hanging="425"/>
        <w:rPr>
          <w:rFonts w:ascii="Calibri" w:hAnsi="Calibri" w:cs="Calibri"/>
          <w:sz w:val="22"/>
          <w:lang w:val="sk-SK"/>
        </w:rPr>
      </w:pPr>
      <w:proofErr w:type="spellStart"/>
      <w:r w:rsidRPr="009278B4">
        <w:rPr>
          <w:rFonts w:ascii="Calibri" w:hAnsi="Calibri" w:cs="Calibri"/>
          <w:sz w:val="22"/>
          <w:lang w:val="sk-SK"/>
        </w:rPr>
        <w:t>Spring</w:t>
      </w:r>
      <w:proofErr w:type="spellEnd"/>
      <w:r w:rsidR="00AD6777" w:rsidRPr="009278B4">
        <w:rPr>
          <w:rFonts w:ascii="Calibri" w:hAnsi="Calibri" w:cs="Calibri"/>
          <w:sz w:val="22"/>
          <w:lang w:val="sk-SK"/>
        </w:rPr>
        <w:t xml:space="preserve">: </w:t>
      </w:r>
      <w:r w:rsidR="009210D9">
        <w:rPr>
          <w:rFonts w:ascii="Calibri" w:hAnsi="Calibri" w:cs="Calibri"/>
          <w:sz w:val="22"/>
          <w:lang w:val="sk-SK"/>
        </w:rPr>
        <w:t>v prvej trojke</w:t>
      </w:r>
      <w:r w:rsidR="00AD6777" w:rsidRPr="009278B4">
        <w:rPr>
          <w:rFonts w:ascii="Calibri" w:hAnsi="Calibri" w:cs="Calibri"/>
          <w:sz w:val="22"/>
          <w:lang w:val="sk-SK"/>
        </w:rPr>
        <w:t xml:space="preserve"> elektrick</w:t>
      </w:r>
      <w:r w:rsidR="009210D9">
        <w:rPr>
          <w:rFonts w:ascii="Calibri" w:hAnsi="Calibri" w:cs="Calibri"/>
          <w:sz w:val="22"/>
          <w:lang w:val="sk-SK"/>
        </w:rPr>
        <w:t>ých</w:t>
      </w:r>
      <w:r w:rsidR="00AD6777" w:rsidRPr="009278B4">
        <w:rPr>
          <w:rFonts w:ascii="Calibri" w:hAnsi="Calibri" w:cs="Calibri"/>
          <w:sz w:val="22"/>
          <w:lang w:val="sk-SK"/>
        </w:rPr>
        <w:t xml:space="preserve"> maloobchodn</w:t>
      </w:r>
      <w:r w:rsidR="009210D9">
        <w:rPr>
          <w:rFonts w:ascii="Calibri" w:hAnsi="Calibri" w:cs="Calibri"/>
          <w:sz w:val="22"/>
          <w:lang w:val="sk-SK"/>
        </w:rPr>
        <w:t>ých</w:t>
      </w:r>
      <w:r w:rsidR="00AD6777" w:rsidRPr="009278B4">
        <w:rPr>
          <w:rFonts w:ascii="Calibri" w:hAnsi="Calibri" w:cs="Calibri"/>
          <w:sz w:val="22"/>
          <w:lang w:val="sk-SK"/>
        </w:rPr>
        <w:t xml:space="preserve"> osobn</w:t>
      </w:r>
      <w:r w:rsidR="009210D9">
        <w:rPr>
          <w:rFonts w:ascii="Calibri" w:hAnsi="Calibri" w:cs="Calibri"/>
          <w:sz w:val="22"/>
          <w:lang w:val="sk-SK"/>
        </w:rPr>
        <w:t>ých</w:t>
      </w:r>
      <w:r w:rsidR="00AD6777" w:rsidRPr="009278B4">
        <w:rPr>
          <w:rFonts w:ascii="Calibri" w:hAnsi="Calibri" w:cs="Calibri"/>
          <w:sz w:val="22"/>
          <w:lang w:val="sk-SK"/>
        </w:rPr>
        <w:t xml:space="preserve"> </w:t>
      </w:r>
      <w:r w:rsidR="009C1BF4">
        <w:rPr>
          <w:rFonts w:ascii="Calibri" w:hAnsi="Calibri" w:cs="Calibri"/>
          <w:sz w:val="22"/>
          <w:lang w:val="sk-SK"/>
        </w:rPr>
        <w:t>vozi</w:t>
      </w:r>
      <w:r w:rsidR="009210D9">
        <w:rPr>
          <w:rFonts w:ascii="Calibri" w:hAnsi="Calibri" w:cs="Calibri"/>
          <w:sz w:val="22"/>
          <w:lang w:val="sk-SK"/>
        </w:rPr>
        <w:t>diel</w:t>
      </w:r>
      <w:r w:rsidR="00AD6777" w:rsidRPr="009278B4">
        <w:rPr>
          <w:rFonts w:ascii="Calibri" w:hAnsi="Calibri" w:cs="Calibri"/>
          <w:sz w:val="22"/>
          <w:lang w:val="sk-SK"/>
        </w:rPr>
        <w:t xml:space="preserve"> v</w:t>
      </w:r>
      <w:r w:rsidR="009C1BF4">
        <w:rPr>
          <w:rFonts w:ascii="Calibri" w:hAnsi="Calibri" w:cs="Calibri"/>
          <w:sz w:val="22"/>
          <w:lang w:val="sk-SK"/>
        </w:rPr>
        <w:t> </w:t>
      </w:r>
      <w:r w:rsidR="00AD6777" w:rsidRPr="009278B4">
        <w:rPr>
          <w:rFonts w:ascii="Calibri" w:hAnsi="Calibri" w:cs="Calibri"/>
          <w:sz w:val="22"/>
          <w:lang w:val="sk-SK"/>
        </w:rPr>
        <w:t>Európe</w:t>
      </w:r>
      <w:r w:rsidR="009C1BF4">
        <w:rPr>
          <w:rFonts w:ascii="Calibri" w:hAnsi="Calibri" w:cs="Calibri"/>
          <w:sz w:val="22"/>
          <w:lang w:val="sk-SK"/>
        </w:rPr>
        <w:t>. (</w:t>
      </w:r>
      <w:r w:rsidR="00272C84">
        <w:rPr>
          <w:rFonts w:ascii="Calibri" w:hAnsi="Calibri" w:cs="Calibri"/>
          <w:sz w:val="22"/>
          <w:lang w:val="sk-SK"/>
        </w:rPr>
        <w:t>J</w:t>
      </w:r>
      <w:r w:rsidR="009C1BF4">
        <w:rPr>
          <w:rFonts w:ascii="Calibri" w:hAnsi="Calibri" w:cs="Calibri"/>
          <w:sz w:val="22"/>
          <w:lang w:val="sk-SK"/>
        </w:rPr>
        <w:t>anuár až máj 2022, d</w:t>
      </w:r>
      <w:r w:rsidR="007F4228">
        <w:rPr>
          <w:rFonts w:ascii="Calibri" w:hAnsi="Calibri" w:cs="Calibri"/>
          <w:sz w:val="22"/>
          <w:lang w:val="sk-SK"/>
        </w:rPr>
        <w:t xml:space="preserve">áta za jún </w:t>
      </w:r>
      <w:r w:rsidR="00272C84">
        <w:rPr>
          <w:rFonts w:ascii="Calibri" w:hAnsi="Calibri" w:cs="Calibri"/>
          <w:sz w:val="22"/>
          <w:lang w:val="sk-SK"/>
        </w:rPr>
        <w:t>zatiaľ</w:t>
      </w:r>
      <w:r w:rsidR="007F4228">
        <w:rPr>
          <w:rFonts w:ascii="Calibri" w:hAnsi="Calibri" w:cs="Calibri"/>
          <w:sz w:val="22"/>
          <w:lang w:val="sk-SK"/>
        </w:rPr>
        <w:t xml:space="preserve"> nie sú dostupné).</w:t>
      </w:r>
    </w:p>
    <w:p w14:paraId="1D78E03C" w14:textId="40986F4F" w:rsidR="00AD6777" w:rsidRPr="009278B4" w:rsidRDefault="00AD6777" w:rsidP="009278B4">
      <w:pPr>
        <w:pStyle w:val="Odsekzoznamu"/>
        <w:numPr>
          <w:ilvl w:val="0"/>
          <w:numId w:val="9"/>
        </w:numPr>
        <w:ind w:left="1134" w:hanging="425"/>
        <w:rPr>
          <w:rFonts w:ascii="Calibri" w:hAnsi="Calibri" w:cs="Calibri"/>
          <w:sz w:val="22"/>
          <w:lang w:val="sk-SK"/>
        </w:rPr>
      </w:pPr>
      <w:proofErr w:type="spellStart"/>
      <w:r w:rsidRPr="009278B4">
        <w:rPr>
          <w:rFonts w:ascii="Calibri" w:hAnsi="Calibri" w:cs="Calibri"/>
          <w:sz w:val="22"/>
          <w:lang w:val="sk-SK"/>
        </w:rPr>
        <w:t>Sandero</w:t>
      </w:r>
      <w:proofErr w:type="spellEnd"/>
      <w:r w:rsidRPr="009278B4">
        <w:rPr>
          <w:rFonts w:ascii="Calibri" w:hAnsi="Calibri" w:cs="Calibri"/>
          <w:sz w:val="22"/>
          <w:lang w:val="sk-SK"/>
        </w:rPr>
        <w:t>: najpredávanejš</w:t>
      </w:r>
      <w:r w:rsidR="00D21876">
        <w:rPr>
          <w:rFonts w:ascii="Calibri" w:hAnsi="Calibri" w:cs="Calibri"/>
          <w:sz w:val="22"/>
          <w:lang w:val="sk-SK"/>
        </w:rPr>
        <w:t>ie</w:t>
      </w:r>
      <w:r w:rsidRPr="009278B4">
        <w:rPr>
          <w:rFonts w:ascii="Calibri" w:hAnsi="Calibri" w:cs="Calibri"/>
          <w:sz w:val="22"/>
          <w:lang w:val="sk-SK"/>
        </w:rPr>
        <w:t xml:space="preserve"> maloobchodn</w:t>
      </w:r>
      <w:r w:rsidR="007F4228">
        <w:rPr>
          <w:rFonts w:ascii="Calibri" w:hAnsi="Calibri" w:cs="Calibri"/>
          <w:sz w:val="22"/>
          <w:lang w:val="sk-SK"/>
        </w:rPr>
        <w:t>é osobné vozidl</w:t>
      </w:r>
      <w:r w:rsidR="00D21876">
        <w:rPr>
          <w:rFonts w:ascii="Calibri" w:hAnsi="Calibri" w:cs="Calibri"/>
          <w:sz w:val="22"/>
          <w:lang w:val="sk-SK"/>
        </w:rPr>
        <w:t>o</w:t>
      </w:r>
      <w:r w:rsidR="007F4228">
        <w:rPr>
          <w:rFonts w:ascii="Calibri" w:hAnsi="Calibri" w:cs="Calibri"/>
          <w:sz w:val="22"/>
          <w:lang w:val="sk-SK"/>
        </w:rPr>
        <w:t xml:space="preserve"> </w:t>
      </w:r>
      <w:r w:rsidRPr="009278B4">
        <w:rPr>
          <w:rFonts w:ascii="Calibri" w:hAnsi="Calibri" w:cs="Calibri"/>
          <w:sz w:val="22"/>
          <w:lang w:val="sk-SK"/>
        </w:rPr>
        <w:t>v Európe od roku 2017</w:t>
      </w:r>
      <w:r w:rsidR="004F2A20">
        <w:rPr>
          <w:rFonts w:ascii="Calibri" w:hAnsi="Calibri" w:cs="Calibri"/>
          <w:sz w:val="22"/>
          <w:lang w:val="sk-SK"/>
        </w:rPr>
        <w:t>.</w:t>
      </w:r>
    </w:p>
    <w:p w14:paraId="413F1E29" w14:textId="2E67C3BC" w:rsidR="00AD6777" w:rsidRPr="009278B4" w:rsidRDefault="00AD6777" w:rsidP="003931B1">
      <w:pPr>
        <w:pStyle w:val="Odsekzoznamu"/>
        <w:numPr>
          <w:ilvl w:val="0"/>
          <w:numId w:val="9"/>
        </w:numPr>
        <w:ind w:left="1134" w:hanging="425"/>
        <w:rPr>
          <w:rFonts w:ascii="Calibri" w:hAnsi="Calibri" w:cs="Calibri"/>
          <w:sz w:val="22"/>
          <w:lang w:val="sk-SK"/>
        </w:rPr>
      </w:pPr>
      <w:proofErr w:type="spellStart"/>
      <w:r w:rsidRPr="009278B4">
        <w:rPr>
          <w:rFonts w:ascii="Calibri" w:hAnsi="Calibri" w:cs="Calibri"/>
          <w:sz w:val="22"/>
          <w:lang w:val="sk-SK"/>
        </w:rPr>
        <w:t>Duster</w:t>
      </w:r>
      <w:proofErr w:type="spellEnd"/>
      <w:r w:rsidRPr="009278B4">
        <w:rPr>
          <w:rFonts w:ascii="Calibri" w:hAnsi="Calibri" w:cs="Calibri"/>
          <w:sz w:val="22"/>
          <w:lang w:val="sk-SK"/>
        </w:rPr>
        <w:t>: najpredávanejšie maloobchodné SUV v Európe od roku 2018</w:t>
      </w:r>
      <w:r w:rsidR="00A94EF1">
        <w:rPr>
          <w:rFonts w:ascii="Calibri" w:hAnsi="Calibri" w:cs="Calibri"/>
          <w:sz w:val="22"/>
          <w:lang w:val="sk-SK"/>
        </w:rPr>
        <w:t>.</w:t>
      </w:r>
    </w:p>
    <w:p w14:paraId="5C5AB5B3" w14:textId="552DA0D8" w:rsidR="00AD6777" w:rsidRPr="003E2DEB" w:rsidRDefault="00AD6777" w:rsidP="003E2DEB">
      <w:pPr>
        <w:pStyle w:val="Odsekzoznamu"/>
        <w:numPr>
          <w:ilvl w:val="0"/>
          <w:numId w:val="9"/>
        </w:numPr>
        <w:ind w:left="1134" w:hanging="425"/>
        <w:rPr>
          <w:rFonts w:ascii="Calibri" w:hAnsi="Calibri" w:cs="Calibri"/>
          <w:sz w:val="22"/>
          <w:lang w:val="sk-SK"/>
        </w:rPr>
      </w:pPr>
      <w:proofErr w:type="spellStart"/>
      <w:r w:rsidRPr="009278B4">
        <w:rPr>
          <w:rFonts w:ascii="Calibri" w:hAnsi="Calibri" w:cs="Calibri"/>
          <w:sz w:val="22"/>
          <w:lang w:val="sk-SK"/>
        </w:rPr>
        <w:t>Jogger</w:t>
      </w:r>
      <w:proofErr w:type="spellEnd"/>
      <w:r w:rsidRPr="009278B4">
        <w:rPr>
          <w:rFonts w:ascii="Calibri" w:hAnsi="Calibri" w:cs="Calibri"/>
          <w:sz w:val="22"/>
          <w:lang w:val="sk-SK"/>
        </w:rPr>
        <w:t xml:space="preserve">: najdostupnejšie 7-miestne rodinné </w:t>
      </w:r>
      <w:r w:rsidR="003E2DEB">
        <w:rPr>
          <w:rFonts w:ascii="Calibri" w:hAnsi="Calibri" w:cs="Calibri"/>
          <w:sz w:val="22"/>
          <w:lang w:val="sk-SK"/>
        </w:rPr>
        <w:t>vozidlo</w:t>
      </w:r>
      <w:r w:rsidRPr="009278B4">
        <w:rPr>
          <w:rFonts w:ascii="Calibri" w:hAnsi="Calibri" w:cs="Calibri"/>
          <w:sz w:val="22"/>
          <w:lang w:val="sk-SK"/>
        </w:rPr>
        <w:t xml:space="preserve"> na trhu, najčastejšie objednávané s najvyšším stupňom výbavy (64 %).</w:t>
      </w:r>
    </w:p>
    <w:p w14:paraId="78A2F007" w14:textId="77777777" w:rsidR="00AD6777" w:rsidRPr="009278B4" w:rsidRDefault="00AD6777" w:rsidP="009278B4">
      <w:pPr>
        <w:pStyle w:val="DIntertitre"/>
        <w:ind w:left="709"/>
        <w:jc w:val="both"/>
        <w:rPr>
          <w:rFonts w:ascii="Calibri" w:hAnsi="Calibri" w:cs="Calibri"/>
          <w:b/>
          <w:bCs/>
          <w:sz w:val="22"/>
          <w:lang w:val="sk-SK"/>
        </w:rPr>
      </w:pPr>
      <w:r w:rsidRPr="009278B4">
        <w:rPr>
          <w:rFonts w:ascii="Calibri" w:hAnsi="Calibri" w:cs="Calibri"/>
          <w:b/>
          <w:bCs/>
          <w:sz w:val="22"/>
          <w:lang w:val="sk-SK"/>
        </w:rPr>
        <w:t>NOVÁ IDENTITA ZNAČKY</w:t>
      </w:r>
    </w:p>
    <w:p w14:paraId="1DDF24D8" w14:textId="3A567D8B" w:rsidR="00AD6777" w:rsidRPr="001B4089" w:rsidRDefault="00AD6777" w:rsidP="001B4089">
      <w:pPr>
        <w:pStyle w:val="Odsekzoznamu"/>
        <w:numPr>
          <w:ilvl w:val="0"/>
          <w:numId w:val="10"/>
        </w:numPr>
        <w:ind w:left="1134" w:hanging="425"/>
        <w:rPr>
          <w:rFonts w:ascii="Calibri" w:hAnsi="Calibri" w:cs="Calibri"/>
          <w:sz w:val="22"/>
          <w:lang w:val="sk-SK"/>
        </w:rPr>
      </w:pPr>
      <w:r w:rsidRPr="001B4089">
        <w:rPr>
          <w:rFonts w:ascii="Calibri" w:hAnsi="Calibri" w:cs="Calibri"/>
          <w:sz w:val="22"/>
          <w:lang w:val="sk-SK"/>
        </w:rPr>
        <w:t>Jún 2021: Nová identita značky Dacia sprístupnená na webových stránkach, reklamách a brožúrach značky.</w:t>
      </w:r>
    </w:p>
    <w:p w14:paraId="14954651" w14:textId="203FD48D" w:rsidR="00AD6777" w:rsidRPr="001B4089" w:rsidRDefault="00AD6777" w:rsidP="001B4089">
      <w:pPr>
        <w:pStyle w:val="Odsekzoznamu"/>
        <w:numPr>
          <w:ilvl w:val="0"/>
          <w:numId w:val="10"/>
        </w:numPr>
        <w:ind w:left="1134" w:hanging="425"/>
        <w:rPr>
          <w:rFonts w:ascii="Calibri" w:hAnsi="Calibri" w:cs="Calibri"/>
          <w:sz w:val="22"/>
          <w:lang w:val="sk-SK"/>
        </w:rPr>
      </w:pPr>
      <w:r w:rsidRPr="001B4089">
        <w:rPr>
          <w:rFonts w:ascii="Calibri" w:hAnsi="Calibri" w:cs="Calibri"/>
          <w:sz w:val="22"/>
          <w:lang w:val="sk-SK"/>
        </w:rPr>
        <w:t>Začiatok rok</w:t>
      </w:r>
      <w:r w:rsidR="001B4089">
        <w:rPr>
          <w:rFonts w:ascii="Calibri" w:hAnsi="Calibri" w:cs="Calibri"/>
          <w:sz w:val="22"/>
          <w:lang w:val="sk-SK"/>
        </w:rPr>
        <w:t>a</w:t>
      </w:r>
      <w:r w:rsidRPr="001B4089">
        <w:rPr>
          <w:rFonts w:ascii="Calibri" w:hAnsi="Calibri" w:cs="Calibri"/>
          <w:sz w:val="22"/>
          <w:lang w:val="sk-SK"/>
        </w:rPr>
        <w:t xml:space="preserve"> 2022: predajcovia postupne zavádzajú novú identitu </w:t>
      </w:r>
      <w:r w:rsidR="005E180C">
        <w:rPr>
          <w:rFonts w:ascii="Calibri" w:hAnsi="Calibri" w:cs="Calibri"/>
          <w:sz w:val="22"/>
          <w:lang w:val="sk-SK"/>
        </w:rPr>
        <w:t>v </w:t>
      </w:r>
      <w:proofErr w:type="spellStart"/>
      <w:r w:rsidR="005E180C">
        <w:rPr>
          <w:rFonts w:ascii="Calibri" w:hAnsi="Calibri" w:cs="Calibri"/>
          <w:sz w:val="22"/>
          <w:lang w:val="sk-SK"/>
        </w:rPr>
        <w:t>dílerstvách</w:t>
      </w:r>
      <w:proofErr w:type="spellEnd"/>
      <w:r w:rsidRPr="001B4089">
        <w:rPr>
          <w:rFonts w:ascii="Calibri" w:hAnsi="Calibri" w:cs="Calibri"/>
          <w:sz w:val="22"/>
          <w:lang w:val="sk-SK"/>
        </w:rPr>
        <w:t>, čím sa zvyšuje viditeľnosť siete Dacia.</w:t>
      </w:r>
    </w:p>
    <w:p w14:paraId="3DB74EB8" w14:textId="52B8AAEF" w:rsidR="00AD6777" w:rsidRPr="001B4089" w:rsidRDefault="00AD6777" w:rsidP="001B4089">
      <w:pPr>
        <w:pStyle w:val="Odsekzoznamu"/>
        <w:numPr>
          <w:ilvl w:val="0"/>
          <w:numId w:val="10"/>
        </w:numPr>
        <w:ind w:left="1134" w:hanging="425"/>
        <w:rPr>
          <w:rFonts w:ascii="Calibri" w:hAnsi="Calibri" w:cs="Calibri"/>
          <w:sz w:val="22"/>
          <w:lang w:val="sk-SK"/>
        </w:rPr>
      </w:pPr>
      <w:r w:rsidRPr="001B4089">
        <w:rPr>
          <w:rFonts w:ascii="Calibri" w:hAnsi="Calibri" w:cs="Calibri"/>
          <w:sz w:val="22"/>
          <w:lang w:val="sk-SK"/>
        </w:rPr>
        <w:t xml:space="preserve">16. júna 2022: otvorené objednávky na všetky modely Dacia s novou identitou (nový emblém, </w:t>
      </w:r>
      <w:proofErr w:type="spellStart"/>
      <w:r w:rsidRPr="001B4089">
        <w:rPr>
          <w:rFonts w:ascii="Calibri" w:hAnsi="Calibri" w:cs="Calibri"/>
          <w:sz w:val="22"/>
          <w:lang w:val="sk-SK"/>
        </w:rPr>
        <w:t>logotyp</w:t>
      </w:r>
      <w:proofErr w:type="spellEnd"/>
      <w:r w:rsidRPr="001B4089">
        <w:rPr>
          <w:rFonts w:ascii="Calibri" w:hAnsi="Calibri" w:cs="Calibri"/>
          <w:sz w:val="22"/>
          <w:lang w:val="sk-SK"/>
        </w:rPr>
        <w:t>, farby). Prvé dodávky sa uskutočnia koncom roka 2022.</w:t>
      </w:r>
    </w:p>
    <w:p w14:paraId="77A3AD66" w14:textId="5CD8FBED" w:rsidR="00AD6777" w:rsidRPr="001B4089" w:rsidRDefault="00AD6777" w:rsidP="001B4089">
      <w:pPr>
        <w:pStyle w:val="Odsekzoznamu"/>
        <w:numPr>
          <w:ilvl w:val="0"/>
          <w:numId w:val="10"/>
        </w:numPr>
        <w:ind w:left="1134" w:hanging="425"/>
        <w:rPr>
          <w:rFonts w:ascii="Calibri" w:hAnsi="Calibri" w:cs="Calibri"/>
          <w:sz w:val="22"/>
          <w:lang w:val="sk-SK"/>
        </w:rPr>
      </w:pPr>
      <w:r w:rsidRPr="001B4089">
        <w:rPr>
          <w:rFonts w:ascii="Calibri" w:hAnsi="Calibri" w:cs="Calibri"/>
          <w:sz w:val="22"/>
          <w:lang w:val="sk-SK"/>
        </w:rPr>
        <w:t xml:space="preserve">Október 2022: na autosalóne v Paríži </w:t>
      </w:r>
      <w:r w:rsidR="005F23C6">
        <w:rPr>
          <w:rFonts w:ascii="Calibri" w:hAnsi="Calibri" w:cs="Calibri"/>
          <w:sz w:val="22"/>
          <w:lang w:val="sk-SK"/>
        </w:rPr>
        <w:t xml:space="preserve">sa predstaví </w:t>
      </w:r>
      <w:r w:rsidRPr="001B4089">
        <w:rPr>
          <w:rFonts w:ascii="Calibri" w:hAnsi="Calibri" w:cs="Calibri"/>
          <w:sz w:val="22"/>
          <w:lang w:val="sk-SK"/>
        </w:rPr>
        <w:t xml:space="preserve">nový rad </w:t>
      </w:r>
      <w:r w:rsidR="00D73492">
        <w:rPr>
          <w:rFonts w:ascii="Calibri" w:hAnsi="Calibri" w:cs="Calibri"/>
          <w:sz w:val="22"/>
          <w:lang w:val="sk-SK"/>
        </w:rPr>
        <w:t xml:space="preserve">vozidiel </w:t>
      </w:r>
      <w:r w:rsidRPr="001B4089">
        <w:rPr>
          <w:rFonts w:ascii="Calibri" w:hAnsi="Calibri" w:cs="Calibri"/>
          <w:sz w:val="22"/>
          <w:lang w:val="sk-SK"/>
        </w:rPr>
        <w:t xml:space="preserve">s novou vizuálnou identitou značky a znakom Dacia </w:t>
      </w:r>
      <w:proofErr w:type="spellStart"/>
      <w:r w:rsidRPr="001B4089">
        <w:rPr>
          <w:rFonts w:ascii="Calibri" w:hAnsi="Calibri" w:cs="Calibri"/>
          <w:sz w:val="22"/>
          <w:lang w:val="sk-SK"/>
        </w:rPr>
        <w:t>Link</w:t>
      </w:r>
      <w:proofErr w:type="spellEnd"/>
      <w:r w:rsidRPr="001B4089">
        <w:rPr>
          <w:rFonts w:ascii="Calibri" w:hAnsi="Calibri" w:cs="Calibri"/>
          <w:sz w:val="22"/>
          <w:lang w:val="sk-SK"/>
        </w:rPr>
        <w:t>. Zákazníci Dacie si už môžu prezerať pripravované modely v rozšírenej realite vďaka aplikácii Dacia AR (stiahnuté 12 000-krát)</w:t>
      </w:r>
      <w:r w:rsidR="00D73492">
        <w:rPr>
          <w:rFonts w:ascii="Calibri" w:hAnsi="Calibri" w:cs="Calibri"/>
          <w:sz w:val="22"/>
          <w:lang w:val="sk-SK"/>
        </w:rPr>
        <w:t>.</w:t>
      </w:r>
    </w:p>
    <w:p w14:paraId="574BCFD7" w14:textId="28D3729F" w:rsidR="001077E2" w:rsidRPr="003579C2" w:rsidRDefault="00C66CF6" w:rsidP="00F0465C">
      <w:pPr>
        <w:pStyle w:val="DIntertitre"/>
        <w:ind w:left="709"/>
        <w:jc w:val="both"/>
        <w:rPr>
          <w:rFonts w:ascii="Calibri" w:hAnsi="Calibri" w:cs="Calibri"/>
          <w:sz w:val="22"/>
          <w:lang w:val="sk-SK"/>
        </w:rPr>
      </w:pPr>
      <w:r>
        <w:rPr>
          <w:rFonts w:ascii="Calibri" w:hAnsi="Calibri" w:cs="Calibri"/>
          <w:b/>
          <w:bCs/>
          <w:sz w:val="22"/>
          <w:lang w:val="sk-SK"/>
        </w:rPr>
        <w:t>VÝSLEDKY PREDAJA NA SLOVENSKU</w:t>
      </w:r>
    </w:p>
    <w:p w14:paraId="1F8001D5" w14:textId="357BDE80" w:rsidR="006F0403" w:rsidRPr="006F0403" w:rsidRDefault="006F0403" w:rsidP="00F0465C">
      <w:pPr>
        <w:ind w:left="709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4E82DAF9" w14:textId="191D1254" w:rsidR="00F0465C" w:rsidRDefault="006F0403" w:rsidP="00F0465C">
      <w:pPr>
        <w:ind w:left="709"/>
        <w:rPr>
          <w:rFonts w:ascii="Calibri" w:hAnsi="Calibri" w:cs="Calibri"/>
          <w:sz w:val="22"/>
          <w:lang w:val="sk-SK"/>
        </w:rPr>
      </w:pPr>
      <w:r w:rsidRPr="00C66CF6">
        <w:rPr>
          <w:rFonts w:ascii="Calibri" w:hAnsi="Calibri" w:cs="Calibri"/>
          <w:sz w:val="22"/>
          <w:lang w:val="sk-SK"/>
        </w:rPr>
        <w:t>S</w:t>
      </w:r>
      <w:r w:rsidR="00264E3F">
        <w:rPr>
          <w:rFonts w:ascii="Calibri" w:hAnsi="Calibri" w:cs="Calibri"/>
          <w:sz w:val="22"/>
          <w:lang w:val="sk-SK"/>
        </w:rPr>
        <w:t>o</w:t>
      </w:r>
      <w:r w:rsidRPr="00C66CF6">
        <w:rPr>
          <w:rFonts w:ascii="Calibri" w:hAnsi="Calibri" w:cs="Calibri"/>
          <w:sz w:val="22"/>
          <w:lang w:val="sk-SK"/>
        </w:rPr>
        <w:t xml:space="preserve"> 4,8 % </w:t>
      </w:r>
      <w:r w:rsidR="00264E3F">
        <w:rPr>
          <w:rFonts w:ascii="Calibri" w:hAnsi="Calibri" w:cs="Calibri"/>
          <w:sz w:val="22"/>
          <w:lang w:val="sk-SK"/>
        </w:rPr>
        <w:t>podielom</w:t>
      </w:r>
      <w:r w:rsidRPr="00C66CF6">
        <w:rPr>
          <w:rFonts w:ascii="Calibri" w:hAnsi="Calibri" w:cs="Calibri"/>
          <w:sz w:val="22"/>
          <w:lang w:val="sk-SK"/>
        </w:rPr>
        <w:t xml:space="preserve"> na trhu osobných vozidiel do konca júna 2022 zaznamenáva Dacia najdynamickejší rast (+60 % </w:t>
      </w:r>
      <w:proofErr w:type="spellStart"/>
      <w:r w:rsidRPr="00C66CF6">
        <w:rPr>
          <w:rFonts w:ascii="Calibri" w:hAnsi="Calibri" w:cs="Calibri"/>
          <w:sz w:val="22"/>
          <w:lang w:val="sk-SK"/>
        </w:rPr>
        <w:t>vs</w:t>
      </w:r>
      <w:proofErr w:type="spellEnd"/>
      <w:r w:rsidR="00D73492">
        <w:rPr>
          <w:rFonts w:ascii="Calibri" w:hAnsi="Calibri" w:cs="Calibri"/>
          <w:sz w:val="22"/>
          <w:lang w:val="sk-SK"/>
        </w:rPr>
        <w:t>.</w:t>
      </w:r>
      <w:r w:rsidRPr="00C66CF6">
        <w:rPr>
          <w:rFonts w:ascii="Calibri" w:hAnsi="Calibri" w:cs="Calibri"/>
          <w:sz w:val="22"/>
          <w:lang w:val="sk-SK"/>
        </w:rPr>
        <w:t xml:space="preserve"> H1 2022) spomedzi 10 najväčších značiek na Slovensku. Značka Dacia </w:t>
      </w:r>
      <w:r w:rsidR="00550DF0">
        <w:rPr>
          <w:rFonts w:ascii="Calibri" w:hAnsi="Calibri" w:cs="Calibri"/>
          <w:sz w:val="22"/>
          <w:lang w:val="sk-SK"/>
        </w:rPr>
        <w:t>sa posunula o</w:t>
      </w:r>
      <w:r w:rsidRPr="00C66CF6">
        <w:rPr>
          <w:rFonts w:ascii="Calibri" w:hAnsi="Calibri" w:cs="Calibri"/>
          <w:sz w:val="22"/>
          <w:lang w:val="sk-SK"/>
        </w:rPr>
        <w:t xml:space="preserve"> 5 miest v rebríčku </w:t>
      </w:r>
      <w:r w:rsidR="00550DF0">
        <w:rPr>
          <w:rFonts w:ascii="Calibri" w:hAnsi="Calibri" w:cs="Calibri"/>
          <w:sz w:val="22"/>
          <w:lang w:val="sk-SK"/>
        </w:rPr>
        <w:t xml:space="preserve">osobných vozidiel </w:t>
      </w:r>
      <w:r w:rsidRPr="00C66CF6">
        <w:rPr>
          <w:rFonts w:ascii="Calibri" w:hAnsi="Calibri" w:cs="Calibri"/>
          <w:sz w:val="22"/>
          <w:lang w:val="sk-SK"/>
        </w:rPr>
        <w:t xml:space="preserve">(TOP6) vďaka úspechu najpredávanejších modelov Dacia </w:t>
      </w:r>
      <w:proofErr w:type="spellStart"/>
      <w:r w:rsidRPr="00C66CF6">
        <w:rPr>
          <w:rFonts w:ascii="Calibri" w:hAnsi="Calibri" w:cs="Calibri"/>
          <w:sz w:val="22"/>
          <w:lang w:val="sk-SK"/>
        </w:rPr>
        <w:t>Sandero</w:t>
      </w:r>
      <w:proofErr w:type="spellEnd"/>
      <w:r w:rsidRPr="00C66CF6">
        <w:rPr>
          <w:rFonts w:ascii="Calibri" w:hAnsi="Calibri" w:cs="Calibri"/>
          <w:sz w:val="22"/>
          <w:lang w:val="sk-SK"/>
        </w:rPr>
        <w:t xml:space="preserve">, Dacia </w:t>
      </w:r>
      <w:proofErr w:type="spellStart"/>
      <w:r w:rsidRPr="00C66CF6">
        <w:rPr>
          <w:rFonts w:ascii="Calibri" w:hAnsi="Calibri" w:cs="Calibri"/>
          <w:sz w:val="22"/>
          <w:lang w:val="sk-SK"/>
        </w:rPr>
        <w:t>Duster</w:t>
      </w:r>
      <w:proofErr w:type="spellEnd"/>
      <w:r w:rsidRPr="00C66CF6">
        <w:rPr>
          <w:rFonts w:ascii="Calibri" w:hAnsi="Calibri" w:cs="Calibri"/>
          <w:sz w:val="22"/>
          <w:lang w:val="sk-SK"/>
        </w:rPr>
        <w:t xml:space="preserve"> a</w:t>
      </w:r>
      <w:r w:rsidR="00F0465C">
        <w:rPr>
          <w:rFonts w:ascii="Calibri" w:hAnsi="Calibri" w:cs="Calibri"/>
          <w:sz w:val="22"/>
          <w:lang w:val="sk-SK"/>
        </w:rPr>
        <w:t> úplne novej</w:t>
      </w:r>
      <w:r w:rsidRPr="00C66CF6">
        <w:rPr>
          <w:rFonts w:ascii="Calibri" w:hAnsi="Calibri" w:cs="Calibri"/>
          <w:sz w:val="22"/>
          <w:lang w:val="sk-SK"/>
        </w:rPr>
        <w:t xml:space="preserve"> Dacia </w:t>
      </w:r>
      <w:proofErr w:type="spellStart"/>
      <w:r w:rsidRPr="00C66CF6">
        <w:rPr>
          <w:rFonts w:ascii="Calibri" w:hAnsi="Calibri" w:cs="Calibri"/>
          <w:sz w:val="22"/>
          <w:lang w:val="sk-SK"/>
        </w:rPr>
        <w:t>Jogger</w:t>
      </w:r>
      <w:proofErr w:type="spellEnd"/>
      <w:r w:rsidRPr="00C66CF6">
        <w:rPr>
          <w:rFonts w:ascii="Calibri" w:hAnsi="Calibri" w:cs="Calibri"/>
          <w:sz w:val="22"/>
          <w:lang w:val="sk-SK"/>
        </w:rPr>
        <w:t>.</w:t>
      </w:r>
      <w:r w:rsidR="00F0465C">
        <w:rPr>
          <w:rFonts w:ascii="Calibri" w:hAnsi="Calibri" w:cs="Calibri"/>
          <w:sz w:val="22"/>
          <w:lang w:val="sk-SK"/>
        </w:rPr>
        <w:t xml:space="preserve"> </w:t>
      </w:r>
    </w:p>
    <w:p w14:paraId="153FF04B" w14:textId="6B040B04" w:rsidR="006F0403" w:rsidRPr="00C66CF6" w:rsidRDefault="006F0403" w:rsidP="00F0465C">
      <w:pPr>
        <w:ind w:left="709"/>
        <w:rPr>
          <w:rFonts w:ascii="Calibri" w:hAnsi="Calibri" w:cs="Calibri"/>
          <w:sz w:val="22"/>
          <w:lang w:val="sk-SK"/>
        </w:rPr>
      </w:pPr>
      <w:r w:rsidRPr="00C66CF6">
        <w:rPr>
          <w:rFonts w:ascii="Calibri" w:hAnsi="Calibri" w:cs="Calibri"/>
          <w:sz w:val="22"/>
          <w:lang w:val="sk-SK"/>
        </w:rPr>
        <w:t xml:space="preserve">Dacia sa v 1. polroku 2022 vyšplhala na 5. miesto z hľadiska predaja súkromných vozidiel, pričom zaznamenala 8,4 % </w:t>
      </w:r>
      <w:r w:rsidR="00D03F9A">
        <w:rPr>
          <w:rFonts w:ascii="Calibri" w:hAnsi="Calibri" w:cs="Calibri"/>
          <w:sz w:val="22"/>
          <w:lang w:val="sk-SK"/>
        </w:rPr>
        <w:t>podiel na trhu</w:t>
      </w:r>
      <w:r w:rsidRPr="00C66CF6">
        <w:rPr>
          <w:rFonts w:ascii="Calibri" w:hAnsi="Calibri" w:cs="Calibri"/>
          <w:sz w:val="22"/>
          <w:lang w:val="sk-SK"/>
        </w:rPr>
        <w:t xml:space="preserve"> (+2,5 v porovnaní s 1. polrokom 2021).</w:t>
      </w:r>
    </w:p>
    <w:p w14:paraId="1FAAFB5D" w14:textId="35C1D769" w:rsidR="001077E2" w:rsidRPr="00C66CF6" w:rsidRDefault="006F0403" w:rsidP="00F0465C">
      <w:pPr>
        <w:ind w:left="709"/>
        <w:rPr>
          <w:rFonts w:ascii="Calibri" w:hAnsi="Calibri" w:cs="Calibri"/>
          <w:sz w:val="22"/>
          <w:lang w:val="sk-SK"/>
        </w:rPr>
      </w:pPr>
      <w:r w:rsidRPr="00C66CF6">
        <w:rPr>
          <w:rFonts w:ascii="Calibri" w:hAnsi="Calibri" w:cs="Calibri"/>
          <w:sz w:val="22"/>
          <w:lang w:val="sk-SK"/>
        </w:rPr>
        <w:t xml:space="preserve">Úplne nová Dacia </w:t>
      </w:r>
      <w:proofErr w:type="spellStart"/>
      <w:r w:rsidRPr="00C66CF6">
        <w:rPr>
          <w:rFonts w:ascii="Calibri" w:hAnsi="Calibri" w:cs="Calibri"/>
          <w:sz w:val="22"/>
          <w:lang w:val="sk-SK"/>
        </w:rPr>
        <w:t>Jogger</w:t>
      </w:r>
      <w:proofErr w:type="spellEnd"/>
      <w:r w:rsidRPr="00C66CF6">
        <w:rPr>
          <w:rFonts w:ascii="Calibri" w:hAnsi="Calibri" w:cs="Calibri"/>
          <w:sz w:val="22"/>
          <w:lang w:val="sk-SK"/>
        </w:rPr>
        <w:t xml:space="preserve">, najdostupnejšie 7-miestne rodinné </w:t>
      </w:r>
      <w:r w:rsidR="00D03F9A">
        <w:rPr>
          <w:rFonts w:ascii="Calibri" w:hAnsi="Calibri" w:cs="Calibri"/>
          <w:sz w:val="22"/>
          <w:lang w:val="sk-SK"/>
        </w:rPr>
        <w:t>vozidlo</w:t>
      </w:r>
      <w:r w:rsidRPr="00C66CF6">
        <w:rPr>
          <w:rFonts w:ascii="Calibri" w:hAnsi="Calibri" w:cs="Calibri"/>
          <w:sz w:val="22"/>
          <w:lang w:val="sk-SK"/>
        </w:rPr>
        <w:t xml:space="preserve"> na trhu (u našich predajcov od apríla 2022), zaznamenalo za prvých 6 mesiacov ro</w:t>
      </w:r>
      <w:r w:rsidR="00D03F9A">
        <w:rPr>
          <w:rFonts w:ascii="Calibri" w:hAnsi="Calibri" w:cs="Calibri"/>
          <w:sz w:val="22"/>
          <w:lang w:val="sk-SK"/>
        </w:rPr>
        <w:t>ka</w:t>
      </w:r>
      <w:r w:rsidRPr="00C66CF6">
        <w:rPr>
          <w:rFonts w:ascii="Calibri" w:hAnsi="Calibri" w:cs="Calibri"/>
          <w:sz w:val="22"/>
          <w:lang w:val="sk-SK"/>
        </w:rPr>
        <w:t xml:space="preserve"> 2022 viac ako 600 </w:t>
      </w:r>
      <w:r w:rsidR="00D03F9A">
        <w:rPr>
          <w:rFonts w:ascii="Calibri" w:hAnsi="Calibri" w:cs="Calibri"/>
          <w:sz w:val="22"/>
          <w:lang w:val="sk-SK"/>
        </w:rPr>
        <w:t>objednávok</w:t>
      </w:r>
      <w:r w:rsidRPr="00C66CF6">
        <w:rPr>
          <w:rFonts w:ascii="Calibri" w:hAnsi="Calibri" w:cs="Calibri"/>
          <w:sz w:val="22"/>
          <w:lang w:val="sk-SK"/>
        </w:rPr>
        <w:t>, čím sa potvrdila jeho jedinečná ponuka na trhu s viac ako 60</w:t>
      </w:r>
      <w:r w:rsidR="00C152D6">
        <w:rPr>
          <w:rFonts w:ascii="Calibri" w:hAnsi="Calibri" w:cs="Calibri"/>
          <w:sz w:val="22"/>
          <w:lang w:val="sk-SK"/>
        </w:rPr>
        <w:t xml:space="preserve"> </w:t>
      </w:r>
      <w:r w:rsidRPr="00C66CF6">
        <w:rPr>
          <w:rFonts w:ascii="Calibri" w:hAnsi="Calibri" w:cs="Calibri"/>
          <w:sz w:val="22"/>
          <w:lang w:val="sk-SK"/>
        </w:rPr>
        <w:t>% mixom 7-miestnych verzií a takmer 60</w:t>
      </w:r>
      <w:r w:rsidR="00C152D6">
        <w:rPr>
          <w:rFonts w:ascii="Calibri" w:hAnsi="Calibri" w:cs="Calibri"/>
          <w:sz w:val="22"/>
          <w:lang w:val="sk-SK"/>
        </w:rPr>
        <w:t xml:space="preserve"> </w:t>
      </w:r>
      <w:r w:rsidRPr="00C66CF6">
        <w:rPr>
          <w:rFonts w:ascii="Calibri" w:hAnsi="Calibri" w:cs="Calibri"/>
          <w:sz w:val="22"/>
          <w:lang w:val="sk-SK"/>
        </w:rPr>
        <w:t>% predajom benzín-LPG</w:t>
      </w:r>
      <w:r w:rsidR="00CD1498">
        <w:rPr>
          <w:rFonts w:ascii="Calibri" w:hAnsi="Calibri" w:cs="Calibri"/>
          <w:sz w:val="22"/>
          <w:lang w:val="sk-SK"/>
        </w:rPr>
        <w:t>.</w:t>
      </w:r>
    </w:p>
    <w:p w14:paraId="46811AA2" w14:textId="77777777" w:rsidR="001077E2" w:rsidRPr="001077E2" w:rsidRDefault="001077E2" w:rsidP="001077E2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94D007F" w14:textId="5E23B45B" w:rsidR="001077E2" w:rsidRDefault="001077E2" w:rsidP="001077E2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1ACAE7CB" w14:textId="752B1D53" w:rsidR="00C152D6" w:rsidRDefault="00C152D6" w:rsidP="001077E2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1210FD67" w14:textId="77777777" w:rsidR="00C152D6" w:rsidRPr="001077E2" w:rsidRDefault="00C152D6" w:rsidP="001077E2">
      <w:pPr>
        <w:ind w:left="567"/>
        <w:rPr>
          <w:rFonts w:ascii="Calibri" w:hAnsi="Calibri" w:cs="Calibri"/>
          <w:b/>
          <w:bCs/>
          <w:sz w:val="20"/>
          <w:szCs w:val="20"/>
          <w:lang w:val="sk-SK"/>
        </w:rPr>
      </w:pPr>
    </w:p>
    <w:p w14:paraId="043D9686" w14:textId="61E78101" w:rsidR="001077E2" w:rsidRPr="001077E2" w:rsidRDefault="001077E2" w:rsidP="00C152D6">
      <w:pPr>
        <w:ind w:left="709"/>
        <w:rPr>
          <w:rFonts w:ascii="Calibri" w:hAnsi="Calibri" w:cs="Calibri"/>
          <w:b/>
          <w:bCs/>
          <w:sz w:val="20"/>
          <w:szCs w:val="20"/>
          <w:lang w:val="sk-SK"/>
        </w:rPr>
      </w:pPr>
      <w:r w:rsidRPr="001077E2">
        <w:rPr>
          <w:rFonts w:ascii="Calibri" w:hAnsi="Calibri" w:cs="Calibri"/>
          <w:b/>
          <w:bCs/>
          <w:sz w:val="20"/>
          <w:szCs w:val="20"/>
          <w:lang w:val="sk-SK"/>
        </w:rPr>
        <w:t>O značke Dacia</w:t>
      </w:r>
    </w:p>
    <w:p w14:paraId="49C443C2" w14:textId="50E5FB96" w:rsidR="001077E2" w:rsidRPr="001077E2" w:rsidRDefault="001077E2" w:rsidP="00C152D6">
      <w:pPr>
        <w:ind w:left="709"/>
        <w:rPr>
          <w:rFonts w:ascii="Calibri" w:hAnsi="Calibri" w:cs="Calibri"/>
          <w:sz w:val="20"/>
          <w:szCs w:val="20"/>
          <w:lang w:val="sk-SK"/>
        </w:rPr>
      </w:pPr>
      <w:r w:rsidRPr="001077E2">
        <w:rPr>
          <w:rFonts w:ascii="Calibri" w:hAnsi="Calibri" w:cs="Calibri"/>
          <w:sz w:val="20"/>
          <w:szCs w:val="20"/>
          <w:lang w:val="sk-SK"/>
        </w:rPr>
        <w:t xml:space="preserve">Značka vznikla v roku 1968 a od roku 2004 pôsobí na európskom trhu a v oblasti Stredomoria. Dacia vždy ponúkala autá s najlepším pomerom ceny a kvality a to neustálym predefinovaním toho podstatného. Dacia zásadne mení pravidlá hry. Ponúka jednoduché, viacúčelové a spoľahlivé autá v súlade so životným štýlom svojich zákazníkov: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Logan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úplne nové vozidlo za cenu jazdeného;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Sandero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najpredávanejšie vozidlo európskym súkromným zákazníkom;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Duster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 xml:space="preserve">, najdostupnejšie SUV na trhu a </w:t>
      </w:r>
      <w:proofErr w:type="spellStart"/>
      <w:r w:rsidRPr="001077E2">
        <w:rPr>
          <w:rFonts w:ascii="Calibri" w:hAnsi="Calibri" w:cs="Calibri"/>
          <w:sz w:val="20"/>
          <w:szCs w:val="20"/>
          <w:lang w:val="sk-SK"/>
        </w:rPr>
        <w:t>Spring</w:t>
      </w:r>
      <w:proofErr w:type="spellEnd"/>
      <w:r w:rsidRPr="001077E2">
        <w:rPr>
          <w:rFonts w:ascii="Calibri" w:hAnsi="Calibri" w:cs="Calibri"/>
          <w:sz w:val="20"/>
          <w:szCs w:val="20"/>
          <w:lang w:val="sk-SK"/>
        </w:rPr>
        <w:t>, šampión v dostupnej elektromobilite v Európe. Dacia je značka patriaca pod Skupinu Renault, ktorá pôsobí v 44 krajinách. Od roku 2004 predala viac ako 7 miliónov vozidiel.</w:t>
      </w:r>
    </w:p>
    <w:p w14:paraId="6ED17EF3" w14:textId="21F1994A" w:rsidR="001077E2" w:rsidRPr="001077E2" w:rsidRDefault="00C152D6" w:rsidP="001077E2">
      <w:pPr>
        <w:rPr>
          <w:rFonts w:ascii="Calibri" w:hAnsi="Calibri" w:cs="Calibri"/>
          <w:sz w:val="20"/>
          <w:szCs w:val="24"/>
          <w:lang w:val="sk-SK"/>
        </w:rPr>
      </w:pPr>
      <w:r w:rsidRPr="001077E2">
        <w:rPr>
          <w:rFonts w:ascii="Calibri" w:hAnsi="Calibri" w:cs="Calibri"/>
          <w:noProof/>
          <w:sz w:val="20"/>
          <w:szCs w:val="20"/>
          <w:lang w:val="sk-SK"/>
        </w:rPr>
        <mc:AlternateContent>
          <mc:Choice Requires="wps">
            <w:drawing>
              <wp:anchor distT="0" distB="0" distL="114300" distR="114300" simplePos="0" relativeHeight="251661313" behindDoc="0" locked="0" layoutInCell="1" allowOverlap="1" wp14:anchorId="09684258" wp14:editId="25363C16">
                <wp:simplePos x="0" y="0"/>
                <wp:positionH relativeFrom="margin">
                  <wp:posOffset>434133</wp:posOffset>
                </wp:positionH>
                <wp:positionV relativeFrom="margin">
                  <wp:posOffset>8018390</wp:posOffset>
                </wp:positionV>
                <wp:extent cx="2880000" cy="845820"/>
                <wp:effectExtent l="0" t="0" r="0" b="11430"/>
                <wp:wrapNone/>
                <wp:docPr id="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0024DD" w14:textId="77777777" w:rsidR="001077E2" w:rsidRPr="00E7132A" w:rsidRDefault="001077E2" w:rsidP="001077E2">
                            <w:pPr>
                              <w:jc w:val="left"/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t>DACIA PRESS</w:t>
                            </w:r>
                          </w:p>
                          <w:p w14:paraId="7E932466" w14:textId="77777777" w:rsidR="001077E2" w:rsidRPr="00E7132A" w:rsidRDefault="001077E2" w:rsidP="001077E2">
                            <w:pPr>
                              <w:jc w:val="left"/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</w:pPr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 xml:space="preserve">Ivana </w:t>
                            </w:r>
                            <w:proofErr w:type="spellStart"/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Obadalová</w:t>
                            </w:r>
                            <w:proofErr w:type="spellEnd"/>
                            <w:r w:rsidRPr="00E7132A">
                              <w:rPr>
                                <w:rFonts w:ascii="Calibri" w:hAnsi="Calibri" w:cs="Calibri"/>
                                <w:b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t>PR manažérka Renault Slovensko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  <w:t>0905 210 315</w:t>
                            </w:r>
                            <w:r w:rsidRPr="00E7132A">
                              <w:rPr>
                                <w:rFonts w:ascii="Calibri" w:eastAsiaTheme="minorEastAsia" w:hAnsi="Calibri" w:cs="Calibri"/>
                                <w:bCs/>
                                <w:iCs/>
                                <w:sz w:val="16"/>
                                <w:szCs w:val="16"/>
                                <w:lang w:val="sk-SK" w:eastAsia="cs-CZ"/>
                              </w:rPr>
                              <w:br/>
                            </w:r>
                            <w:hyperlink r:id="rId11" w:history="1">
                              <w:r w:rsidRPr="00E7132A">
                                <w:rPr>
                                  <w:rStyle w:val="Hypertextovprepojenie"/>
                                  <w:rFonts w:ascii="Calibri" w:hAnsi="Calibri" w:cs="Calibri"/>
                                  <w:sz w:val="16"/>
                                  <w:szCs w:val="16"/>
                                  <w:lang w:val="sk-SK" w:eastAsia="cs-CZ"/>
                                </w:rPr>
                                <w:t>ivana.obadalova@renault.sk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84258" id="Zone de texte 4" o:spid="_x0000_s1027" type="#_x0000_t202" style="position:absolute;left:0;text-align:left;margin-left:34.2pt;margin-top:631.35pt;width:226.75pt;height:66.6pt;z-index: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w7pDwIAACMEAAAOAAAAZHJzL2Uyb0RvYy54bWysU11v2jAUfZ+0/2D5fSSwtUIRoWKtmCah&#10;thKd+mwcm0RyfL1rQ8J+/a4dAlW3p2k8mBvf73OOF3d9a9hRoW/Alnw6yTlTVkLV2H3Jf7ysP805&#10;80HYShiwquQn5fnd8uOHRecKNYMaTKWQURHri86VvA7BFVnmZa1a4SfglCWnBmxFoE/cZxWKjqq3&#10;Jpvl+W3WAVYOQSrv6fZhcPJlqq+1kuFJa68CMyWn2UI6MZ27eGbLhSj2KFzdyPMY4h+maEVjqeml&#10;1IMIgh2w+aNU20gEDzpMJLQZaN1IlXagbab5u222tXAq7ULgeHeByf+/svLxuHXPyEL/FXoiMALS&#10;OV94uoz79Brb+E+TMvIThKcLbKoPTNLlbD7P6ceZJN/8y818lnDNrtkOffimoGXRKDkSLQktcdz4&#10;QB0pdAyJzSysG2MSNcayruS3n2/ylHDxUIaxlHidNVqh3/Wsqd7ssYPqROshDMx7J9cNzbARPjwL&#10;JKppbJJveKJDG6BecLY4qwF//e0+xhMD5OWsI+mU3P88CFScme+WuIk6Gw0cjd1o2EN7D6TGKT0M&#10;J5NJCRjMaGqE9pVUvYpdyCWspF4l343mfRgETK9CqtUqBZGanAgbu3Uylo4oRkRf+leB7gx7IMIe&#10;YRSVKN6hP8QO+K8OAXSTqIm4Diie4SYlJsbOryZK/e13irq+7eVvAAAA//8DAFBLAwQUAAYACAAA&#10;ACEAtv90m+MAAAAMAQAADwAAAGRycy9kb3ducmV2LnhtbEyPy07DMBBF90j8gzVI7KiTlIQmxKkQ&#10;FUJIXdDyWDvxkESN7Sh2HuXrGVawnDtHd87k20V3bMLBtdYICFcBMDSVVa2pBby/Pd1sgDkvjZKd&#10;NSjgjA62xeVFLjNlZ3PA6ehrRiXGZVJA432fce6qBrV0K9ujod2XHbT0NA41V4OcqVx3PAqChGvZ&#10;GrrQyB4fG6xOx1ELeP0uP5L953iedy+76YCn5zEO10JcXy0P98A8Lv4Phl99UoeCnEo7GuVYJyDZ&#10;3BJJeZREd8CIiKMwBVZStE7jFHiR8/9PFD8AAAD//wMAUEsBAi0AFAAGAAgAAAAhALaDOJL+AAAA&#10;4QEAABMAAAAAAAAAAAAAAAAAAAAAAFtDb250ZW50X1R5cGVzXS54bWxQSwECLQAUAAYACAAAACEA&#10;OP0h/9YAAACUAQAACwAAAAAAAAAAAAAAAAAvAQAAX3JlbHMvLnJlbHNQSwECLQAUAAYACAAAACEA&#10;R/8O6Q8CAAAjBAAADgAAAAAAAAAAAAAAAAAuAgAAZHJzL2Uyb0RvYy54bWxQSwECLQAUAAYACAAA&#10;ACEAtv90m+MAAAAMAQAADwAAAAAAAAAAAAAAAABpBAAAZHJzL2Rvd25yZXYueG1sUEsFBgAAAAAE&#10;AAQA8wAAAHkFAAAAAA==&#10;" filled="f" stroked="f" strokeweight=".5pt">
                <v:textbox inset="0,0,0,0">
                  <w:txbxContent>
                    <w:p w14:paraId="760024DD" w14:textId="77777777" w:rsidR="001077E2" w:rsidRPr="00E7132A" w:rsidRDefault="001077E2" w:rsidP="001077E2">
                      <w:pPr>
                        <w:jc w:val="left"/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sz w:val="16"/>
                          <w:szCs w:val="16"/>
                          <w:lang w:val="en-US"/>
                        </w:rPr>
                        <w:t>DACIA PRESS</w:t>
                      </w:r>
                    </w:p>
                    <w:p w14:paraId="7E932466" w14:textId="77777777" w:rsidR="001077E2" w:rsidRPr="00E7132A" w:rsidRDefault="001077E2" w:rsidP="001077E2">
                      <w:pPr>
                        <w:jc w:val="left"/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</w:pPr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 xml:space="preserve">Ivana </w:t>
                      </w:r>
                      <w:proofErr w:type="spellStart"/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Obadalová</w:t>
                      </w:r>
                      <w:proofErr w:type="spellEnd"/>
                      <w:r w:rsidRPr="00E7132A">
                        <w:rPr>
                          <w:rFonts w:ascii="Calibri" w:hAnsi="Calibri" w:cs="Calibri"/>
                          <w:b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t>PR manažérka Renault Slovensko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  <w:t>0905 210 315</w:t>
                      </w:r>
                      <w:r w:rsidRPr="00E7132A">
                        <w:rPr>
                          <w:rFonts w:ascii="Calibri" w:eastAsiaTheme="minorEastAsia" w:hAnsi="Calibri" w:cs="Calibri"/>
                          <w:bCs/>
                          <w:iCs/>
                          <w:sz w:val="16"/>
                          <w:szCs w:val="16"/>
                          <w:lang w:val="sk-SK" w:eastAsia="cs-CZ"/>
                        </w:rPr>
                        <w:br/>
                      </w:r>
                      <w:hyperlink r:id="rId12" w:history="1">
                        <w:r w:rsidRPr="00E7132A">
                          <w:rPr>
                            <w:rStyle w:val="Hypertextovprepojenie"/>
                            <w:rFonts w:ascii="Calibri" w:hAnsi="Calibri" w:cs="Calibri"/>
                            <w:sz w:val="16"/>
                            <w:szCs w:val="16"/>
                            <w:lang w:val="sk-SK" w:eastAsia="cs-CZ"/>
                          </w:rPr>
                          <w:t>ivana.obadalova@renault.sk</w:t>
                        </w:r>
                      </w:hyperlink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1077E2" w:rsidRPr="001077E2" w:rsidSect="003D01BD">
      <w:headerReference w:type="default" r:id="rId13"/>
      <w:headerReference w:type="first" r:id="rId14"/>
      <w:pgSz w:w="11906" w:h="16838" w:code="9"/>
      <w:pgMar w:top="1843" w:right="1558" w:bottom="1418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4DEE6" w14:textId="77777777" w:rsidR="00EF036B" w:rsidRDefault="00EF036B" w:rsidP="00D8261F">
      <w:r>
        <w:separator/>
      </w:r>
    </w:p>
  </w:endnote>
  <w:endnote w:type="continuationSeparator" w:id="0">
    <w:p w14:paraId="43C53617" w14:textId="77777777" w:rsidR="00EF036B" w:rsidRDefault="00EF036B" w:rsidP="00D8261F">
      <w:r>
        <w:continuationSeparator/>
      </w:r>
    </w:p>
  </w:endnote>
  <w:endnote w:type="continuationNotice" w:id="1">
    <w:p w14:paraId="71906DC5" w14:textId="77777777" w:rsidR="00EF036B" w:rsidRDefault="00EF03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cia Block Light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ad">
    <w:altName w:val="Mangal"/>
    <w:charset w:val="00"/>
    <w:family w:val="swiss"/>
    <w:pitch w:val="variable"/>
    <w:sig w:usb0="2100AABF" w:usb1="80000053" w:usb2="00000008" w:usb3="00000000" w:csb0="000101FF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04D723E-BF77-4E35-A7C3-1C653A4E8297}"/>
    <w:embedBold r:id="rId2" w:fontKey="{17DD8FD4-951F-47C5-BB35-CF4443A26354}"/>
    <w:embedItalic r:id="rId3" w:fontKey="{822564B5-BF00-4139-BD32-CA359B0706E7}"/>
    <w:embedBoldItalic r:id="rId4" w:fontKey="{6A7AFE9E-CE5A-4DF9-A75F-5D393D388F2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4EFF2" w14:textId="77777777" w:rsidR="00EF036B" w:rsidRDefault="00EF036B" w:rsidP="00D8261F">
      <w:r>
        <w:separator/>
      </w:r>
    </w:p>
  </w:footnote>
  <w:footnote w:type="continuationSeparator" w:id="0">
    <w:p w14:paraId="0A98195B" w14:textId="77777777" w:rsidR="00EF036B" w:rsidRDefault="00EF036B" w:rsidP="00D8261F">
      <w:r>
        <w:continuationSeparator/>
      </w:r>
    </w:p>
  </w:footnote>
  <w:footnote w:type="continuationNotice" w:id="1">
    <w:p w14:paraId="1F6E3769" w14:textId="77777777" w:rsidR="00EF036B" w:rsidRDefault="00EF03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53E1E" w14:textId="41786EBC" w:rsidR="00F07F7A" w:rsidRDefault="00F07F7A">
    <w:pPr>
      <w:pStyle w:val="Hlavi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43CF518" wp14:editId="37DC3A63">
          <wp:simplePos x="0" y="0"/>
          <wp:positionH relativeFrom="margin">
            <wp:posOffset>4139151</wp:posOffset>
          </wp:positionH>
          <wp:positionV relativeFrom="paragraph">
            <wp:posOffset>-40868</wp:posOffset>
          </wp:positionV>
          <wp:extent cx="2369727" cy="577970"/>
          <wp:effectExtent l="0" t="0" r="0" b="0"/>
          <wp:wrapNone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509" cy="580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97E72" w14:textId="686CB7A1" w:rsidR="00C00B8B" w:rsidRDefault="00F07F7A">
    <w:pPr>
      <w:pStyle w:val="Hlavika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46C0D22" wp14:editId="53A3835A">
          <wp:simplePos x="0" y="0"/>
          <wp:positionH relativeFrom="column">
            <wp:posOffset>3700803</wp:posOffset>
          </wp:positionH>
          <wp:positionV relativeFrom="paragraph">
            <wp:posOffset>-110663</wp:posOffset>
          </wp:positionV>
          <wp:extent cx="2819684" cy="687713"/>
          <wp:effectExtent l="0" t="0" r="0" b="0"/>
          <wp:wrapNone/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0725" cy="695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 w:rsidR="007F5785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807A8A0" wp14:editId="18DCE585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8CD2CC" id="Freeform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NmvawQAANAQAAAOAAAAZHJzL2Uyb0RvYy54bWysWNtu4zYQfS/QfyD0WKCRKVvxBXEW7W5T&#10;FNi2C2z6AbREWUIlUSXpS/brO0NRMuWaa7boiyMNR4czZy7k5OnduanJkUtViXYb0YdZRHibibxq&#10;99voj9eX71cRUZq1OatFy7fRG1fRu+dvv3k6dRueiFLUOZcEQFq1OXXbqNS628SxykreMPUgOt7C&#10;YiFkwzS8yn2cS3YC9KaOk9nsMT4JmXdSZFwpkH7oF6Nng18UPNO/F4XimtTbCGzT5lea3x3+xs9P&#10;bLOXrCurzJrB/oMVData2HSE+sA0IwdZ/QOqqTIplCj0QyaaWBRFlXHjA3hDZ1fefC5Zx40vQI7q&#10;RprU/web/Xb8JEmVb6M0Ii1rIEQvknMknKTIzqlTG1D63H2S6J/qPorsTwUL8WQFXxTokN3pV5ED&#10;CjtoYRg5F7LBL8FXcjbEv43E87MmGQiXqwVdQ3gyWFqm6WNqAhOzzfBxdlD6Zy4MEDt+VLqPWw5P&#10;hvXc2v4KIEVTQwi/iwmla3IiyWJpozwqUUdpRkqSzFfXKslE5SbKfKJyE2UxUbmJArSPBq88xjw6&#10;Ouv0tk9LR8eHA7U47kXnHqC1qwQM3nSMujz7TKIuzzRdeqACqKYu136kALqpyzfE3WOTy7g/jVzO&#10;/VgT1he+lHRpT5L0tl2JS3uySG6nQjLhPfH4mLi8Q5F4sCbM+9IhcZn32+VyT2ee1Eom3Pv4Slzu&#10;6dxD14R6XzdIXOqdCoT2sx8aDCuHnpOdW9t04IkwPOZmps91QmF/ww4EXeyVYkcBCNDCDuVRhhig&#10;8jxIGUhGZdOW7yIDi6hset9dZeAJlddBZmDtozaUd4iL1PoINRykbr2EQg1St37SMEep9ZSGuYr1&#10;hq5CRYUYgyVl1MNcxaox6mGuYmEY9TBXE+sqpLdje58KNoMlXI+uL0YyInAx2uE3bNMxjYk/PJLT&#10;NsLjlJTwF85MlDfiyF+F0dCY/9AtjZnDCX5Zzw67KvuRf3G1e37tNawzAF8Xof0TnOmbC7G6AeuX&#10;BQGvoYNBCKYo94VB2HAgG3AksCe/5zNIHLSDNRTOT3eDEGkQfB+4K/T7wn+BPd7T3DB/TRiEPWTs&#10;FVCYOGyHOZyikDfXOyx6dhIIsRvxRV9BcAtAcdAOcOb2yQNV70CFiQN3sOnZWwW9waSnaQfgGoXe&#10;N9kYugSKL432btWOUPRxCjXUhemql42tx7Oxv93dgVpm+6NoQAqRBlFEbTwndlIb+0kzGnJraJJu&#10;E4OtsO2awI/91+x/GYGUqKv8papr7LtmVubva0mODKZclmW81YZC+GqiWbfYwdcphBA/bAVCmKhJ&#10;cWhz81Rylv9knzWr6v4ZkGq4x5iZD8e8fi7cifwNRj4p+rEa/g0AD6WQXyJygpF6G6m/DkzyiNS/&#10;tDCzrukCGdLmZZEu8XSV7srOXWFtBlDbSEdwy8LH97qf2w+drPYl7EStFz/AqFlUOBIa+3qr7AuM&#10;zYZJO+LjXO6+G63LPyKe/wYAAP//AwBQSwMEFAAGAAgAAAAhAI0XLjPdAAAACgEAAA8AAABkcnMv&#10;ZG93bnJldi54bWxMj8tOwzAQRfdI/IM1SOxa51VShUwqhITYQssHTGMTR4nHUey2yd9jVrAc3aN7&#10;z9SHxY7iqmffO0ZItwkIza1TPXcIX6e3zR6ED8SKRscaYdUeDs39XU2Vcjf+1Ndj6EQsYV8Rgglh&#10;qqT0rdGW/NZNmmP27WZLIZ5zJ9VMt1huR5klyZO01HNcMDTpV6Pb4XixCOVpWKfsg4xZu5SHXfGe&#10;uJ4RHx+Wl2cQQS/hD4Zf/agOTXQ6uwsrL0aEzT5PI4qQ7YoSRCSKpABxRsjLvATZ1PL/C80PAAAA&#10;//8DAFBLAQItABQABgAIAAAAIQC2gziS/gAAAOEBAAATAAAAAAAAAAAAAAAAAAAAAABbQ29udGVu&#10;dF9UeXBlc10ueG1sUEsBAi0AFAAGAAgAAAAhADj9If/WAAAAlAEAAAsAAAAAAAAAAAAAAAAALwEA&#10;AF9yZWxzLy5yZWxzUEsBAi0AFAAGAAgAAAAhADtk2a9rBAAA0BAAAA4AAAAAAAAAAAAAAAAALgIA&#10;AGRycy9lMm9Eb2MueG1sUEsBAi0AFAAGAAgAAAAhAI0XLjPdAAAACgEAAA8AAAAAAAAAAAAAAAAA&#10;xQYAAGRycy9kb3ducmV2LnhtbFBLBQYAAAAABAAEAPMAAADP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85E48"/>
    <w:multiLevelType w:val="hybridMultilevel"/>
    <w:tmpl w:val="68586C66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5B08F9"/>
    <w:multiLevelType w:val="hybridMultilevel"/>
    <w:tmpl w:val="2AF2EFDA"/>
    <w:lvl w:ilvl="0" w:tplc="A3102942">
      <w:start w:val="10"/>
      <w:numFmt w:val="decimal"/>
      <w:lvlText w:val="%1"/>
      <w:lvlJc w:val="left"/>
      <w:pPr>
        <w:ind w:left="906" w:hanging="480"/>
      </w:pPr>
      <w:rPr>
        <w:rFonts w:hint="default"/>
        <w:sz w:val="48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</w:lvl>
    <w:lvl w:ilvl="3" w:tplc="041B000F" w:tentative="1">
      <w:start w:val="1"/>
      <w:numFmt w:val="decimal"/>
      <w:lvlText w:val="%4."/>
      <w:lvlJc w:val="left"/>
      <w:pPr>
        <w:ind w:left="2946" w:hanging="360"/>
      </w:p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</w:lvl>
    <w:lvl w:ilvl="6" w:tplc="041B000F" w:tentative="1">
      <w:start w:val="1"/>
      <w:numFmt w:val="decimal"/>
      <w:lvlText w:val="%7."/>
      <w:lvlJc w:val="left"/>
      <w:pPr>
        <w:ind w:left="5106" w:hanging="360"/>
      </w:p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25615DF"/>
    <w:multiLevelType w:val="hybridMultilevel"/>
    <w:tmpl w:val="7A4AD380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F145A1C"/>
    <w:multiLevelType w:val="hybridMultilevel"/>
    <w:tmpl w:val="EB9EB686"/>
    <w:lvl w:ilvl="0" w:tplc="D8FCC03A">
      <w:start w:val="10"/>
      <w:numFmt w:val="decimal"/>
      <w:lvlText w:val="%1"/>
      <w:lvlJc w:val="left"/>
      <w:pPr>
        <w:ind w:left="1190" w:hanging="480"/>
      </w:pPr>
      <w:rPr>
        <w:rFonts w:hint="default"/>
        <w:sz w:val="48"/>
      </w:rPr>
    </w:lvl>
    <w:lvl w:ilvl="1" w:tplc="041B0019" w:tentative="1">
      <w:start w:val="1"/>
      <w:numFmt w:val="lowerLetter"/>
      <w:lvlText w:val="%2."/>
      <w:lvlJc w:val="left"/>
      <w:pPr>
        <w:ind w:left="1790" w:hanging="360"/>
      </w:pPr>
    </w:lvl>
    <w:lvl w:ilvl="2" w:tplc="041B001B" w:tentative="1">
      <w:start w:val="1"/>
      <w:numFmt w:val="lowerRoman"/>
      <w:lvlText w:val="%3."/>
      <w:lvlJc w:val="right"/>
      <w:pPr>
        <w:ind w:left="2510" w:hanging="180"/>
      </w:pPr>
    </w:lvl>
    <w:lvl w:ilvl="3" w:tplc="041B000F" w:tentative="1">
      <w:start w:val="1"/>
      <w:numFmt w:val="decimal"/>
      <w:lvlText w:val="%4."/>
      <w:lvlJc w:val="left"/>
      <w:pPr>
        <w:ind w:left="3230" w:hanging="360"/>
      </w:pPr>
    </w:lvl>
    <w:lvl w:ilvl="4" w:tplc="041B0019" w:tentative="1">
      <w:start w:val="1"/>
      <w:numFmt w:val="lowerLetter"/>
      <w:lvlText w:val="%5."/>
      <w:lvlJc w:val="left"/>
      <w:pPr>
        <w:ind w:left="3950" w:hanging="360"/>
      </w:pPr>
    </w:lvl>
    <w:lvl w:ilvl="5" w:tplc="041B001B" w:tentative="1">
      <w:start w:val="1"/>
      <w:numFmt w:val="lowerRoman"/>
      <w:lvlText w:val="%6."/>
      <w:lvlJc w:val="right"/>
      <w:pPr>
        <w:ind w:left="4670" w:hanging="180"/>
      </w:pPr>
    </w:lvl>
    <w:lvl w:ilvl="6" w:tplc="041B000F" w:tentative="1">
      <w:start w:val="1"/>
      <w:numFmt w:val="decimal"/>
      <w:lvlText w:val="%7."/>
      <w:lvlJc w:val="left"/>
      <w:pPr>
        <w:ind w:left="5390" w:hanging="360"/>
      </w:pPr>
    </w:lvl>
    <w:lvl w:ilvl="7" w:tplc="041B0019" w:tentative="1">
      <w:start w:val="1"/>
      <w:numFmt w:val="lowerLetter"/>
      <w:lvlText w:val="%8."/>
      <w:lvlJc w:val="left"/>
      <w:pPr>
        <w:ind w:left="6110" w:hanging="360"/>
      </w:pPr>
    </w:lvl>
    <w:lvl w:ilvl="8" w:tplc="041B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 w15:restartNumberingAfterBreak="0">
    <w:nsid w:val="36175881"/>
    <w:multiLevelType w:val="hybridMultilevel"/>
    <w:tmpl w:val="328446E2"/>
    <w:lvl w:ilvl="0" w:tplc="78E4248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646B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A74FB4"/>
    <w:multiLevelType w:val="hybridMultilevel"/>
    <w:tmpl w:val="C96A98C0"/>
    <w:lvl w:ilvl="0" w:tplc="AF9EBCD8">
      <w:start w:val="1"/>
      <w:numFmt w:val="bullet"/>
      <w:lvlText w:val="-"/>
      <w:lvlJc w:val="left"/>
      <w:pPr>
        <w:ind w:left="1068" w:hanging="360"/>
      </w:pPr>
      <w:rPr>
        <w:rFonts w:ascii="Dacia Block Light" w:eastAsiaTheme="minorHAnsi" w:hAnsi="Dacia Block Light" w:cs="Dacia Block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9968C5"/>
    <w:multiLevelType w:val="hybridMultilevel"/>
    <w:tmpl w:val="F36E4874"/>
    <w:lvl w:ilvl="0" w:tplc="83A49538">
      <w:start w:val="2"/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1302BD"/>
    <w:multiLevelType w:val="hybridMultilevel"/>
    <w:tmpl w:val="481833FA"/>
    <w:lvl w:ilvl="0" w:tplc="AF9EBCD8">
      <w:start w:val="1"/>
      <w:numFmt w:val="bullet"/>
      <w:lvlText w:val="-"/>
      <w:lvlJc w:val="left"/>
      <w:pPr>
        <w:ind w:left="1068" w:hanging="360"/>
      </w:pPr>
      <w:rPr>
        <w:rFonts w:ascii="Dacia Block Light" w:eastAsiaTheme="minorHAnsi" w:hAnsi="Dacia Block Light" w:cs="Dacia Block Light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6DFC311C"/>
    <w:multiLevelType w:val="hybridMultilevel"/>
    <w:tmpl w:val="BC8031D0"/>
    <w:lvl w:ilvl="0" w:tplc="88F22C74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6"/>
  </w:num>
  <w:num w:numId="4">
    <w:abstractNumId w:val="7"/>
  </w:num>
  <w:num w:numId="5">
    <w:abstractNumId w:val="5"/>
  </w:num>
  <w:num w:numId="6">
    <w:abstractNumId w:val="4"/>
  </w:num>
  <w:num w:numId="7">
    <w:abstractNumId w:val="1"/>
  </w:num>
  <w:num w:numId="8">
    <w:abstractNumId w:val="3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7BE"/>
    <w:rsid w:val="00020E59"/>
    <w:rsid w:val="000416FD"/>
    <w:rsid w:val="00044250"/>
    <w:rsid w:val="0004531C"/>
    <w:rsid w:val="0005232F"/>
    <w:rsid w:val="00057200"/>
    <w:rsid w:val="0006142A"/>
    <w:rsid w:val="00067980"/>
    <w:rsid w:val="0007499A"/>
    <w:rsid w:val="00085221"/>
    <w:rsid w:val="000858B5"/>
    <w:rsid w:val="000927B0"/>
    <w:rsid w:val="000937BE"/>
    <w:rsid w:val="00094851"/>
    <w:rsid w:val="000A0028"/>
    <w:rsid w:val="000A35DC"/>
    <w:rsid w:val="000B4196"/>
    <w:rsid w:val="000B4B83"/>
    <w:rsid w:val="000E7641"/>
    <w:rsid w:val="000F4702"/>
    <w:rsid w:val="001019D3"/>
    <w:rsid w:val="001027C6"/>
    <w:rsid w:val="00103E57"/>
    <w:rsid w:val="001057FA"/>
    <w:rsid w:val="00105B59"/>
    <w:rsid w:val="00106134"/>
    <w:rsid w:val="001077E2"/>
    <w:rsid w:val="001160C0"/>
    <w:rsid w:val="0013184A"/>
    <w:rsid w:val="00151476"/>
    <w:rsid w:val="00152FA9"/>
    <w:rsid w:val="001618C8"/>
    <w:rsid w:val="001837ED"/>
    <w:rsid w:val="00187BD8"/>
    <w:rsid w:val="001A4D93"/>
    <w:rsid w:val="001B3598"/>
    <w:rsid w:val="001B4089"/>
    <w:rsid w:val="001B4447"/>
    <w:rsid w:val="001B591B"/>
    <w:rsid w:val="001D770D"/>
    <w:rsid w:val="001E219A"/>
    <w:rsid w:val="001E22C5"/>
    <w:rsid w:val="001F0848"/>
    <w:rsid w:val="001F1E6D"/>
    <w:rsid w:val="001F3A10"/>
    <w:rsid w:val="001F7084"/>
    <w:rsid w:val="002056F6"/>
    <w:rsid w:val="0020738C"/>
    <w:rsid w:val="0021565F"/>
    <w:rsid w:val="00216E45"/>
    <w:rsid w:val="002218A1"/>
    <w:rsid w:val="00227816"/>
    <w:rsid w:val="00233C3B"/>
    <w:rsid w:val="00235B36"/>
    <w:rsid w:val="00264E3F"/>
    <w:rsid w:val="00271391"/>
    <w:rsid w:val="00272C84"/>
    <w:rsid w:val="00283128"/>
    <w:rsid w:val="00290C66"/>
    <w:rsid w:val="00291F80"/>
    <w:rsid w:val="002A0211"/>
    <w:rsid w:val="002A0FEE"/>
    <w:rsid w:val="002A54C5"/>
    <w:rsid w:val="002A6D13"/>
    <w:rsid w:val="002B22BB"/>
    <w:rsid w:val="002B6912"/>
    <w:rsid w:val="002C17CD"/>
    <w:rsid w:val="002D4003"/>
    <w:rsid w:val="002D66C3"/>
    <w:rsid w:val="002D6F84"/>
    <w:rsid w:val="002E2EA2"/>
    <w:rsid w:val="002F3E0F"/>
    <w:rsid w:val="00300FFF"/>
    <w:rsid w:val="003027C7"/>
    <w:rsid w:val="003060E8"/>
    <w:rsid w:val="0030793F"/>
    <w:rsid w:val="003133A7"/>
    <w:rsid w:val="00314521"/>
    <w:rsid w:val="0031491B"/>
    <w:rsid w:val="00321074"/>
    <w:rsid w:val="003220CC"/>
    <w:rsid w:val="003335EC"/>
    <w:rsid w:val="0033407D"/>
    <w:rsid w:val="0033662C"/>
    <w:rsid w:val="00342F54"/>
    <w:rsid w:val="003479AA"/>
    <w:rsid w:val="00350A99"/>
    <w:rsid w:val="00351D7D"/>
    <w:rsid w:val="00355D1B"/>
    <w:rsid w:val="003579C2"/>
    <w:rsid w:val="003748CA"/>
    <w:rsid w:val="00385A1F"/>
    <w:rsid w:val="003931B1"/>
    <w:rsid w:val="00395500"/>
    <w:rsid w:val="003B5DE9"/>
    <w:rsid w:val="003C6DD6"/>
    <w:rsid w:val="003D01BD"/>
    <w:rsid w:val="003D1CC7"/>
    <w:rsid w:val="003D3505"/>
    <w:rsid w:val="003D37EE"/>
    <w:rsid w:val="003E02F7"/>
    <w:rsid w:val="003E2661"/>
    <w:rsid w:val="003E2DEB"/>
    <w:rsid w:val="003F1D01"/>
    <w:rsid w:val="003F24E2"/>
    <w:rsid w:val="00402A1A"/>
    <w:rsid w:val="00425C56"/>
    <w:rsid w:val="004367A7"/>
    <w:rsid w:val="00443184"/>
    <w:rsid w:val="00446493"/>
    <w:rsid w:val="0045566F"/>
    <w:rsid w:val="00457723"/>
    <w:rsid w:val="004627BB"/>
    <w:rsid w:val="00476FA1"/>
    <w:rsid w:val="004778B0"/>
    <w:rsid w:val="0048605F"/>
    <w:rsid w:val="0049472D"/>
    <w:rsid w:val="004950A5"/>
    <w:rsid w:val="004978CF"/>
    <w:rsid w:val="004A540D"/>
    <w:rsid w:val="004A6F36"/>
    <w:rsid w:val="004B0B35"/>
    <w:rsid w:val="004C2161"/>
    <w:rsid w:val="004D20D0"/>
    <w:rsid w:val="004D4B3D"/>
    <w:rsid w:val="004D53A3"/>
    <w:rsid w:val="004E2D07"/>
    <w:rsid w:val="004E7561"/>
    <w:rsid w:val="004F2A20"/>
    <w:rsid w:val="004F4222"/>
    <w:rsid w:val="00502ABF"/>
    <w:rsid w:val="00503294"/>
    <w:rsid w:val="005139D8"/>
    <w:rsid w:val="00520655"/>
    <w:rsid w:val="00522BC3"/>
    <w:rsid w:val="00523936"/>
    <w:rsid w:val="00523A28"/>
    <w:rsid w:val="00524A01"/>
    <w:rsid w:val="00527472"/>
    <w:rsid w:val="00531418"/>
    <w:rsid w:val="00533374"/>
    <w:rsid w:val="00536326"/>
    <w:rsid w:val="00540C9C"/>
    <w:rsid w:val="00543B13"/>
    <w:rsid w:val="0054508A"/>
    <w:rsid w:val="00550DF0"/>
    <w:rsid w:val="0057008A"/>
    <w:rsid w:val="005735C5"/>
    <w:rsid w:val="00577C50"/>
    <w:rsid w:val="00582834"/>
    <w:rsid w:val="005A19B3"/>
    <w:rsid w:val="005A500A"/>
    <w:rsid w:val="005C154B"/>
    <w:rsid w:val="005E180C"/>
    <w:rsid w:val="005E44F8"/>
    <w:rsid w:val="005F23C6"/>
    <w:rsid w:val="00600756"/>
    <w:rsid w:val="006014E6"/>
    <w:rsid w:val="00604311"/>
    <w:rsid w:val="00615B6B"/>
    <w:rsid w:val="006248A4"/>
    <w:rsid w:val="0062534E"/>
    <w:rsid w:val="0063137B"/>
    <w:rsid w:val="00631593"/>
    <w:rsid w:val="00634C06"/>
    <w:rsid w:val="00644A9E"/>
    <w:rsid w:val="00645076"/>
    <w:rsid w:val="0066361E"/>
    <w:rsid w:val="00682944"/>
    <w:rsid w:val="00691D4D"/>
    <w:rsid w:val="006931CD"/>
    <w:rsid w:val="00694284"/>
    <w:rsid w:val="006963F2"/>
    <w:rsid w:val="00696954"/>
    <w:rsid w:val="006A2028"/>
    <w:rsid w:val="006B2678"/>
    <w:rsid w:val="006C005F"/>
    <w:rsid w:val="006C5ADB"/>
    <w:rsid w:val="006C70C2"/>
    <w:rsid w:val="006D55E4"/>
    <w:rsid w:val="006D55F0"/>
    <w:rsid w:val="006F0403"/>
    <w:rsid w:val="006F0875"/>
    <w:rsid w:val="0070078B"/>
    <w:rsid w:val="00703F32"/>
    <w:rsid w:val="00706F30"/>
    <w:rsid w:val="007109C1"/>
    <w:rsid w:val="007148B6"/>
    <w:rsid w:val="007240AA"/>
    <w:rsid w:val="00734C3C"/>
    <w:rsid w:val="0073761B"/>
    <w:rsid w:val="007446F3"/>
    <w:rsid w:val="00746E62"/>
    <w:rsid w:val="00750BCD"/>
    <w:rsid w:val="007640DE"/>
    <w:rsid w:val="00781E4B"/>
    <w:rsid w:val="00792C62"/>
    <w:rsid w:val="00794F9A"/>
    <w:rsid w:val="00797277"/>
    <w:rsid w:val="007A3EF7"/>
    <w:rsid w:val="007A75AA"/>
    <w:rsid w:val="007B0647"/>
    <w:rsid w:val="007B1027"/>
    <w:rsid w:val="007B79DC"/>
    <w:rsid w:val="007C0746"/>
    <w:rsid w:val="007D2F5F"/>
    <w:rsid w:val="007D514D"/>
    <w:rsid w:val="007D5FB3"/>
    <w:rsid w:val="007E3BBB"/>
    <w:rsid w:val="007F3058"/>
    <w:rsid w:val="007F386F"/>
    <w:rsid w:val="007F4228"/>
    <w:rsid w:val="007F5785"/>
    <w:rsid w:val="008167AC"/>
    <w:rsid w:val="0081721E"/>
    <w:rsid w:val="008334AB"/>
    <w:rsid w:val="008336E6"/>
    <w:rsid w:val="00834D3C"/>
    <w:rsid w:val="00836B76"/>
    <w:rsid w:val="0084327B"/>
    <w:rsid w:val="0084423E"/>
    <w:rsid w:val="00852E49"/>
    <w:rsid w:val="00854D78"/>
    <w:rsid w:val="00865E0D"/>
    <w:rsid w:val="00877171"/>
    <w:rsid w:val="00884969"/>
    <w:rsid w:val="00895390"/>
    <w:rsid w:val="008A0304"/>
    <w:rsid w:val="008A3140"/>
    <w:rsid w:val="008A3DAE"/>
    <w:rsid w:val="008A4E0B"/>
    <w:rsid w:val="008A5B27"/>
    <w:rsid w:val="008A60E2"/>
    <w:rsid w:val="008B7C39"/>
    <w:rsid w:val="008E2A9C"/>
    <w:rsid w:val="0090101E"/>
    <w:rsid w:val="009043E8"/>
    <w:rsid w:val="0090461D"/>
    <w:rsid w:val="00906C6A"/>
    <w:rsid w:val="0091418F"/>
    <w:rsid w:val="009210D9"/>
    <w:rsid w:val="009278B4"/>
    <w:rsid w:val="0093242A"/>
    <w:rsid w:val="00932F07"/>
    <w:rsid w:val="00956E85"/>
    <w:rsid w:val="00963249"/>
    <w:rsid w:val="00964D94"/>
    <w:rsid w:val="0096600B"/>
    <w:rsid w:val="00973D49"/>
    <w:rsid w:val="00973E7E"/>
    <w:rsid w:val="0099220B"/>
    <w:rsid w:val="0099329B"/>
    <w:rsid w:val="009A4AED"/>
    <w:rsid w:val="009B4EA2"/>
    <w:rsid w:val="009C0635"/>
    <w:rsid w:val="009C10AF"/>
    <w:rsid w:val="009C1BF4"/>
    <w:rsid w:val="009C3FA3"/>
    <w:rsid w:val="009E058B"/>
    <w:rsid w:val="009E643A"/>
    <w:rsid w:val="009F1754"/>
    <w:rsid w:val="009F2739"/>
    <w:rsid w:val="009F320E"/>
    <w:rsid w:val="00A11E86"/>
    <w:rsid w:val="00A1730F"/>
    <w:rsid w:val="00A17DFD"/>
    <w:rsid w:val="00A2682D"/>
    <w:rsid w:val="00A26D64"/>
    <w:rsid w:val="00A31023"/>
    <w:rsid w:val="00A40438"/>
    <w:rsid w:val="00A424C2"/>
    <w:rsid w:val="00A4366F"/>
    <w:rsid w:val="00A543F2"/>
    <w:rsid w:val="00A559B3"/>
    <w:rsid w:val="00A61D91"/>
    <w:rsid w:val="00A669BE"/>
    <w:rsid w:val="00A71B51"/>
    <w:rsid w:val="00A912B4"/>
    <w:rsid w:val="00A94EF1"/>
    <w:rsid w:val="00AA37BB"/>
    <w:rsid w:val="00AB48AA"/>
    <w:rsid w:val="00AB7B85"/>
    <w:rsid w:val="00AC34F7"/>
    <w:rsid w:val="00AC7AF5"/>
    <w:rsid w:val="00AD6777"/>
    <w:rsid w:val="00AE1E42"/>
    <w:rsid w:val="00AE2787"/>
    <w:rsid w:val="00AE3B0A"/>
    <w:rsid w:val="00AE454A"/>
    <w:rsid w:val="00AF154B"/>
    <w:rsid w:val="00B03E2F"/>
    <w:rsid w:val="00B13371"/>
    <w:rsid w:val="00B13BD8"/>
    <w:rsid w:val="00B144E2"/>
    <w:rsid w:val="00B4622F"/>
    <w:rsid w:val="00B5010A"/>
    <w:rsid w:val="00B604DC"/>
    <w:rsid w:val="00B60518"/>
    <w:rsid w:val="00B61313"/>
    <w:rsid w:val="00B65D87"/>
    <w:rsid w:val="00B70549"/>
    <w:rsid w:val="00B7133F"/>
    <w:rsid w:val="00B746B3"/>
    <w:rsid w:val="00B90B35"/>
    <w:rsid w:val="00B939B5"/>
    <w:rsid w:val="00B94639"/>
    <w:rsid w:val="00B95D5B"/>
    <w:rsid w:val="00BA7BE7"/>
    <w:rsid w:val="00BB7AC7"/>
    <w:rsid w:val="00BC1F37"/>
    <w:rsid w:val="00BC225D"/>
    <w:rsid w:val="00BC279E"/>
    <w:rsid w:val="00BC36D0"/>
    <w:rsid w:val="00BC4080"/>
    <w:rsid w:val="00BD2995"/>
    <w:rsid w:val="00BE127A"/>
    <w:rsid w:val="00BE4F7B"/>
    <w:rsid w:val="00BF79BC"/>
    <w:rsid w:val="00C00B8B"/>
    <w:rsid w:val="00C025E0"/>
    <w:rsid w:val="00C0463D"/>
    <w:rsid w:val="00C152D6"/>
    <w:rsid w:val="00C23F7C"/>
    <w:rsid w:val="00C27834"/>
    <w:rsid w:val="00C33E1F"/>
    <w:rsid w:val="00C36AAD"/>
    <w:rsid w:val="00C36C8D"/>
    <w:rsid w:val="00C537DC"/>
    <w:rsid w:val="00C66CF6"/>
    <w:rsid w:val="00C724C1"/>
    <w:rsid w:val="00C7781D"/>
    <w:rsid w:val="00C8217E"/>
    <w:rsid w:val="00C826D0"/>
    <w:rsid w:val="00C916AF"/>
    <w:rsid w:val="00C91785"/>
    <w:rsid w:val="00CA2015"/>
    <w:rsid w:val="00CB3C38"/>
    <w:rsid w:val="00CC13C1"/>
    <w:rsid w:val="00CD1498"/>
    <w:rsid w:val="00CD618B"/>
    <w:rsid w:val="00CF4726"/>
    <w:rsid w:val="00D03F97"/>
    <w:rsid w:val="00D03F9A"/>
    <w:rsid w:val="00D14808"/>
    <w:rsid w:val="00D21876"/>
    <w:rsid w:val="00D23AA9"/>
    <w:rsid w:val="00D25EF3"/>
    <w:rsid w:val="00D27D2D"/>
    <w:rsid w:val="00D27F77"/>
    <w:rsid w:val="00D43246"/>
    <w:rsid w:val="00D507A7"/>
    <w:rsid w:val="00D52252"/>
    <w:rsid w:val="00D534D2"/>
    <w:rsid w:val="00D616F7"/>
    <w:rsid w:val="00D61B62"/>
    <w:rsid w:val="00D6314E"/>
    <w:rsid w:val="00D72E23"/>
    <w:rsid w:val="00D73492"/>
    <w:rsid w:val="00D74418"/>
    <w:rsid w:val="00D766F2"/>
    <w:rsid w:val="00D80B01"/>
    <w:rsid w:val="00D8261F"/>
    <w:rsid w:val="00D91191"/>
    <w:rsid w:val="00DB0832"/>
    <w:rsid w:val="00DC6B71"/>
    <w:rsid w:val="00DD6A2A"/>
    <w:rsid w:val="00DD7894"/>
    <w:rsid w:val="00DE263F"/>
    <w:rsid w:val="00DE3824"/>
    <w:rsid w:val="00DF26C5"/>
    <w:rsid w:val="00E05163"/>
    <w:rsid w:val="00E149B6"/>
    <w:rsid w:val="00E15A5A"/>
    <w:rsid w:val="00E30D71"/>
    <w:rsid w:val="00E3211D"/>
    <w:rsid w:val="00E42047"/>
    <w:rsid w:val="00E43720"/>
    <w:rsid w:val="00E43A14"/>
    <w:rsid w:val="00E53A92"/>
    <w:rsid w:val="00E53D72"/>
    <w:rsid w:val="00E64C69"/>
    <w:rsid w:val="00E70806"/>
    <w:rsid w:val="00E91302"/>
    <w:rsid w:val="00E913DC"/>
    <w:rsid w:val="00EA1BAC"/>
    <w:rsid w:val="00EA2D0A"/>
    <w:rsid w:val="00EA6284"/>
    <w:rsid w:val="00EA7DCB"/>
    <w:rsid w:val="00EB3F53"/>
    <w:rsid w:val="00EC3BD0"/>
    <w:rsid w:val="00EC47E4"/>
    <w:rsid w:val="00EC4EB7"/>
    <w:rsid w:val="00ED053E"/>
    <w:rsid w:val="00ED5676"/>
    <w:rsid w:val="00ED63ED"/>
    <w:rsid w:val="00EE37E1"/>
    <w:rsid w:val="00EF036B"/>
    <w:rsid w:val="00EF3A1E"/>
    <w:rsid w:val="00F0465C"/>
    <w:rsid w:val="00F07F7A"/>
    <w:rsid w:val="00F11BF6"/>
    <w:rsid w:val="00F155D2"/>
    <w:rsid w:val="00F235BC"/>
    <w:rsid w:val="00F26D1D"/>
    <w:rsid w:val="00F40C78"/>
    <w:rsid w:val="00F416F9"/>
    <w:rsid w:val="00F46265"/>
    <w:rsid w:val="00F642D1"/>
    <w:rsid w:val="00F6760E"/>
    <w:rsid w:val="00F67A4D"/>
    <w:rsid w:val="00F72563"/>
    <w:rsid w:val="00F8339A"/>
    <w:rsid w:val="00F91609"/>
    <w:rsid w:val="00F96E4F"/>
    <w:rsid w:val="00F97563"/>
    <w:rsid w:val="00FB76F6"/>
    <w:rsid w:val="00FC4C5D"/>
    <w:rsid w:val="00FC4F6B"/>
    <w:rsid w:val="00FC732A"/>
    <w:rsid w:val="00FC7436"/>
    <w:rsid w:val="00FD0092"/>
    <w:rsid w:val="00FE57F6"/>
    <w:rsid w:val="00FF3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5FEC9CD"/>
  <w14:defaultImageDpi w14:val="32767"/>
  <w15:chartTrackingRefBased/>
  <w15:docId w15:val="{ED9C70F2-5343-4060-B8C2-EA7A2B61D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y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B76F6"/>
  </w:style>
  <w:style w:type="paragraph" w:styleId="Pta">
    <w:name w:val="footer"/>
    <w:basedOn w:val="Normlny"/>
    <w:link w:val="Pta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semiHidden/>
    <w:rsid w:val="00FB76F6"/>
  </w:style>
  <w:style w:type="paragraph" w:customStyle="1" w:styleId="DTitre">
    <w:name w:val="D_Titre"/>
    <w:basedOn w:val="Normlny"/>
    <w:next w:val="DSous-titre"/>
    <w:uiPriority w:val="2"/>
    <w:qFormat/>
    <w:rsid w:val="008334AB"/>
    <w:pPr>
      <w:ind w:left="142"/>
      <w:jc w:val="left"/>
    </w:pPr>
    <w:rPr>
      <w:rFonts w:ascii="Dacia Block Extended" w:hAnsi="Dacia Block Extended" w:cs="Dacia Block Extended"/>
      <w:b/>
      <w:bCs/>
      <w:caps/>
      <w:color w:val="646B52" w:themeColor="text2"/>
      <w:sz w:val="48"/>
      <w:szCs w:val="36"/>
    </w:rPr>
  </w:style>
  <w:style w:type="paragraph" w:customStyle="1" w:styleId="DSous-titre">
    <w:name w:val="D_Sous-titre"/>
    <w:basedOn w:val="Normlny"/>
    <w:next w:val="Normlny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Odsekzoznamu">
    <w:name w:val="List Paragraph"/>
    <w:basedOn w:val="Normlny"/>
    <w:uiPriority w:val="34"/>
    <w:semiHidden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y"/>
    <w:uiPriority w:val="6"/>
    <w:qFormat/>
    <w:rsid w:val="008334AB"/>
    <w:pPr>
      <w:numPr>
        <w:numId w:val="1"/>
      </w:numPr>
      <w:spacing w:after="60"/>
      <w:ind w:left="284" w:hanging="284"/>
    </w:pPr>
    <w:rPr>
      <w:rFonts w:ascii="Read" w:hAnsi="Read" w:cs="Read"/>
      <w:b/>
      <w:bCs/>
      <w:sz w:val="24"/>
      <w:szCs w:val="32"/>
    </w:rPr>
  </w:style>
  <w:style w:type="table" w:styleId="Mriekatabuky">
    <w:name w:val="Table Grid"/>
    <w:basedOn w:val="Normlnatabu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y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lny"/>
    <w:uiPriority w:val="1"/>
    <w:qFormat/>
    <w:rsid w:val="000927B0"/>
  </w:style>
  <w:style w:type="paragraph" w:customStyle="1" w:styleId="DIntertitre">
    <w:name w:val="D_Intertitre"/>
    <w:basedOn w:val="Normlny"/>
    <w:next w:val="Normlny"/>
    <w:uiPriority w:val="4"/>
    <w:qFormat/>
    <w:rsid w:val="005A19B3"/>
    <w:pPr>
      <w:spacing w:before="240" w:after="60"/>
      <w:jc w:val="left"/>
    </w:pPr>
    <w:rPr>
      <w:rFonts w:ascii="Dacia Block" w:hAnsi="Dacia Block" w:cs="Dacia Block"/>
      <w:caps/>
      <w:color w:val="646B52" w:themeColor="text2"/>
      <w:sz w:val="24"/>
    </w:rPr>
  </w:style>
  <w:style w:type="paragraph" w:customStyle="1" w:styleId="DCitation">
    <w:name w:val="D_Citation"/>
    <w:basedOn w:val="Normlny"/>
    <w:next w:val="Normlny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lny"/>
    <w:next w:val="Normlny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lny"/>
    <w:next w:val="Normlny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lny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lny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styleId="Hypertextovprepojenie">
    <w:name w:val="Hyperlink"/>
    <w:basedOn w:val="Predvolenpsmoodseku"/>
    <w:uiPriority w:val="99"/>
    <w:semiHidden/>
    <w:rsid w:val="00B4622F"/>
    <w:rPr>
      <w:color w:val="646B52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rsid w:val="00B4622F"/>
    <w:rPr>
      <w:color w:val="605E5C"/>
      <w:shd w:val="clear" w:color="auto" w:fill="E1DFDD"/>
    </w:rPr>
  </w:style>
  <w:style w:type="character" w:styleId="Odkaznakomentr">
    <w:name w:val="annotation reference"/>
    <w:basedOn w:val="Predvolenpsmoodseku"/>
    <w:uiPriority w:val="99"/>
    <w:semiHidden/>
    <w:rsid w:val="00A26D6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26D64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A26D64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26D6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A26D64"/>
    <w:rPr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rsid w:val="00321074"/>
    <w:rPr>
      <w:color w:val="D6D2C4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D766F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9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vana.obadalova@renault.s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ivana.obadalova@renault.sk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9AA467AD9D6842AC2D2C6A94FB0B38" ma:contentTypeVersion="13" ma:contentTypeDescription="Crée un document." ma:contentTypeScope="" ma:versionID="c347748b46f53a3ee06d359eb91002a4">
  <xsd:schema xmlns:xsd="http://www.w3.org/2001/XMLSchema" xmlns:xs="http://www.w3.org/2001/XMLSchema" xmlns:p="http://schemas.microsoft.com/office/2006/metadata/properties" xmlns:ns2="15256b9e-3020-48ca-898b-28beaa4ac680" xmlns:ns3="2c73abe8-5254-4c39-8ac2-e042ad7a26e3" targetNamespace="http://schemas.microsoft.com/office/2006/metadata/properties" ma:root="true" ma:fieldsID="1e42905e6a417ca516841cab89a3a47a" ns2:_="" ns3:_="">
    <xsd:import namespace="15256b9e-3020-48ca-898b-28beaa4ac680"/>
    <xsd:import namespace="2c73abe8-5254-4c39-8ac2-e042ad7a26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256b9e-3020-48ca-898b-28beaa4ac6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3abe8-5254-4c39-8ac2-e042ad7a26e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B2876-2925-41F6-93F9-7C43B20F6D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0F6E07-63E3-4B78-95A5-256CBEE112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256b9e-3020-48ca-898b-28beaa4ac680"/>
    <ds:schemaRef ds:uri="2c73abe8-5254-4c39-8ac2-e042ad7a26e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8264C22-9D06-4320-AB8F-D40685C8511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838</Words>
  <Characters>4782</Characters>
  <Application>Microsoft Office Word</Application>
  <DocSecurity>0</DocSecurity>
  <Lines>39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LAVAUZELLE Christophe</dc:creator>
  <cp:keywords/>
  <dc:description/>
  <cp:lastModifiedBy>HULJAKOVA Terezia (renexter)</cp:lastModifiedBy>
  <cp:revision>80</cp:revision>
  <cp:lastPrinted>2022-04-27T11:42:00Z</cp:lastPrinted>
  <dcterms:created xsi:type="dcterms:W3CDTF">2022-04-27T11:54:00Z</dcterms:created>
  <dcterms:modified xsi:type="dcterms:W3CDTF">2022-07-13T09:07:00Z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f30fc12-c89a-4829-a476-5bf9e2086332_Enabled">
    <vt:lpwstr>true</vt:lpwstr>
  </property>
  <property fmtid="{D5CDD505-2E9C-101B-9397-08002B2CF9AE}" pid="3" name="MSIP_Label_7f30fc12-c89a-4829-a476-5bf9e2086332_SetDate">
    <vt:lpwstr>2021-11-29T14:29:30Z</vt:lpwstr>
  </property>
  <property fmtid="{D5CDD505-2E9C-101B-9397-08002B2CF9AE}" pid="4" name="MSIP_Label_7f30fc12-c89a-4829-a476-5bf9e2086332_Method">
    <vt:lpwstr>Privileged</vt:lpwstr>
  </property>
  <property fmtid="{D5CDD505-2E9C-101B-9397-08002B2CF9AE}" pid="5" name="MSIP_Label_7f30fc12-c89a-4829-a476-5bf9e2086332_Name">
    <vt:lpwstr>Not protected (Anyone)_0</vt:lpwstr>
  </property>
  <property fmtid="{D5CDD505-2E9C-101B-9397-08002B2CF9AE}" pid="6" name="MSIP_Label_7f30fc12-c89a-4829-a476-5bf9e2086332_SiteId">
    <vt:lpwstr>d6b0bbee-7cd9-4d60-bce6-4a67b543e2ae</vt:lpwstr>
  </property>
  <property fmtid="{D5CDD505-2E9C-101B-9397-08002B2CF9AE}" pid="7" name="MSIP_Label_7f30fc12-c89a-4829-a476-5bf9e2086332_ActionId">
    <vt:lpwstr>d6af92d9-b69a-4a88-9633-4107af99ebc7</vt:lpwstr>
  </property>
  <property fmtid="{D5CDD505-2E9C-101B-9397-08002B2CF9AE}" pid="8" name="MSIP_Label_7f30fc12-c89a-4829-a476-5bf9e2086332_ContentBits">
    <vt:lpwstr>0</vt:lpwstr>
  </property>
  <property fmtid="{D5CDD505-2E9C-101B-9397-08002B2CF9AE}" pid="9" name="ContentTypeId">
    <vt:lpwstr>0x010100539AA467AD9D6842AC2D2C6A94FB0B38</vt:lpwstr>
  </property>
</Properties>
</file>