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C629E" w14:textId="77777777" w:rsidR="00143B0F" w:rsidRPr="000E23F3" w:rsidRDefault="00143B0F" w:rsidP="00143B0F">
      <w:pPr>
        <w:rPr>
          <w:b/>
          <w:sz w:val="40"/>
          <w:szCs w:val="40"/>
          <w:lang w:val="sk-SK"/>
        </w:rPr>
      </w:pPr>
    </w:p>
    <w:p w14:paraId="244FBF3A" w14:textId="4F69FD6F" w:rsidR="00643EE8" w:rsidRPr="000E23F3" w:rsidRDefault="00116491" w:rsidP="00643EE8">
      <w:pPr>
        <w:jc w:val="center"/>
        <w:rPr>
          <w:b/>
          <w:bCs/>
          <w:sz w:val="40"/>
          <w:szCs w:val="40"/>
          <w:lang w:val="sk-SK"/>
        </w:rPr>
      </w:pPr>
      <w:proofErr w:type="spellStart"/>
      <w:r w:rsidRPr="000E23F3">
        <w:rPr>
          <w:b/>
          <w:sz w:val="40"/>
          <w:szCs w:val="40"/>
          <w:lang w:val="sk-SK"/>
        </w:rPr>
        <w:t>Drive</w:t>
      </w:r>
      <w:proofErr w:type="spellEnd"/>
      <w:r w:rsidRPr="000E23F3">
        <w:rPr>
          <w:b/>
          <w:sz w:val="40"/>
          <w:szCs w:val="40"/>
          <w:lang w:val="sk-SK"/>
        </w:rPr>
        <w:t xml:space="preserve"> </w:t>
      </w:r>
      <w:proofErr w:type="spellStart"/>
      <w:r w:rsidRPr="000E23F3">
        <w:rPr>
          <w:b/>
          <w:sz w:val="40"/>
          <w:szCs w:val="40"/>
          <w:lang w:val="sk-SK"/>
        </w:rPr>
        <w:t>smart</w:t>
      </w:r>
      <w:proofErr w:type="spellEnd"/>
      <w:r w:rsidR="00CB24E6" w:rsidRPr="000E23F3">
        <w:rPr>
          <w:b/>
          <w:sz w:val="40"/>
          <w:szCs w:val="40"/>
          <w:lang w:val="sk-SK"/>
        </w:rPr>
        <w:t xml:space="preserve">, </w:t>
      </w:r>
      <w:proofErr w:type="spellStart"/>
      <w:r w:rsidR="00CB24E6" w:rsidRPr="000E23F3">
        <w:rPr>
          <w:b/>
          <w:sz w:val="40"/>
          <w:szCs w:val="40"/>
          <w:lang w:val="sk-SK"/>
        </w:rPr>
        <w:t>drive</w:t>
      </w:r>
      <w:proofErr w:type="spellEnd"/>
      <w:r w:rsidR="00CB24E6" w:rsidRPr="000E23F3">
        <w:rPr>
          <w:b/>
          <w:sz w:val="40"/>
          <w:szCs w:val="40"/>
          <w:lang w:val="sk-SK"/>
        </w:rPr>
        <w:t xml:space="preserve"> </w:t>
      </w:r>
      <w:r w:rsidRPr="000E23F3">
        <w:rPr>
          <w:b/>
          <w:sz w:val="40"/>
          <w:szCs w:val="40"/>
          <w:lang w:val="sk-SK"/>
        </w:rPr>
        <w:t>LPG</w:t>
      </w:r>
    </w:p>
    <w:p w14:paraId="165BEC92" w14:textId="77777777" w:rsidR="00143B0F" w:rsidRPr="000E23F3" w:rsidRDefault="00143B0F" w:rsidP="00B56251">
      <w:pPr>
        <w:jc w:val="both"/>
        <w:rPr>
          <w:b/>
          <w:highlight w:val="yellow"/>
          <w:lang w:val="sk-SK"/>
        </w:rPr>
      </w:pPr>
    </w:p>
    <w:p w14:paraId="343F72C4" w14:textId="08AA69C7" w:rsidR="0036587D" w:rsidRPr="000E23F3" w:rsidRDefault="00F61CC2" w:rsidP="00B56251">
      <w:pPr>
        <w:jc w:val="both"/>
        <w:rPr>
          <w:b/>
          <w:bCs/>
          <w:lang w:val="sk-SK"/>
        </w:rPr>
      </w:pPr>
      <w:r>
        <w:rPr>
          <w:b/>
          <w:bCs/>
          <w:lang w:val="sk-SK"/>
        </w:rPr>
        <w:t>Je</w:t>
      </w:r>
      <w:r w:rsidR="00143B0F" w:rsidRPr="000E23F3">
        <w:rPr>
          <w:b/>
          <w:bCs/>
          <w:lang w:val="sk-SK"/>
        </w:rPr>
        <w:t xml:space="preserve"> LPG synonymom perfektného plynu</w:t>
      </w:r>
      <w:r w:rsidR="005C4670">
        <w:rPr>
          <w:b/>
          <w:bCs/>
          <w:lang w:val="sk-SK"/>
        </w:rPr>
        <w:t xml:space="preserve"> pre automobily</w:t>
      </w:r>
      <w:r w:rsidR="00143B0F" w:rsidRPr="000E23F3">
        <w:rPr>
          <w:b/>
          <w:bCs/>
          <w:lang w:val="sk-SK"/>
        </w:rPr>
        <w:t xml:space="preserve">? Je </w:t>
      </w:r>
      <w:r w:rsidR="0036587D" w:rsidRPr="000E23F3">
        <w:rPr>
          <w:b/>
          <w:bCs/>
          <w:lang w:val="sk-SK"/>
        </w:rPr>
        <w:t>treba</w:t>
      </w:r>
      <w:r w:rsidR="00143B0F" w:rsidRPr="000E23F3">
        <w:rPr>
          <w:b/>
          <w:bCs/>
          <w:lang w:val="sk-SK"/>
        </w:rPr>
        <w:t xml:space="preserve"> povedať, že </w:t>
      </w:r>
      <w:r w:rsidR="00315207">
        <w:rPr>
          <w:b/>
          <w:bCs/>
          <w:lang w:val="sk-SK"/>
        </w:rPr>
        <w:t xml:space="preserve">pre väčšinu populácie má </w:t>
      </w:r>
      <w:r w:rsidR="001160DB">
        <w:rPr>
          <w:b/>
          <w:bCs/>
          <w:lang w:val="sk-SK"/>
        </w:rPr>
        <w:t>to</w:t>
      </w:r>
      <w:r w:rsidR="00143B0F" w:rsidRPr="000E23F3">
        <w:rPr>
          <w:b/>
          <w:bCs/>
          <w:lang w:val="sk-SK"/>
        </w:rPr>
        <w:t>to palivo mnoho</w:t>
      </w:r>
      <w:r w:rsidR="00315207">
        <w:rPr>
          <w:b/>
          <w:bCs/>
          <w:lang w:val="sk-SK"/>
        </w:rPr>
        <w:t>,</w:t>
      </w:r>
      <w:r w:rsidR="00143B0F" w:rsidRPr="000E23F3">
        <w:rPr>
          <w:b/>
          <w:bCs/>
          <w:lang w:val="sk-SK"/>
        </w:rPr>
        <w:t xml:space="preserve"> často neznámych vlastností: je šetrné k životnému prostrediu, </w:t>
      </w:r>
      <w:r w:rsidR="005A2C6E">
        <w:rPr>
          <w:b/>
          <w:bCs/>
          <w:lang w:val="sk-SK"/>
        </w:rPr>
        <w:t xml:space="preserve">cenovo </w:t>
      </w:r>
      <w:r w:rsidR="00143B0F" w:rsidRPr="000E23F3">
        <w:rPr>
          <w:b/>
          <w:bCs/>
          <w:lang w:val="sk-SK"/>
        </w:rPr>
        <w:t xml:space="preserve">dostupné a bezpečné. Má </w:t>
      </w:r>
      <w:r w:rsidR="005A2C6E">
        <w:rPr>
          <w:b/>
          <w:bCs/>
          <w:lang w:val="sk-SK"/>
        </w:rPr>
        <w:t>veľký</w:t>
      </w:r>
      <w:r w:rsidR="00143B0F" w:rsidRPr="000E23F3">
        <w:rPr>
          <w:b/>
          <w:bCs/>
          <w:lang w:val="sk-SK"/>
        </w:rPr>
        <w:t xml:space="preserve"> zmysel vzhľadom na rast cien palív a pokračujúce úsilie o zníženie CO2. </w:t>
      </w:r>
      <w:r w:rsidR="005A2C6E">
        <w:rPr>
          <w:b/>
          <w:bCs/>
          <w:lang w:val="sk-SK"/>
        </w:rPr>
        <w:t>Neznalí vodiči s</w:t>
      </w:r>
      <w:r w:rsidR="00315207">
        <w:rPr>
          <w:b/>
          <w:bCs/>
          <w:lang w:val="sk-SK"/>
        </w:rPr>
        <w:t>a</w:t>
      </w:r>
      <w:r w:rsidR="005A2C6E">
        <w:rPr>
          <w:b/>
          <w:bCs/>
          <w:lang w:val="sk-SK"/>
        </w:rPr>
        <w:t xml:space="preserve"> pýtajú: </w:t>
      </w:r>
      <w:r w:rsidR="00143B0F" w:rsidRPr="000E23F3">
        <w:rPr>
          <w:b/>
          <w:bCs/>
          <w:lang w:val="sk-SK"/>
        </w:rPr>
        <w:t xml:space="preserve">Je </w:t>
      </w:r>
      <w:r w:rsidR="0036587D" w:rsidRPr="000E23F3">
        <w:rPr>
          <w:b/>
          <w:bCs/>
          <w:lang w:val="sk-SK"/>
        </w:rPr>
        <w:t>jednoduché</w:t>
      </w:r>
      <w:r w:rsidR="00143B0F" w:rsidRPr="000E23F3">
        <w:rPr>
          <w:b/>
          <w:bCs/>
          <w:lang w:val="sk-SK"/>
        </w:rPr>
        <w:t xml:space="preserve"> „jazdiť na LPG“? Je to pohodlné? Ako naplníte nádrž na stanici? </w:t>
      </w:r>
    </w:p>
    <w:p w14:paraId="361BB506" w14:textId="1044168B" w:rsidR="00143B0F" w:rsidRPr="000E23F3" w:rsidRDefault="00143B0F" w:rsidP="00B56251">
      <w:pPr>
        <w:jc w:val="both"/>
        <w:rPr>
          <w:b/>
          <w:bCs/>
          <w:lang w:val="sk-SK"/>
        </w:rPr>
      </w:pPr>
      <w:r w:rsidRPr="000E23F3">
        <w:rPr>
          <w:b/>
          <w:bCs/>
          <w:lang w:val="sk-SK"/>
        </w:rPr>
        <w:t xml:space="preserve">Damien, </w:t>
      </w:r>
      <w:proofErr w:type="spellStart"/>
      <w:r w:rsidR="0036587D" w:rsidRPr="000E23F3">
        <w:rPr>
          <w:b/>
          <w:lang w:val="sk-SK"/>
        </w:rPr>
        <w:t>Head</w:t>
      </w:r>
      <w:proofErr w:type="spellEnd"/>
      <w:r w:rsidR="0036587D" w:rsidRPr="000E23F3">
        <w:rPr>
          <w:b/>
          <w:lang w:val="sk-SK"/>
        </w:rPr>
        <w:t xml:space="preserve"> of </w:t>
      </w:r>
      <w:proofErr w:type="spellStart"/>
      <w:r w:rsidR="0036587D" w:rsidRPr="000E23F3">
        <w:rPr>
          <w:b/>
          <w:lang w:val="sk-SK"/>
        </w:rPr>
        <w:t>Cross-Car</w:t>
      </w:r>
      <w:proofErr w:type="spellEnd"/>
      <w:r w:rsidR="0036587D" w:rsidRPr="000E23F3">
        <w:rPr>
          <w:b/>
          <w:lang w:val="sk-SK"/>
        </w:rPr>
        <w:t xml:space="preserve"> </w:t>
      </w:r>
      <w:proofErr w:type="spellStart"/>
      <w:r w:rsidR="0036587D" w:rsidRPr="000E23F3">
        <w:rPr>
          <w:b/>
          <w:lang w:val="sk-SK"/>
        </w:rPr>
        <w:t>Line</w:t>
      </w:r>
      <w:proofErr w:type="spellEnd"/>
      <w:r w:rsidR="0036587D" w:rsidRPr="000E23F3">
        <w:rPr>
          <w:b/>
          <w:lang w:val="sk-SK"/>
        </w:rPr>
        <w:t xml:space="preserve"> </w:t>
      </w:r>
      <w:proofErr w:type="spellStart"/>
      <w:r w:rsidR="0036587D" w:rsidRPr="000E23F3">
        <w:rPr>
          <w:b/>
          <w:lang w:val="sk-SK"/>
        </w:rPr>
        <w:t>Services</w:t>
      </w:r>
      <w:proofErr w:type="spellEnd"/>
      <w:r w:rsidR="0036587D" w:rsidRPr="000E23F3">
        <w:rPr>
          <w:b/>
          <w:lang w:val="sk-SK"/>
        </w:rPr>
        <w:t xml:space="preserve"> pre značku Dacia</w:t>
      </w:r>
      <w:r w:rsidRPr="000E23F3">
        <w:rPr>
          <w:b/>
          <w:bCs/>
          <w:lang w:val="sk-SK"/>
        </w:rPr>
        <w:t xml:space="preserve">, </w:t>
      </w:r>
      <w:r w:rsidR="005443E2">
        <w:rPr>
          <w:b/>
          <w:bCs/>
          <w:lang w:val="sk-SK"/>
        </w:rPr>
        <w:t>ozrejmuje</w:t>
      </w:r>
      <w:r w:rsidRPr="000E23F3">
        <w:rPr>
          <w:b/>
          <w:bCs/>
          <w:lang w:val="sk-SK"/>
        </w:rPr>
        <w:t xml:space="preserve">, prečo </w:t>
      </w:r>
      <w:r w:rsidR="0036587D" w:rsidRPr="000E23F3">
        <w:rPr>
          <w:b/>
          <w:bCs/>
          <w:lang w:val="sk-SK"/>
        </w:rPr>
        <w:t>má</w:t>
      </w:r>
      <w:r w:rsidRPr="000E23F3">
        <w:rPr>
          <w:b/>
          <w:bCs/>
          <w:lang w:val="sk-SK"/>
        </w:rPr>
        <w:t xml:space="preserve"> skvapalnený ropný plyn (LPG) toľko spokojných zákazníkov</w:t>
      </w:r>
      <w:r w:rsidR="0036587D" w:rsidRPr="000E23F3">
        <w:rPr>
          <w:b/>
          <w:bCs/>
          <w:lang w:val="sk-SK"/>
        </w:rPr>
        <w:t xml:space="preserve"> z tých</w:t>
      </w:r>
      <w:r w:rsidRPr="000E23F3">
        <w:rPr>
          <w:b/>
          <w:bCs/>
          <w:lang w:val="sk-SK"/>
        </w:rPr>
        <w:t xml:space="preserve">, ktorí si vybrali dvojpalivový motor Dacia </w:t>
      </w:r>
      <w:proofErr w:type="spellStart"/>
      <w:r w:rsidR="005443E2">
        <w:rPr>
          <w:b/>
          <w:bCs/>
          <w:lang w:val="sk-SK"/>
        </w:rPr>
        <w:t>TCe</w:t>
      </w:r>
      <w:proofErr w:type="spellEnd"/>
      <w:r w:rsidR="005443E2">
        <w:rPr>
          <w:b/>
          <w:bCs/>
          <w:lang w:val="sk-SK"/>
        </w:rPr>
        <w:t xml:space="preserve"> 100 LPG</w:t>
      </w:r>
      <w:r w:rsidRPr="000E23F3">
        <w:rPr>
          <w:b/>
          <w:bCs/>
          <w:lang w:val="sk-SK"/>
        </w:rPr>
        <w:t xml:space="preserve">. Záver je jednoduchý: keď </w:t>
      </w:r>
      <w:r w:rsidR="005443E2">
        <w:rPr>
          <w:b/>
          <w:bCs/>
          <w:lang w:val="sk-SK"/>
        </w:rPr>
        <w:t xml:space="preserve">raz </w:t>
      </w:r>
      <w:r w:rsidRPr="000E23F3">
        <w:rPr>
          <w:b/>
          <w:bCs/>
          <w:lang w:val="sk-SK"/>
        </w:rPr>
        <w:t>použijete plyn, už sa nevrátite</w:t>
      </w:r>
      <w:r w:rsidR="0036587D" w:rsidRPr="000E23F3">
        <w:rPr>
          <w:b/>
          <w:bCs/>
          <w:lang w:val="sk-SK"/>
        </w:rPr>
        <w:t xml:space="preserve"> späť</w:t>
      </w:r>
      <w:r w:rsidRPr="000E23F3">
        <w:rPr>
          <w:b/>
          <w:bCs/>
          <w:lang w:val="sk-SK"/>
        </w:rPr>
        <w:t>!</w:t>
      </w:r>
    </w:p>
    <w:p w14:paraId="6F6C0AC2" w14:textId="77777777" w:rsidR="000E722B" w:rsidRPr="000E23F3" w:rsidRDefault="000E722B" w:rsidP="00B56251">
      <w:pPr>
        <w:jc w:val="both"/>
        <w:rPr>
          <w:lang w:val="sk-SK"/>
        </w:rPr>
      </w:pPr>
    </w:p>
    <w:p w14:paraId="3128A574" w14:textId="647E2725" w:rsidR="0036587D" w:rsidRDefault="001A52B8" w:rsidP="0036587D">
      <w:pPr>
        <w:jc w:val="both"/>
        <w:rPr>
          <w:lang w:val="sk-SK"/>
        </w:rPr>
      </w:pPr>
      <w:r w:rsidRPr="000E23F3">
        <w:rPr>
          <w:i/>
          <w:iCs/>
          <w:lang w:val="sk-SK"/>
        </w:rPr>
        <w:t>“</w:t>
      </w:r>
      <w:r w:rsidR="0036587D" w:rsidRPr="000E23F3">
        <w:rPr>
          <w:i/>
          <w:iCs/>
          <w:lang w:val="sk-SK"/>
        </w:rPr>
        <w:t>Ropný plyn..</w:t>
      </w:r>
      <w:r w:rsidR="00380FF0">
        <w:rPr>
          <w:i/>
          <w:iCs/>
          <w:lang w:val="sk-SK"/>
        </w:rPr>
        <w:t xml:space="preserve"> </w:t>
      </w:r>
      <w:r w:rsidR="0036587D" w:rsidRPr="000E23F3">
        <w:rPr>
          <w:i/>
          <w:iCs/>
          <w:lang w:val="sk-SK"/>
        </w:rPr>
        <w:t>je nebezpečn</w:t>
      </w:r>
      <w:r w:rsidR="00DC5938">
        <w:rPr>
          <w:i/>
          <w:iCs/>
          <w:lang w:val="sk-SK"/>
        </w:rPr>
        <w:t>ý</w:t>
      </w:r>
      <w:r w:rsidR="0036587D" w:rsidRPr="000E23F3">
        <w:rPr>
          <w:i/>
          <w:iCs/>
          <w:lang w:val="sk-SK"/>
        </w:rPr>
        <w:t xml:space="preserve"> a </w:t>
      </w:r>
      <w:proofErr w:type="spellStart"/>
      <w:r w:rsidR="0036587D" w:rsidRPr="000E23F3">
        <w:rPr>
          <w:i/>
          <w:iCs/>
          <w:lang w:val="sk-SK"/>
        </w:rPr>
        <w:t>znečisť</w:t>
      </w:r>
      <w:r w:rsidR="00DC5938">
        <w:rPr>
          <w:i/>
          <w:iCs/>
          <w:lang w:val="sk-SK"/>
        </w:rPr>
        <w:t>ú</w:t>
      </w:r>
      <w:r w:rsidR="00315207">
        <w:rPr>
          <w:i/>
          <w:iCs/>
          <w:lang w:val="sk-SK"/>
        </w:rPr>
        <w:t>jú</w:t>
      </w:r>
      <w:r w:rsidR="00DC5938">
        <w:rPr>
          <w:i/>
          <w:iCs/>
          <w:lang w:val="sk-SK"/>
        </w:rPr>
        <w:t>ci</w:t>
      </w:r>
      <w:proofErr w:type="spellEnd"/>
      <w:r w:rsidR="0036587D" w:rsidRPr="000E23F3">
        <w:rPr>
          <w:i/>
          <w:iCs/>
          <w:lang w:val="sk-SK"/>
        </w:rPr>
        <w:t xml:space="preserve"> životné prostredie!” </w:t>
      </w:r>
      <w:r w:rsidR="0036587D" w:rsidRPr="000E23F3">
        <w:rPr>
          <w:lang w:val="sk-SK"/>
        </w:rPr>
        <w:t>Vôbec nie</w:t>
      </w:r>
      <w:r w:rsidR="00315207">
        <w:rPr>
          <w:lang w:val="sk-SK"/>
        </w:rPr>
        <w:t>!</w:t>
      </w:r>
      <w:r w:rsidR="0036587D" w:rsidRPr="000E23F3">
        <w:rPr>
          <w:lang w:val="sk-SK"/>
        </w:rPr>
        <w:t xml:space="preserve"> </w:t>
      </w:r>
      <w:r w:rsidR="00315207">
        <w:rPr>
          <w:lang w:val="sk-SK"/>
        </w:rPr>
        <w:t>V</w:t>
      </w:r>
      <w:r w:rsidR="0036587D" w:rsidRPr="000E23F3">
        <w:rPr>
          <w:lang w:val="sk-SK"/>
        </w:rPr>
        <w:t xml:space="preserve"> skutočnosti je </w:t>
      </w:r>
      <w:r w:rsidR="00DC5938">
        <w:rPr>
          <w:lang w:val="sk-SK"/>
        </w:rPr>
        <w:t>opak pravdou</w:t>
      </w:r>
      <w:r w:rsidR="0036587D" w:rsidRPr="000E23F3">
        <w:rPr>
          <w:lang w:val="sk-SK"/>
        </w:rPr>
        <w:t xml:space="preserve">. Jeho povesť nebezpečného </w:t>
      </w:r>
      <w:r w:rsidR="00680FD7">
        <w:rPr>
          <w:lang w:val="sk-SK"/>
        </w:rPr>
        <w:t xml:space="preserve">paliva </w:t>
      </w:r>
      <w:r w:rsidR="0036587D" w:rsidRPr="000E23F3">
        <w:rPr>
          <w:lang w:val="sk-SK"/>
        </w:rPr>
        <w:t xml:space="preserve">je dlho zastaraná a ničím nepodložená. LPG ako palivo sa používa desaťročia: je bezpečné, spoľahlivé a jednoduché. </w:t>
      </w:r>
      <w:r w:rsidR="009A6036">
        <w:rPr>
          <w:lang w:val="sk-SK"/>
        </w:rPr>
        <w:t>Tí</w:t>
      </w:r>
      <w:r w:rsidR="0036587D" w:rsidRPr="000E23F3">
        <w:rPr>
          <w:lang w:val="sk-SK"/>
        </w:rPr>
        <w:t xml:space="preserve">, ktorí </w:t>
      </w:r>
      <w:r w:rsidR="001F244E">
        <w:rPr>
          <w:lang w:val="sk-SK"/>
        </w:rPr>
        <w:t>ho používajú</w:t>
      </w:r>
      <w:r w:rsidR="0036587D" w:rsidRPr="000E23F3">
        <w:rPr>
          <w:lang w:val="sk-SK"/>
        </w:rPr>
        <w:t xml:space="preserve">, </w:t>
      </w:r>
      <w:r w:rsidR="009A6036">
        <w:rPr>
          <w:lang w:val="sk-SK"/>
        </w:rPr>
        <w:t>oceňujú najmä to, že je to</w:t>
      </w:r>
      <w:r w:rsidR="0036587D" w:rsidRPr="000E23F3">
        <w:rPr>
          <w:lang w:val="sk-SK"/>
        </w:rPr>
        <w:t xml:space="preserve"> lacnejšie palivo, ktoré poskytuje väčší kilometrový výkon. Rovnak</w:t>
      </w:r>
      <w:r w:rsidR="00F30835">
        <w:rPr>
          <w:lang w:val="sk-SK"/>
        </w:rPr>
        <w:t>ý</w:t>
      </w:r>
      <w:r w:rsidR="0036587D" w:rsidRPr="000E23F3">
        <w:rPr>
          <w:lang w:val="sk-SK"/>
        </w:rPr>
        <w:t xml:space="preserve"> ako nafta? Áno, ale nákup je v skutočnosti lacnejší, pričom emituje menej CO2 a jemných častíc. LPG je v mnohých krajinách považované za „čisté“ palivo a stojí za to si o ňom prečítať. Vďaka </w:t>
      </w:r>
      <w:r w:rsidR="00846EA4">
        <w:rPr>
          <w:lang w:val="sk-SK"/>
        </w:rPr>
        <w:t>LPG</w:t>
      </w:r>
      <w:r w:rsidR="0036587D" w:rsidRPr="000E23F3">
        <w:rPr>
          <w:lang w:val="sk-SK"/>
        </w:rPr>
        <w:t xml:space="preserve"> sa zákazníci Dacia môžu rozhodnúť pre motor LPG v celom svojom sortimente.</w:t>
      </w:r>
    </w:p>
    <w:p w14:paraId="4C9BF83D" w14:textId="77777777" w:rsidR="0051262A" w:rsidRPr="000E23F3" w:rsidRDefault="0051262A" w:rsidP="0036587D">
      <w:pPr>
        <w:jc w:val="both"/>
        <w:rPr>
          <w:lang w:val="sk-SK"/>
        </w:rPr>
      </w:pPr>
    </w:p>
    <w:p w14:paraId="339E3497" w14:textId="348D5CAA" w:rsidR="00936935" w:rsidRPr="000E23F3" w:rsidRDefault="00F6551C" w:rsidP="00B56251">
      <w:pPr>
        <w:jc w:val="both"/>
        <w:rPr>
          <w:lang w:val="sk-SK"/>
        </w:rPr>
      </w:pPr>
      <w:r w:rsidRPr="000E23F3">
        <w:rPr>
          <w:i/>
          <w:lang w:val="sk-SK"/>
        </w:rPr>
        <w:t xml:space="preserve">"LPG </w:t>
      </w:r>
      <w:r w:rsidR="0036587D" w:rsidRPr="000E23F3">
        <w:rPr>
          <w:i/>
          <w:lang w:val="sk-SK"/>
        </w:rPr>
        <w:t>je praktické, ekonomické,</w:t>
      </w:r>
      <w:r w:rsidRPr="000E23F3">
        <w:rPr>
          <w:i/>
          <w:lang w:val="sk-SK"/>
        </w:rPr>
        <w:t xml:space="preserve"> </w:t>
      </w:r>
      <w:proofErr w:type="spellStart"/>
      <w:r w:rsidRPr="000E23F3">
        <w:rPr>
          <w:i/>
          <w:lang w:val="sk-SK"/>
        </w:rPr>
        <w:t>eco-friendly</w:t>
      </w:r>
      <w:proofErr w:type="spellEnd"/>
      <w:r w:rsidRPr="000E23F3">
        <w:rPr>
          <w:i/>
          <w:lang w:val="sk-SK"/>
        </w:rPr>
        <w:t xml:space="preserve">, </w:t>
      </w:r>
      <w:r w:rsidR="0036587D" w:rsidRPr="000E23F3">
        <w:rPr>
          <w:i/>
          <w:lang w:val="sk-SK"/>
        </w:rPr>
        <w:t>a jednoduché</w:t>
      </w:r>
      <w:r w:rsidRPr="000E23F3">
        <w:rPr>
          <w:i/>
          <w:lang w:val="sk-SK"/>
        </w:rPr>
        <w:t xml:space="preserve">. LPG </w:t>
      </w:r>
      <w:r w:rsidR="0036587D" w:rsidRPr="000E23F3">
        <w:rPr>
          <w:i/>
          <w:lang w:val="sk-SK"/>
        </w:rPr>
        <w:t>je</w:t>
      </w:r>
      <w:r w:rsidRPr="000E23F3">
        <w:rPr>
          <w:i/>
          <w:lang w:val="sk-SK"/>
        </w:rPr>
        <w:t xml:space="preserve"> Dacia </w:t>
      </w:r>
      <w:r w:rsidR="0036587D" w:rsidRPr="000E23F3">
        <w:rPr>
          <w:i/>
          <w:lang w:val="sk-SK"/>
        </w:rPr>
        <w:t>skrz-naskrz</w:t>
      </w:r>
      <w:r w:rsidRPr="000E23F3">
        <w:rPr>
          <w:i/>
          <w:lang w:val="sk-SK"/>
        </w:rPr>
        <w:t>! “</w:t>
      </w:r>
      <w:r w:rsidRPr="000E23F3">
        <w:rPr>
          <w:lang w:val="sk-SK"/>
        </w:rPr>
        <w:t> </w:t>
      </w:r>
    </w:p>
    <w:p w14:paraId="777DA873" w14:textId="47C2A884" w:rsidR="002D62F1" w:rsidRPr="000E23F3" w:rsidRDefault="002D62F1" w:rsidP="00B56251">
      <w:pPr>
        <w:jc w:val="both"/>
        <w:rPr>
          <w:lang w:val="sk-SK"/>
        </w:rPr>
      </w:pPr>
      <w:r w:rsidRPr="000E23F3">
        <w:rPr>
          <w:lang w:val="sk-SK"/>
        </w:rPr>
        <w:t xml:space="preserve">Damien, </w:t>
      </w:r>
      <w:proofErr w:type="spellStart"/>
      <w:r w:rsidRPr="000E23F3">
        <w:rPr>
          <w:lang w:val="sk-SK"/>
        </w:rPr>
        <w:t>Head</w:t>
      </w:r>
      <w:proofErr w:type="spellEnd"/>
      <w:r w:rsidRPr="000E23F3">
        <w:rPr>
          <w:lang w:val="sk-SK"/>
        </w:rPr>
        <w:t xml:space="preserve"> of </w:t>
      </w:r>
      <w:proofErr w:type="spellStart"/>
      <w:r w:rsidRPr="000E23F3">
        <w:rPr>
          <w:lang w:val="sk-SK"/>
        </w:rPr>
        <w:t>Cross-C</w:t>
      </w:r>
      <w:r w:rsidR="001A52B8" w:rsidRPr="000E23F3">
        <w:rPr>
          <w:lang w:val="sk-SK"/>
        </w:rPr>
        <w:t>ar</w:t>
      </w:r>
      <w:proofErr w:type="spellEnd"/>
      <w:r w:rsidR="001A52B8" w:rsidRPr="000E23F3">
        <w:rPr>
          <w:lang w:val="sk-SK"/>
        </w:rPr>
        <w:t xml:space="preserve"> </w:t>
      </w:r>
      <w:proofErr w:type="spellStart"/>
      <w:r w:rsidR="001A52B8" w:rsidRPr="000E23F3">
        <w:rPr>
          <w:lang w:val="sk-SK"/>
        </w:rPr>
        <w:t>Line</w:t>
      </w:r>
      <w:proofErr w:type="spellEnd"/>
      <w:r w:rsidRPr="000E23F3">
        <w:rPr>
          <w:lang w:val="sk-SK"/>
        </w:rPr>
        <w:t xml:space="preserve"> </w:t>
      </w:r>
      <w:proofErr w:type="spellStart"/>
      <w:r w:rsidRPr="000E23F3">
        <w:rPr>
          <w:lang w:val="sk-SK"/>
        </w:rPr>
        <w:t>Services</w:t>
      </w:r>
      <w:proofErr w:type="spellEnd"/>
      <w:r w:rsidRPr="000E23F3">
        <w:rPr>
          <w:lang w:val="sk-SK"/>
        </w:rPr>
        <w:t xml:space="preserve"> </w:t>
      </w:r>
      <w:r w:rsidR="0036587D" w:rsidRPr="000E23F3">
        <w:rPr>
          <w:lang w:val="sk-SK"/>
        </w:rPr>
        <w:t>p</w:t>
      </w:r>
      <w:r w:rsidR="00EC016B">
        <w:rPr>
          <w:lang w:val="sk-SK"/>
        </w:rPr>
        <w:t xml:space="preserve">re značku </w:t>
      </w:r>
      <w:r w:rsidR="0036587D" w:rsidRPr="000E23F3">
        <w:rPr>
          <w:lang w:val="sk-SK"/>
        </w:rPr>
        <w:t>Dacia</w:t>
      </w:r>
    </w:p>
    <w:p w14:paraId="618B4A56" w14:textId="77777777" w:rsidR="00B8029D" w:rsidRPr="000E23F3" w:rsidRDefault="00B8029D" w:rsidP="00B56251">
      <w:pPr>
        <w:jc w:val="both"/>
        <w:rPr>
          <w:lang w:val="sk-SK"/>
        </w:rPr>
      </w:pPr>
    </w:p>
    <w:p w14:paraId="37AA4B4C" w14:textId="507CE634" w:rsidR="0017276F" w:rsidRPr="000E23F3" w:rsidRDefault="0003301A" w:rsidP="00B56251">
      <w:pPr>
        <w:jc w:val="both"/>
        <w:rPr>
          <w:b/>
          <w:bCs/>
          <w:lang w:val="sk-SK"/>
        </w:rPr>
      </w:pPr>
      <w:r w:rsidRPr="000E23F3">
        <w:rPr>
          <w:b/>
          <w:lang w:val="sk-SK"/>
        </w:rPr>
        <w:t xml:space="preserve">LPG: </w:t>
      </w:r>
      <w:r w:rsidR="0036587D" w:rsidRPr="000E23F3">
        <w:rPr>
          <w:b/>
          <w:lang w:val="sk-SK"/>
        </w:rPr>
        <w:t>palivo, ktoré ide s časom</w:t>
      </w:r>
    </w:p>
    <w:p w14:paraId="06291A5F" w14:textId="6BC47E94" w:rsidR="0036587D" w:rsidRPr="000E23F3" w:rsidRDefault="0036587D" w:rsidP="0036587D">
      <w:pPr>
        <w:jc w:val="both"/>
        <w:rPr>
          <w:lang w:val="sk-SK"/>
        </w:rPr>
      </w:pPr>
      <w:r w:rsidRPr="000E23F3">
        <w:rPr>
          <w:lang w:val="sk-SK"/>
        </w:rPr>
        <w:t>LPG nie je ani špeciálne palivo, ani móda. Práve naopak! Existuje ako automobilové palivo od roku 1979 a odvtedy dobylo svet. Jeho najväčšími fanúšikmi sú Kórea, Rusko, Thajsko, Mexiko a Turecko. V Európe vedie Poľsko, Ukrajina a Taliansko. V súčasnosti jazdí na LPG 28 miliónov vozidiel po celom svete.</w:t>
      </w:r>
    </w:p>
    <w:p w14:paraId="71E56AE7" w14:textId="3988A10D" w:rsidR="0036587D" w:rsidRPr="000E23F3" w:rsidRDefault="0036587D" w:rsidP="0036587D">
      <w:pPr>
        <w:jc w:val="both"/>
        <w:rPr>
          <w:i/>
          <w:iCs/>
          <w:lang w:val="sk-SK"/>
        </w:rPr>
      </w:pPr>
      <w:r w:rsidRPr="000E23F3">
        <w:rPr>
          <w:lang w:val="sk-SK"/>
        </w:rPr>
        <w:t xml:space="preserve">Damien dodáva, že </w:t>
      </w:r>
      <w:r w:rsidRPr="000E23F3">
        <w:rPr>
          <w:i/>
          <w:iCs/>
          <w:lang w:val="sk-SK"/>
        </w:rPr>
        <w:t>„</w:t>
      </w:r>
      <w:r w:rsidR="00E8296C">
        <w:rPr>
          <w:i/>
          <w:iCs/>
          <w:lang w:val="sk-SK"/>
        </w:rPr>
        <w:t>používanie</w:t>
      </w:r>
      <w:r w:rsidRPr="000E23F3">
        <w:rPr>
          <w:i/>
          <w:iCs/>
          <w:lang w:val="sk-SK"/>
        </w:rPr>
        <w:t xml:space="preserve"> LPG v týchto krajinách je možné vysvetliť buď prítomnosťou bohatých zásob zemného plynu, alebo opatreniami motivačných daní, pretože ide o„ čisté palivo “(zníženie emisií CO2 alebo sankcie za poškodenie životného prostredia). Napríklad vozidlá poháňané LPG ťažia z označenia „</w:t>
      </w:r>
      <w:proofErr w:type="spellStart"/>
      <w:r w:rsidRPr="000E23F3">
        <w:rPr>
          <w:i/>
          <w:iCs/>
          <w:lang w:val="sk-SK"/>
        </w:rPr>
        <w:t>Crit’Air</w:t>
      </w:r>
      <w:proofErr w:type="spellEnd"/>
      <w:r w:rsidRPr="000E23F3">
        <w:rPr>
          <w:i/>
          <w:iCs/>
          <w:lang w:val="sk-SK"/>
        </w:rPr>
        <w:t xml:space="preserve"> 1“ vo Francúzsku a štítku „ECO“ v Španielsku. "</w:t>
      </w:r>
    </w:p>
    <w:p w14:paraId="778124B8" w14:textId="4166A368" w:rsidR="00C935DE" w:rsidRPr="000E23F3" w:rsidRDefault="0036587D" w:rsidP="00B56251">
      <w:pPr>
        <w:jc w:val="both"/>
        <w:rPr>
          <w:lang w:val="sk-SK"/>
        </w:rPr>
      </w:pPr>
      <w:r w:rsidRPr="000E23F3">
        <w:rPr>
          <w:lang w:val="sk-SK"/>
        </w:rPr>
        <w:t xml:space="preserve">V iných krajinách je za pomalším nárastom LPG predovšetkým </w:t>
      </w:r>
      <w:r w:rsidR="00846EA4">
        <w:rPr>
          <w:lang w:val="sk-SK"/>
        </w:rPr>
        <w:t>slabá</w:t>
      </w:r>
      <w:r w:rsidRPr="000E23F3">
        <w:rPr>
          <w:lang w:val="sk-SK"/>
        </w:rPr>
        <w:t xml:space="preserve"> informovanos</w:t>
      </w:r>
      <w:r w:rsidR="00846EA4">
        <w:rPr>
          <w:lang w:val="sk-SK"/>
        </w:rPr>
        <w:t>ť</w:t>
      </w:r>
      <w:r w:rsidRPr="000E23F3">
        <w:rPr>
          <w:lang w:val="sk-SK"/>
        </w:rPr>
        <w:t xml:space="preserve"> o jeho výhodách a nižšia hustota čerpacích staníc s čerpadlami na LPG.</w:t>
      </w:r>
    </w:p>
    <w:p w14:paraId="1EA52C27" w14:textId="77777777" w:rsidR="001D4D5F" w:rsidRPr="000E23F3" w:rsidRDefault="001D4D5F" w:rsidP="00B56251">
      <w:pPr>
        <w:jc w:val="both"/>
        <w:rPr>
          <w:b/>
          <w:lang w:val="sk-SK"/>
        </w:rPr>
      </w:pPr>
    </w:p>
    <w:p w14:paraId="029921BF" w14:textId="77777777" w:rsidR="0036587D" w:rsidRPr="000E23F3" w:rsidRDefault="0036587D" w:rsidP="00B56251">
      <w:pPr>
        <w:jc w:val="both"/>
        <w:rPr>
          <w:b/>
          <w:lang w:val="sk-SK"/>
        </w:rPr>
      </w:pPr>
    </w:p>
    <w:p w14:paraId="518A47BE" w14:textId="77777777" w:rsidR="0036587D" w:rsidRPr="000E23F3" w:rsidRDefault="0036587D" w:rsidP="00B56251">
      <w:pPr>
        <w:jc w:val="both"/>
        <w:rPr>
          <w:b/>
          <w:lang w:val="sk-SK"/>
        </w:rPr>
      </w:pPr>
    </w:p>
    <w:p w14:paraId="08101980" w14:textId="3DF9B70F" w:rsidR="00BF27F1" w:rsidRPr="000E23F3" w:rsidRDefault="0036587D" w:rsidP="00B56251">
      <w:pPr>
        <w:jc w:val="both"/>
        <w:rPr>
          <w:b/>
          <w:bCs/>
          <w:lang w:val="sk-SK"/>
        </w:rPr>
      </w:pPr>
      <w:r w:rsidRPr="000E23F3">
        <w:rPr>
          <w:b/>
          <w:lang w:val="sk-SK"/>
        </w:rPr>
        <w:lastRenderedPageBreak/>
        <w:t xml:space="preserve">Odvážne </w:t>
      </w:r>
      <w:r w:rsidR="006840D5" w:rsidRPr="000E23F3">
        <w:rPr>
          <w:b/>
          <w:lang w:val="sk-SK"/>
        </w:rPr>
        <w:t>rozhodnutie</w:t>
      </w:r>
      <w:r w:rsidRPr="000E23F3">
        <w:rPr>
          <w:b/>
          <w:lang w:val="sk-SK"/>
        </w:rPr>
        <w:t xml:space="preserve"> značky Dacia prejsť na LPG</w:t>
      </w:r>
    </w:p>
    <w:p w14:paraId="76FDF60F" w14:textId="4C3AE928" w:rsidR="00425B60" w:rsidRPr="000E23F3" w:rsidRDefault="00223975" w:rsidP="00425B60">
      <w:pPr>
        <w:jc w:val="both"/>
        <w:rPr>
          <w:lang w:val="sk-SK"/>
        </w:rPr>
      </w:pPr>
      <w:r w:rsidRPr="000E23F3">
        <w:rPr>
          <w:lang w:val="sk-SK"/>
        </w:rPr>
        <w:t>Väčšina vozidiel</w:t>
      </w:r>
      <w:r w:rsidR="007E1ADC">
        <w:rPr>
          <w:lang w:val="sk-SK"/>
        </w:rPr>
        <w:t>, ktorá bola v minulosti</w:t>
      </w:r>
      <w:r w:rsidRPr="000E23F3">
        <w:rPr>
          <w:lang w:val="sk-SK"/>
        </w:rPr>
        <w:t xml:space="preserve"> vybaven</w:t>
      </w:r>
      <w:r w:rsidR="006840D5">
        <w:rPr>
          <w:lang w:val="sk-SK"/>
        </w:rPr>
        <w:t xml:space="preserve">á </w:t>
      </w:r>
      <w:r w:rsidRPr="000E23F3">
        <w:rPr>
          <w:lang w:val="sk-SK"/>
        </w:rPr>
        <w:t>dvojpalivovým motorom bol</w:t>
      </w:r>
      <w:r w:rsidR="007E1ADC">
        <w:rPr>
          <w:lang w:val="sk-SK"/>
        </w:rPr>
        <w:t xml:space="preserve">a </w:t>
      </w:r>
      <w:r w:rsidR="00A54819">
        <w:rPr>
          <w:lang w:val="sk-SK"/>
        </w:rPr>
        <w:t>až</w:t>
      </w:r>
      <w:r w:rsidRPr="000E23F3">
        <w:rPr>
          <w:lang w:val="sk-SK"/>
        </w:rPr>
        <w:t xml:space="preserve"> d</w:t>
      </w:r>
      <w:r w:rsidR="006840D5">
        <w:rPr>
          <w:lang w:val="sk-SK"/>
        </w:rPr>
        <w:t>oda</w:t>
      </w:r>
      <w:r w:rsidRPr="000E23F3">
        <w:rPr>
          <w:lang w:val="sk-SK"/>
        </w:rPr>
        <w:t>točne vybaven</w:t>
      </w:r>
      <w:r w:rsidR="007E1ADC">
        <w:rPr>
          <w:lang w:val="sk-SK"/>
        </w:rPr>
        <w:t>á</w:t>
      </w:r>
      <w:r w:rsidRPr="000E23F3">
        <w:rPr>
          <w:lang w:val="sk-SK"/>
        </w:rPr>
        <w:t xml:space="preserve"> ďalším </w:t>
      </w:r>
      <w:r w:rsidR="007E1ADC">
        <w:rPr>
          <w:lang w:val="sk-SK"/>
        </w:rPr>
        <w:t xml:space="preserve">potrebným </w:t>
      </w:r>
      <w:r w:rsidRPr="000E23F3">
        <w:rPr>
          <w:lang w:val="sk-SK"/>
        </w:rPr>
        <w:t>vybavením</w:t>
      </w:r>
      <w:r w:rsidR="007E1ADC">
        <w:rPr>
          <w:lang w:val="sk-SK"/>
        </w:rPr>
        <w:t>.</w:t>
      </w:r>
      <w:r w:rsidRPr="000E23F3">
        <w:rPr>
          <w:lang w:val="sk-SK"/>
        </w:rPr>
        <w:t xml:space="preserve"> </w:t>
      </w:r>
      <w:r w:rsidR="00425B60" w:rsidRPr="000E23F3">
        <w:rPr>
          <w:lang w:val="sk-SK"/>
        </w:rPr>
        <w:t xml:space="preserve">Inými slovami, proces </w:t>
      </w:r>
      <w:r w:rsidR="009C5DD3">
        <w:rPr>
          <w:lang w:val="sk-SK"/>
        </w:rPr>
        <w:t>si vyžadoval</w:t>
      </w:r>
      <w:r w:rsidR="00425B60" w:rsidRPr="000E23F3">
        <w:rPr>
          <w:lang w:val="sk-SK"/>
        </w:rPr>
        <w:t xml:space="preserve"> špecializovaných montérov, ktorí pôsobia mimo sietí výrobcov.</w:t>
      </w:r>
    </w:p>
    <w:p w14:paraId="07D583CE" w14:textId="3126DB9B" w:rsidR="00425B60" w:rsidRPr="000E23F3" w:rsidRDefault="00B946A5" w:rsidP="00425B60">
      <w:pPr>
        <w:jc w:val="both"/>
        <w:rPr>
          <w:lang w:val="sk-SK"/>
        </w:rPr>
      </w:pPr>
      <w:r>
        <w:rPr>
          <w:lang w:val="sk-SK"/>
        </w:rPr>
        <w:t>Z</w:t>
      </w:r>
      <w:r w:rsidR="00425B60" w:rsidRPr="000E23F3">
        <w:rPr>
          <w:lang w:val="sk-SK"/>
        </w:rPr>
        <w:t xml:space="preserve">načka Dacia </w:t>
      </w:r>
      <w:r>
        <w:rPr>
          <w:lang w:val="sk-SK"/>
        </w:rPr>
        <w:t>priniesla</w:t>
      </w:r>
      <w:r w:rsidR="00425B60" w:rsidRPr="000E23F3">
        <w:rPr>
          <w:lang w:val="sk-SK"/>
        </w:rPr>
        <w:t xml:space="preserve"> revolúciu v automobilovom svete svojim jedinečným obchodným modelom a zameraním sa na základy cenovo dostupných súčasných vozidiel. Dacia verí v LPG už od roku 2010. V súčasnosti je jedinou značkou na trhu, ktorá ponúka LPG </w:t>
      </w:r>
      <w:r w:rsidR="00315207">
        <w:rPr>
          <w:lang w:val="sk-SK"/>
        </w:rPr>
        <w:t xml:space="preserve">ako </w:t>
      </w:r>
      <w:r w:rsidR="00972D34">
        <w:rPr>
          <w:lang w:val="sk-SK"/>
        </w:rPr>
        <w:t>variant</w:t>
      </w:r>
      <w:r w:rsidR="00E776D7">
        <w:rPr>
          <w:lang w:val="sk-SK"/>
        </w:rPr>
        <w:t xml:space="preserve"> montovaný priamo vo fabrike a to pre celý svoj modelový rad</w:t>
      </w:r>
      <w:r w:rsidR="00425B60" w:rsidRPr="000E23F3">
        <w:rPr>
          <w:lang w:val="sk-SK"/>
        </w:rPr>
        <w:t xml:space="preserve">. </w:t>
      </w:r>
    </w:p>
    <w:p w14:paraId="1C1D8853" w14:textId="5D947A3F" w:rsidR="00425B60" w:rsidRPr="000E23F3" w:rsidRDefault="00425B60" w:rsidP="00425B60">
      <w:pPr>
        <w:jc w:val="both"/>
        <w:rPr>
          <w:lang w:val="sk-SK"/>
        </w:rPr>
      </w:pPr>
      <w:r w:rsidRPr="000E23F3">
        <w:rPr>
          <w:i/>
          <w:iCs/>
          <w:lang w:val="sk-SK"/>
        </w:rPr>
        <w:t>„Dacia urobila z LPG prístupnejšie riešenie tým, že ho ponúka v celom svojom rade</w:t>
      </w:r>
      <w:r w:rsidR="00F614E4" w:rsidRPr="000E23F3">
        <w:rPr>
          <w:i/>
          <w:iCs/>
          <w:lang w:val="sk-SK"/>
        </w:rPr>
        <w:t xml:space="preserve">: </w:t>
      </w:r>
      <w:proofErr w:type="spellStart"/>
      <w:r w:rsidRPr="000E23F3">
        <w:rPr>
          <w:i/>
          <w:iCs/>
          <w:lang w:val="sk-SK"/>
        </w:rPr>
        <w:t>Sandero</w:t>
      </w:r>
      <w:proofErr w:type="spellEnd"/>
      <w:r w:rsidRPr="000E23F3">
        <w:rPr>
          <w:i/>
          <w:iCs/>
          <w:lang w:val="sk-SK"/>
        </w:rPr>
        <w:t xml:space="preserve">, </w:t>
      </w:r>
      <w:proofErr w:type="spellStart"/>
      <w:r w:rsidRPr="000E23F3">
        <w:rPr>
          <w:i/>
          <w:iCs/>
          <w:lang w:val="sk-SK"/>
        </w:rPr>
        <w:t>Sandero</w:t>
      </w:r>
      <w:proofErr w:type="spellEnd"/>
      <w:r w:rsidRPr="000E23F3">
        <w:rPr>
          <w:i/>
          <w:iCs/>
          <w:lang w:val="sk-SK"/>
        </w:rPr>
        <w:t xml:space="preserve"> </w:t>
      </w:r>
      <w:proofErr w:type="spellStart"/>
      <w:r w:rsidRPr="000E23F3">
        <w:rPr>
          <w:i/>
          <w:iCs/>
          <w:lang w:val="sk-SK"/>
        </w:rPr>
        <w:t>Stepway</w:t>
      </w:r>
      <w:proofErr w:type="spellEnd"/>
      <w:r w:rsidRPr="000E23F3">
        <w:rPr>
          <w:i/>
          <w:iCs/>
          <w:lang w:val="sk-SK"/>
        </w:rPr>
        <w:t xml:space="preserve">, </w:t>
      </w:r>
      <w:proofErr w:type="spellStart"/>
      <w:r w:rsidRPr="000E23F3">
        <w:rPr>
          <w:i/>
          <w:iCs/>
          <w:lang w:val="sk-SK"/>
        </w:rPr>
        <w:t>Logan</w:t>
      </w:r>
      <w:proofErr w:type="spellEnd"/>
      <w:r w:rsidRPr="000E23F3">
        <w:rPr>
          <w:i/>
          <w:iCs/>
          <w:lang w:val="sk-SK"/>
        </w:rPr>
        <w:t xml:space="preserve">, </w:t>
      </w:r>
      <w:r w:rsidR="00F614E4" w:rsidRPr="000E23F3">
        <w:rPr>
          <w:i/>
          <w:iCs/>
          <w:lang w:val="sk-SK"/>
        </w:rPr>
        <w:t>Nový</w:t>
      </w:r>
      <w:r w:rsidRPr="000E23F3">
        <w:rPr>
          <w:i/>
          <w:iCs/>
          <w:lang w:val="sk-SK"/>
        </w:rPr>
        <w:t xml:space="preserve"> </w:t>
      </w:r>
      <w:proofErr w:type="spellStart"/>
      <w:r w:rsidRPr="000E23F3">
        <w:rPr>
          <w:i/>
          <w:iCs/>
          <w:lang w:val="sk-SK"/>
        </w:rPr>
        <w:t>Duster</w:t>
      </w:r>
      <w:proofErr w:type="spellEnd"/>
      <w:r w:rsidRPr="000E23F3">
        <w:rPr>
          <w:i/>
          <w:iCs/>
          <w:lang w:val="sk-SK"/>
        </w:rPr>
        <w:t xml:space="preserve"> </w:t>
      </w:r>
      <w:r w:rsidR="00F614E4" w:rsidRPr="000E23F3">
        <w:rPr>
          <w:i/>
          <w:iCs/>
          <w:lang w:val="sk-SK"/>
        </w:rPr>
        <w:t xml:space="preserve">a Úplne nový </w:t>
      </w:r>
      <w:proofErr w:type="spellStart"/>
      <w:r w:rsidRPr="000E23F3">
        <w:rPr>
          <w:i/>
          <w:iCs/>
          <w:lang w:val="sk-SK"/>
        </w:rPr>
        <w:t>Jogger</w:t>
      </w:r>
      <w:proofErr w:type="spellEnd"/>
      <w:r w:rsidRPr="000E23F3">
        <w:rPr>
          <w:i/>
          <w:iCs/>
          <w:lang w:val="sk-SK"/>
        </w:rPr>
        <w:t>,</w:t>
      </w:r>
      <w:r w:rsidR="00F614E4" w:rsidRPr="000E23F3">
        <w:rPr>
          <w:i/>
          <w:iCs/>
          <w:lang w:val="sk-SK"/>
        </w:rPr>
        <w:t xml:space="preserve"> </w:t>
      </w:r>
      <w:r w:rsidRPr="000E23F3">
        <w:rPr>
          <w:i/>
          <w:iCs/>
          <w:lang w:val="sk-SK"/>
        </w:rPr>
        <w:t xml:space="preserve">prostredníctvom značky </w:t>
      </w:r>
      <w:r w:rsidR="00E776D7">
        <w:rPr>
          <w:i/>
          <w:iCs/>
          <w:lang w:val="sk-SK"/>
        </w:rPr>
        <w:t>Dacia LPG</w:t>
      </w:r>
      <w:r w:rsidRPr="000E23F3">
        <w:rPr>
          <w:i/>
          <w:iCs/>
          <w:lang w:val="sk-SK"/>
        </w:rPr>
        <w:t>,“</w:t>
      </w:r>
      <w:r w:rsidRPr="000E23F3">
        <w:rPr>
          <w:lang w:val="sk-SK"/>
        </w:rPr>
        <w:t xml:space="preserve"> hovorí Damien.</w:t>
      </w:r>
    </w:p>
    <w:p w14:paraId="776780C1" w14:textId="7A376F13" w:rsidR="00C90D9D" w:rsidRDefault="00F614E4" w:rsidP="00B56251">
      <w:pPr>
        <w:jc w:val="both"/>
        <w:rPr>
          <w:lang w:val="sk-SK"/>
        </w:rPr>
      </w:pPr>
      <w:r w:rsidRPr="000E23F3">
        <w:rPr>
          <w:lang w:val="sk-SK"/>
        </w:rPr>
        <w:t xml:space="preserve">A tak LPG valcuje trh, Napríklad vo Francúzsku </w:t>
      </w:r>
      <w:r w:rsidR="00C925BC" w:rsidRPr="000E23F3">
        <w:rPr>
          <w:lang w:val="sk-SK"/>
        </w:rPr>
        <w:t>sa trh v prvom polroku 2021 v porovnaní s rokom 2020 zvýšil štvornásobne a je</w:t>
      </w:r>
      <w:r w:rsidR="000D7E3E" w:rsidRPr="000E23F3">
        <w:rPr>
          <w:lang w:val="sk-SK"/>
        </w:rPr>
        <w:t xml:space="preserve"> až</w:t>
      </w:r>
      <w:r w:rsidR="00C925BC" w:rsidRPr="000E23F3">
        <w:rPr>
          <w:lang w:val="sk-SK"/>
        </w:rPr>
        <w:t xml:space="preserve"> 15 -krát väčší ako v roku 2019. Značný nárast podporuje predovšetkým Dacia: v roku 2020 predstavovala 78</w:t>
      </w:r>
      <w:r w:rsidR="000D7E3E" w:rsidRPr="000E23F3">
        <w:rPr>
          <w:lang w:val="sk-SK"/>
        </w:rPr>
        <w:t xml:space="preserve"> </w:t>
      </w:r>
      <w:r w:rsidR="00C925BC" w:rsidRPr="000E23F3">
        <w:rPr>
          <w:lang w:val="sk-SK"/>
        </w:rPr>
        <w:t>% nových predajov vozidiel s pohonom na LPG vo Francúzsku. Fantastický výkon, ktorý veľa hovorí o ideálnom súlade medzi LPG a filozofiou značky</w:t>
      </w:r>
      <w:r w:rsidR="000D7E3E" w:rsidRPr="000E23F3">
        <w:rPr>
          <w:lang w:val="sk-SK"/>
        </w:rPr>
        <w:t>!</w:t>
      </w:r>
    </w:p>
    <w:p w14:paraId="3BAD1301" w14:textId="6A8F6716" w:rsidR="009A5F29" w:rsidRDefault="009A5F29" w:rsidP="00B56251">
      <w:pPr>
        <w:jc w:val="both"/>
        <w:rPr>
          <w:lang w:val="sk-SK"/>
        </w:rPr>
      </w:pPr>
      <w:r>
        <w:rPr>
          <w:lang w:val="sk-SK"/>
        </w:rPr>
        <w:t xml:space="preserve">Na Slovensku </w:t>
      </w:r>
      <w:r w:rsidR="00A20611">
        <w:rPr>
          <w:lang w:val="sk-SK"/>
        </w:rPr>
        <w:t>sú</w:t>
      </w:r>
      <w:r>
        <w:rPr>
          <w:lang w:val="sk-SK"/>
        </w:rPr>
        <w:t xml:space="preserve"> LPG </w:t>
      </w:r>
      <w:r w:rsidR="00A20611">
        <w:rPr>
          <w:lang w:val="sk-SK"/>
        </w:rPr>
        <w:t xml:space="preserve">modely Dacia </w:t>
      </w:r>
      <w:r>
        <w:rPr>
          <w:lang w:val="sk-SK"/>
        </w:rPr>
        <w:t xml:space="preserve">taktiež </w:t>
      </w:r>
      <w:r w:rsidR="00A20611">
        <w:rPr>
          <w:lang w:val="sk-SK"/>
        </w:rPr>
        <w:t xml:space="preserve">populárne. </w:t>
      </w:r>
      <w:r w:rsidR="00E7088F">
        <w:rPr>
          <w:lang w:val="sk-SK"/>
        </w:rPr>
        <w:t>Z</w:t>
      </w:r>
      <w:r w:rsidR="00E7088F">
        <w:rPr>
          <w:lang w:val="sk-SK"/>
        </w:rPr>
        <w:t xml:space="preserve">a prvých osem mesiacov roka 2021 </w:t>
      </w:r>
      <w:r w:rsidR="00DE55DF">
        <w:rPr>
          <w:lang w:val="sk-SK"/>
        </w:rPr>
        <w:t xml:space="preserve">sa predalo </w:t>
      </w:r>
      <w:r w:rsidR="00E7088F">
        <w:rPr>
          <w:lang w:val="sk-SK"/>
        </w:rPr>
        <w:t>550</w:t>
      </w:r>
      <w:r w:rsidR="00DE55DF">
        <w:rPr>
          <w:lang w:val="sk-SK"/>
        </w:rPr>
        <w:t xml:space="preserve"> kusov</w:t>
      </w:r>
      <w:r w:rsidR="006D4843">
        <w:rPr>
          <w:lang w:val="sk-SK"/>
        </w:rPr>
        <w:t xml:space="preserve"> LPG vozidiel, čo reprezentuje podiel </w:t>
      </w:r>
      <w:r w:rsidR="00DD7D71">
        <w:rPr>
          <w:lang w:val="sk-SK"/>
        </w:rPr>
        <w:t>26,91</w:t>
      </w:r>
      <w:r w:rsidR="006D4843">
        <w:rPr>
          <w:lang w:val="sk-SK"/>
        </w:rPr>
        <w:t xml:space="preserve"> %. </w:t>
      </w:r>
      <w:r w:rsidR="00E7088F">
        <w:rPr>
          <w:lang w:val="sk-SK"/>
        </w:rPr>
        <w:t xml:space="preserve">V minulom roku 2020 </w:t>
      </w:r>
      <w:r w:rsidR="00C95B36">
        <w:rPr>
          <w:lang w:val="sk-SK"/>
        </w:rPr>
        <w:t>s</w:t>
      </w:r>
      <w:r w:rsidR="00997356">
        <w:rPr>
          <w:lang w:val="sk-SK"/>
        </w:rPr>
        <w:t xml:space="preserve">i LPG </w:t>
      </w:r>
      <w:proofErr w:type="spellStart"/>
      <w:r w:rsidR="00997356">
        <w:rPr>
          <w:lang w:val="sk-SK"/>
        </w:rPr>
        <w:t>dacia</w:t>
      </w:r>
      <w:proofErr w:type="spellEnd"/>
      <w:r w:rsidR="00997356">
        <w:rPr>
          <w:lang w:val="sk-SK"/>
        </w:rPr>
        <w:t xml:space="preserve"> modelov našlo 473 majiteľov (</w:t>
      </w:r>
      <w:r w:rsidR="00AA240E">
        <w:rPr>
          <w:lang w:val="sk-SK"/>
        </w:rPr>
        <w:t>12,47 %</w:t>
      </w:r>
      <w:r w:rsidR="00997356">
        <w:rPr>
          <w:lang w:val="sk-SK"/>
        </w:rPr>
        <w:t>)</w:t>
      </w:r>
      <w:r w:rsidR="004E6967">
        <w:rPr>
          <w:lang w:val="sk-SK"/>
        </w:rPr>
        <w:t xml:space="preserve">. </w:t>
      </w:r>
    </w:p>
    <w:p w14:paraId="2B5C8BB4" w14:textId="77777777" w:rsidR="009A5F29" w:rsidRPr="000E23F3" w:rsidRDefault="009A5F29" w:rsidP="00B56251">
      <w:pPr>
        <w:jc w:val="both"/>
        <w:rPr>
          <w:lang w:val="sk-SK"/>
        </w:rPr>
      </w:pPr>
    </w:p>
    <w:p w14:paraId="3A69C6FF" w14:textId="357B266C" w:rsidR="006333E1" w:rsidRPr="000E23F3" w:rsidRDefault="00F12F37" w:rsidP="00B56251">
      <w:pPr>
        <w:jc w:val="both"/>
        <w:rPr>
          <w:b/>
          <w:bCs/>
          <w:lang w:val="sk-SK"/>
        </w:rPr>
      </w:pPr>
      <w:r>
        <w:rPr>
          <w:b/>
          <w:lang w:val="sk-SK"/>
        </w:rPr>
        <w:t>B</w:t>
      </w:r>
      <w:r w:rsidR="00E45520" w:rsidRPr="000E23F3">
        <w:rPr>
          <w:b/>
          <w:lang w:val="sk-SK"/>
        </w:rPr>
        <w:t>ezproblémové</w:t>
      </w:r>
      <w:r w:rsidR="006333E1" w:rsidRPr="000E23F3">
        <w:rPr>
          <w:b/>
          <w:lang w:val="sk-SK"/>
        </w:rPr>
        <w:t xml:space="preserve"> LPG </w:t>
      </w:r>
      <w:r w:rsidR="00E45520" w:rsidRPr="000E23F3">
        <w:rPr>
          <w:b/>
          <w:lang w:val="sk-SK"/>
        </w:rPr>
        <w:t>od značky</w:t>
      </w:r>
      <w:r w:rsidR="006333E1" w:rsidRPr="000E23F3">
        <w:rPr>
          <w:b/>
          <w:lang w:val="sk-SK"/>
        </w:rPr>
        <w:t xml:space="preserve"> Dacia</w:t>
      </w:r>
    </w:p>
    <w:p w14:paraId="6F0AF889" w14:textId="7E7938EC" w:rsidR="00486C35" w:rsidRPr="000E23F3" w:rsidRDefault="00486C35" w:rsidP="00486C35">
      <w:pPr>
        <w:jc w:val="both"/>
        <w:rPr>
          <w:lang w:val="sk-SK"/>
        </w:rPr>
      </w:pPr>
      <w:r w:rsidRPr="000E23F3">
        <w:rPr>
          <w:lang w:val="sk-SK"/>
        </w:rPr>
        <w:t xml:space="preserve">Skutočnosť, že osvedčená technológia LPG je namontovaná na motoroch </w:t>
      </w:r>
      <w:proofErr w:type="spellStart"/>
      <w:r w:rsidRPr="000E23F3">
        <w:rPr>
          <w:lang w:val="sk-SK"/>
        </w:rPr>
        <w:t>TC</w:t>
      </w:r>
      <w:r w:rsidR="00315207">
        <w:rPr>
          <w:lang w:val="sk-SK"/>
        </w:rPr>
        <w:t>e</w:t>
      </w:r>
      <w:proofErr w:type="spellEnd"/>
      <w:r w:rsidRPr="000E23F3">
        <w:rPr>
          <w:lang w:val="sk-SK"/>
        </w:rPr>
        <w:t xml:space="preserve"> 100 </w:t>
      </w:r>
      <w:r w:rsidR="00F12F37">
        <w:rPr>
          <w:lang w:val="sk-SK"/>
        </w:rPr>
        <w:t>LPG</w:t>
      </w:r>
      <w:r w:rsidRPr="000E23F3">
        <w:rPr>
          <w:lang w:val="sk-SK"/>
        </w:rPr>
        <w:t xml:space="preserve"> priamo na výrobnej linke, je dôkazom bezpečnosti a spoľahlivosti. Môže sa pochváliť úplne rovnakou záručnou dobou výrobcu (3 roky/100 000 kilometrov), nákladmi na údržbu</w:t>
      </w:r>
      <w:r w:rsidR="00701F50">
        <w:rPr>
          <w:lang w:val="sk-SK"/>
        </w:rPr>
        <w:t xml:space="preserve"> </w:t>
      </w:r>
      <w:r w:rsidR="00D602C0">
        <w:rPr>
          <w:lang w:val="sk-SK"/>
        </w:rPr>
        <w:t xml:space="preserve">či </w:t>
      </w:r>
      <w:r w:rsidRPr="000E23F3">
        <w:rPr>
          <w:lang w:val="sk-SK"/>
        </w:rPr>
        <w:t xml:space="preserve">kapacitou batožinového priestoru ako benzínový model. Poloha nádrže na LPG </w:t>
      </w:r>
      <w:r w:rsidR="006309E8" w:rsidRPr="000E23F3">
        <w:rPr>
          <w:lang w:val="sk-SK"/>
        </w:rPr>
        <w:t>je na mieste, kde býva zvyčajne uložené</w:t>
      </w:r>
      <w:r w:rsidRPr="000E23F3">
        <w:rPr>
          <w:lang w:val="sk-SK"/>
        </w:rPr>
        <w:t xml:space="preserve"> rezervné koleso.</w:t>
      </w:r>
    </w:p>
    <w:p w14:paraId="12ED9915" w14:textId="54037937" w:rsidR="00486C35" w:rsidRPr="000E23F3" w:rsidRDefault="00486C35" w:rsidP="00486C35">
      <w:pPr>
        <w:jc w:val="both"/>
        <w:rPr>
          <w:lang w:val="sk-SK"/>
        </w:rPr>
      </w:pPr>
      <w:r w:rsidRPr="000E23F3">
        <w:rPr>
          <w:lang w:val="sk-SK"/>
        </w:rPr>
        <w:t xml:space="preserve">Predaje modelov LPG </w:t>
      </w:r>
      <w:r w:rsidR="005E0E80">
        <w:rPr>
          <w:lang w:val="sk-SK"/>
        </w:rPr>
        <w:t>reprezentuje</w:t>
      </w:r>
      <w:r w:rsidRPr="000E23F3">
        <w:rPr>
          <w:lang w:val="sk-SK"/>
        </w:rPr>
        <w:t xml:space="preserve"> 1 z 5 automobilov predaných spoločnosťou Dacia v roku 2020. V prvom polroku 2021 predstavovali 28% </w:t>
      </w:r>
      <w:r w:rsidR="00F66828">
        <w:rPr>
          <w:lang w:val="sk-SK"/>
        </w:rPr>
        <w:t>objemu</w:t>
      </w:r>
      <w:r w:rsidRPr="000E23F3">
        <w:rPr>
          <w:lang w:val="sk-SK"/>
        </w:rPr>
        <w:t>. Dôstojný príbeh o úspechu, najmä vzhľadom na mnohé výhody.</w:t>
      </w:r>
    </w:p>
    <w:p w14:paraId="1C2CDEE3" w14:textId="1A3205E8" w:rsidR="00620730" w:rsidRPr="000E23F3" w:rsidRDefault="00486C35" w:rsidP="00B56251">
      <w:pPr>
        <w:jc w:val="both"/>
        <w:rPr>
          <w:lang w:val="sk-SK"/>
        </w:rPr>
      </w:pPr>
      <w:r w:rsidRPr="000E23F3">
        <w:rPr>
          <w:i/>
          <w:iCs/>
          <w:lang w:val="sk-SK"/>
        </w:rPr>
        <w:t>„Zákazníci Daci</w:t>
      </w:r>
      <w:r w:rsidR="00F66828">
        <w:rPr>
          <w:i/>
          <w:iCs/>
          <w:lang w:val="sk-SK"/>
        </w:rPr>
        <w:t>a</w:t>
      </w:r>
      <w:r w:rsidRPr="000E23F3">
        <w:rPr>
          <w:i/>
          <w:iCs/>
          <w:lang w:val="sk-SK"/>
        </w:rPr>
        <w:t xml:space="preserve"> sú veľmi pragmatickí: hľadajú vozidlo, ktoré by bolo užitočné v každodennom živote. Vďaka dvojpalivovému motoru a dvom nádržiam</w:t>
      </w:r>
      <w:r w:rsidR="00A05574">
        <w:rPr>
          <w:i/>
          <w:iCs/>
          <w:lang w:val="sk-SK"/>
        </w:rPr>
        <w:t>,</w:t>
      </w:r>
      <w:r w:rsidRPr="000E23F3">
        <w:rPr>
          <w:i/>
          <w:iCs/>
          <w:lang w:val="sk-SK"/>
        </w:rPr>
        <w:t xml:space="preserve"> ponúka LPG dojazd viac ako 1 000 km, </w:t>
      </w:r>
      <w:r w:rsidR="00E32208">
        <w:rPr>
          <w:i/>
          <w:iCs/>
          <w:lang w:val="sk-SK"/>
        </w:rPr>
        <w:t>konkr</w:t>
      </w:r>
      <w:r w:rsidR="0090485A">
        <w:rPr>
          <w:i/>
          <w:iCs/>
          <w:lang w:val="sk-SK"/>
        </w:rPr>
        <w:t>étne</w:t>
      </w:r>
      <w:r w:rsidRPr="000E23F3">
        <w:rPr>
          <w:i/>
          <w:iCs/>
          <w:lang w:val="sk-SK"/>
        </w:rPr>
        <w:t xml:space="preserve"> </w:t>
      </w:r>
      <w:r w:rsidR="00736583">
        <w:rPr>
          <w:i/>
          <w:iCs/>
          <w:lang w:val="sk-SK"/>
        </w:rPr>
        <w:t xml:space="preserve">až </w:t>
      </w:r>
      <w:r w:rsidRPr="000E23F3">
        <w:rPr>
          <w:i/>
          <w:iCs/>
          <w:lang w:val="sk-SK"/>
        </w:rPr>
        <w:t>1 300 kilometrov na Novej Daci</w:t>
      </w:r>
      <w:r w:rsidR="0090485A">
        <w:rPr>
          <w:i/>
          <w:iCs/>
          <w:lang w:val="sk-SK"/>
        </w:rPr>
        <w:t>a</w:t>
      </w:r>
      <w:r w:rsidRPr="000E23F3">
        <w:rPr>
          <w:i/>
          <w:iCs/>
          <w:lang w:val="sk-SK"/>
        </w:rPr>
        <w:t xml:space="preserve"> </w:t>
      </w:r>
      <w:proofErr w:type="spellStart"/>
      <w:r w:rsidRPr="000E23F3">
        <w:rPr>
          <w:i/>
          <w:iCs/>
          <w:lang w:val="sk-SK"/>
        </w:rPr>
        <w:t>Sandero</w:t>
      </w:r>
      <w:proofErr w:type="spellEnd"/>
      <w:r w:rsidRPr="000E23F3">
        <w:rPr>
          <w:i/>
          <w:iCs/>
          <w:lang w:val="sk-SK"/>
        </w:rPr>
        <w:t>,“</w:t>
      </w:r>
      <w:r w:rsidR="00147B33" w:rsidRPr="000E23F3">
        <w:rPr>
          <w:i/>
          <w:iCs/>
          <w:lang w:val="sk-SK"/>
        </w:rPr>
        <w:t xml:space="preserve"> </w:t>
      </w:r>
      <w:r w:rsidRPr="000E23F3">
        <w:rPr>
          <w:lang w:val="sk-SK"/>
        </w:rPr>
        <w:t>vysvetľuje Damien.</w:t>
      </w:r>
    </w:p>
    <w:p w14:paraId="3EEB7736" w14:textId="45861811" w:rsidR="00026FB4" w:rsidRPr="000E23F3" w:rsidRDefault="00082C85" w:rsidP="00B56251">
      <w:pPr>
        <w:jc w:val="both"/>
        <w:rPr>
          <w:b/>
          <w:bCs/>
          <w:lang w:val="sk-SK"/>
        </w:rPr>
      </w:pPr>
      <w:r w:rsidRPr="000E23F3">
        <w:rPr>
          <w:b/>
          <w:bCs/>
          <w:lang w:val="sk-SK"/>
        </w:rPr>
        <w:t>Ponuka motor</w:t>
      </w:r>
      <w:r w:rsidR="00575859" w:rsidRPr="000E23F3">
        <w:rPr>
          <w:b/>
          <w:bCs/>
          <w:lang w:val="sk-SK"/>
        </w:rPr>
        <w:t>a</w:t>
      </w:r>
      <w:r w:rsidR="00147B33" w:rsidRPr="000E23F3">
        <w:rPr>
          <w:b/>
          <w:bCs/>
          <w:lang w:val="sk-SK"/>
        </w:rPr>
        <w:t xml:space="preserve"> </w:t>
      </w:r>
      <w:r w:rsidR="002A1E59" w:rsidRPr="000E23F3">
        <w:rPr>
          <w:b/>
          <w:bCs/>
          <w:lang w:val="sk-SK"/>
        </w:rPr>
        <w:t xml:space="preserve">Dacia </w:t>
      </w:r>
      <w:r w:rsidR="0090485A">
        <w:rPr>
          <w:b/>
          <w:bCs/>
          <w:lang w:val="sk-SK"/>
        </w:rPr>
        <w:t>LPG</w:t>
      </w:r>
      <w:r w:rsidR="002A1E59" w:rsidRPr="000E23F3">
        <w:rPr>
          <w:b/>
          <w:bCs/>
          <w:lang w:val="sk-SK"/>
        </w:rPr>
        <w:t xml:space="preserve"> </w:t>
      </w:r>
      <w:r w:rsidRPr="000E23F3">
        <w:rPr>
          <w:b/>
          <w:bCs/>
          <w:lang w:val="sk-SK"/>
        </w:rPr>
        <w:t>je navrhnutá tak, aby</w:t>
      </w:r>
      <w:r w:rsidR="00416691" w:rsidRPr="000E23F3">
        <w:rPr>
          <w:b/>
          <w:bCs/>
          <w:lang w:val="sk-SK"/>
        </w:rPr>
        <w:t xml:space="preserve"> bola</w:t>
      </w:r>
      <w:r w:rsidRPr="000E23F3">
        <w:rPr>
          <w:b/>
          <w:bCs/>
          <w:lang w:val="sk-SK"/>
        </w:rPr>
        <w:t>:</w:t>
      </w:r>
      <w:r w:rsidR="002A1E59" w:rsidRPr="000E23F3">
        <w:rPr>
          <w:b/>
          <w:bCs/>
          <w:lang w:val="sk-SK"/>
        </w:rPr>
        <w:t xml:space="preserve"> </w:t>
      </w:r>
    </w:p>
    <w:p w14:paraId="6DDBD349" w14:textId="41FD6128" w:rsidR="00026FB4" w:rsidRPr="000E23F3" w:rsidRDefault="00416691" w:rsidP="00416691">
      <w:pPr>
        <w:pStyle w:val="Odsekzoznamu"/>
        <w:numPr>
          <w:ilvl w:val="0"/>
          <w:numId w:val="2"/>
        </w:numPr>
        <w:jc w:val="both"/>
        <w:rPr>
          <w:u w:val="single"/>
          <w:lang w:val="sk-SK"/>
        </w:rPr>
      </w:pPr>
      <w:r w:rsidRPr="000E23F3">
        <w:rPr>
          <w:b/>
          <w:bCs/>
          <w:iCs/>
          <w:lang w:val="sk-SK"/>
        </w:rPr>
        <w:t>Praktická</w:t>
      </w:r>
      <w:r w:rsidR="00026FB4" w:rsidRPr="000E23F3">
        <w:rPr>
          <w:b/>
          <w:bCs/>
          <w:iCs/>
          <w:lang w:val="sk-SK"/>
        </w:rPr>
        <w:t>:</w:t>
      </w:r>
      <w:r w:rsidR="00026FB4" w:rsidRPr="000E23F3">
        <w:rPr>
          <w:lang w:val="sk-SK"/>
        </w:rPr>
        <w:t xml:space="preserve"> </w:t>
      </w:r>
      <w:r w:rsidR="00A05574">
        <w:rPr>
          <w:lang w:val="sk-SK"/>
        </w:rPr>
        <w:t>o</w:t>
      </w:r>
      <w:r w:rsidRPr="000E23F3">
        <w:rPr>
          <w:lang w:val="sk-SK"/>
        </w:rPr>
        <w:t>bjem batožinového priestoru zostáva napriek druhej palivovej nádrži nezmenený. Nádrž na LPG je plnená rovnakým prívodom paliva ako benzín.</w:t>
      </w:r>
    </w:p>
    <w:p w14:paraId="6D8F6F6A" w14:textId="77777777" w:rsidR="00416691" w:rsidRPr="000E23F3" w:rsidRDefault="00416691" w:rsidP="00416691">
      <w:pPr>
        <w:pStyle w:val="Odsekzoznamu"/>
        <w:jc w:val="both"/>
        <w:rPr>
          <w:u w:val="single"/>
          <w:lang w:val="sk-SK"/>
        </w:rPr>
      </w:pPr>
    </w:p>
    <w:p w14:paraId="3358DE72" w14:textId="6C120CAD" w:rsidR="008F11CC" w:rsidRPr="000E23F3" w:rsidRDefault="00416691" w:rsidP="00B56251">
      <w:pPr>
        <w:pStyle w:val="Odsekzoznamu"/>
        <w:numPr>
          <w:ilvl w:val="0"/>
          <w:numId w:val="2"/>
        </w:numPr>
        <w:jc w:val="both"/>
        <w:rPr>
          <w:u w:val="single"/>
          <w:lang w:val="sk-SK"/>
        </w:rPr>
      </w:pPr>
      <w:r w:rsidRPr="000E23F3">
        <w:rPr>
          <w:b/>
          <w:bCs/>
          <w:i/>
          <w:lang w:val="sk-SK"/>
        </w:rPr>
        <w:t>Ekonomická:</w:t>
      </w:r>
      <w:r w:rsidR="00026FB4" w:rsidRPr="000E23F3">
        <w:rPr>
          <w:lang w:val="sk-SK"/>
        </w:rPr>
        <w:t xml:space="preserve"> </w:t>
      </w:r>
      <w:r w:rsidR="008F11CC" w:rsidRPr="000E23F3">
        <w:rPr>
          <w:lang w:val="sk-SK"/>
        </w:rPr>
        <w:t>motor používa o</w:t>
      </w:r>
      <w:r w:rsidR="00DE0F04" w:rsidRPr="000E23F3">
        <w:rPr>
          <w:lang w:val="sk-SK"/>
        </w:rPr>
        <w:t>kolo</w:t>
      </w:r>
      <w:r w:rsidR="008F11CC" w:rsidRPr="000E23F3">
        <w:rPr>
          <w:lang w:val="sk-SK"/>
        </w:rPr>
        <w:t xml:space="preserve"> 15 % viac LPG ako benzín, ale priemerná cena LPG je o 40% lacnejšia. </w:t>
      </w:r>
      <w:r w:rsidR="0090485A">
        <w:rPr>
          <w:lang w:val="sk-SK"/>
        </w:rPr>
        <w:t>Investícia do</w:t>
      </w:r>
      <w:r w:rsidR="008F11CC" w:rsidRPr="000E23F3">
        <w:rPr>
          <w:lang w:val="sk-SK"/>
        </w:rPr>
        <w:t xml:space="preserve"> Dacia </w:t>
      </w:r>
      <w:r w:rsidR="0090485A">
        <w:rPr>
          <w:lang w:val="sk-SK"/>
        </w:rPr>
        <w:t>LPG</w:t>
      </w:r>
      <w:r w:rsidR="008F11CC" w:rsidRPr="000E23F3">
        <w:rPr>
          <w:lang w:val="sk-SK"/>
        </w:rPr>
        <w:t xml:space="preserve"> sa rýchlo vráti. </w:t>
      </w:r>
      <w:r w:rsidR="00997829">
        <w:rPr>
          <w:lang w:val="sk-SK"/>
        </w:rPr>
        <w:t>Dojazd dosahuje viac ako 1 000 km.</w:t>
      </w:r>
    </w:p>
    <w:p w14:paraId="735A9879" w14:textId="77777777" w:rsidR="008F11CC" w:rsidRPr="000E23F3" w:rsidRDefault="008F11CC" w:rsidP="008F11CC">
      <w:pPr>
        <w:pStyle w:val="Odsekzoznamu"/>
        <w:rPr>
          <w:lang w:val="sk-SK"/>
        </w:rPr>
      </w:pPr>
    </w:p>
    <w:p w14:paraId="60511DA6" w14:textId="7BBFD89F" w:rsidR="003908FE" w:rsidRPr="003908FE" w:rsidRDefault="00026FB4" w:rsidP="003908FE">
      <w:pPr>
        <w:pStyle w:val="Odsekzoznamu"/>
        <w:numPr>
          <w:ilvl w:val="0"/>
          <w:numId w:val="2"/>
        </w:numPr>
        <w:rPr>
          <w:lang w:val="sk-SK"/>
        </w:rPr>
      </w:pPr>
      <w:proofErr w:type="spellStart"/>
      <w:r w:rsidRPr="000E23F3">
        <w:rPr>
          <w:b/>
          <w:bCs/>
          <w:iCs/>
          <w:lang w:val="sk-SK"/>
        </w:rPr>
        <w:t>Eco-friendly</w:t>
      </w:r>
      <w:proofErr w:type="spellEnd"/>
      <w:r w:rsidRPr="000E23F3">
        <w:rPr>
          <w:b/>
          <w:bCs/>
          <w:iCs/>
          <w:lang w:val="sk-SK"/>
        </w:rPr>
        <w:t>:</w:t>
      </w:r>
      <w:r w:rsidR="00997829">
        <w:rPr>
          <w:b/>
          <w:bCs/>
          <w:iCs/>
          <w:lang w:val="sk-SK"/>
        </w:rPr>
        <w:t xml:space="preserve"> </w:t>
      </w:r>
      <w:r w:rsidR="00A05574">
        <w:rPr>
          <w:iCs/>
          <w:lang w:val="sk-SK"/>
        </w:rPr>
        <w:t>v</w:t>
      </w:r>
      <w:r w:rsidR="00DB029F" w:rsidRPr="000E23F3">
        <w:rPr>
          <w:lang w:val="sk-SK"/>
        </w:rPr>
        <w:t>ozidlá</w:t>
      </w:r>
      <w:r w:rsidRPr="000E23F3">
        <w:rPr>
          <w:lang w:val="sk-SK"/>
        </w:rPr>
        <w:t xml:space="preserve"> Dacia </w:t>
      </w:r>
      <w:r w:rsidR="00997829">
        <w:rPr>
          <w:lang w:val="sk-SK"/>
        </w:rPr>
        <w:t xml:space="preserve">LPG </w:t>
      </w:r>
      <w:r w:rsidR="00DB029F" w:rsidRPr="000E23F3">
        <w:rPr>
          <w:lang w:val="sk-SK"/>
        </w:rPr>
        <w:t>vypúšťajú o</w:t>
      </w:r>
      <w:r w:rsidR="00F601CF">
        <w:rPr>
          <w:lang w:val="sk-SK"/>
        </w:rPr>
        <w:t> </w:t>
      </w:r>
      <w:r w:rsidRPr="000E23F3">
        <w:rPr>
          <w:lang w:val="sk-SK"/>
        </w:rPr>
        <w:t>10</w:t>
      </w:r>
      <w:r w:rsidR="00F601CF">
        <w:rPr>
          <w:lang w:val="sk-SK"/>
        </w:rPr>
        <w:t xml:space="preserve"> </w:t>
      </w:r>
      <w:r w:rsidRPr="000E23F3">
        <w:rPr>
          <w:lang w:val="sk-SK"/>
        </w:rPr>
        <w:t xml:space="preserve">% </w:t>
      </w:r>
      <w:r w:rsidR="00DB029F" w:rsidRPr="000E23F3">
        <w:rPr>
          <w:lang w:val="sk-SK"/>
        </w:rPr>
        <w:t>menej</w:t>
      </w:r>
      <w:r w:rsidRPr="000E23F3">
        <w:rPr>
          <w:lang w:val="sk-SK"/>
        </w:rPr>
        <w:t xml:space="preserve"> CO</w:t>
      </w:r>
      <w:r w:rsidRPr="000E23F3">
        <w:rPr>
          <w:vertAlign w:val="subscript"/>
          <w:lang w:val="sk-SK"/>
        </w:rPr>
        <w:t>2</w:t>
      </w:r>
      <w:r w:rsidRPr="000E23F3">
        <w:rPr>
          <w:lang w:val="sk-SK"/>
        </w:rPr>
        <w:t xml:space="preserve"> </w:t>
      </w:r>
      <w:r w:rsidR="00DB029F" w:rsidRPr="000E23F3">
        <w:rPr>
          <w:lang w:val="sk-SK"/>
        </w:rPr>
        <w:t>než benzín</w:t>
      </w:r>
      <w:r w:rsidRPr="000E23F3">
        <w:rPr>
          <w:lang w:val="sk-SK"/>
        </w:rPr>
        <w:t xml:space="preserve"> </w:t>
      </w:r>
      <w:r w:rsidR="00CF14DD" w:rsidRPr="000E23F3">
        <w:rPr>
          <w:lang w:val="sk-SK"/>
        </w:rPr>
        <w:t xml:space="preserve">a pritom majú vyšší krútiaci moment a výkon motora. </w:t>
      </w:r>
      <w:r w:rsidR="003908FE">
        <w:rPr>
          <w:lang w:val="sk-SK"/>
        </w:rPr>
        <w:br/>
      </w:r>
    </w:p>
    <w:p w14:paraId="03043C08" w14:textId="32992BF4" w:rsidR="00026FB4" w:rsidRPr="000E23F3" w:rsidRDefault="00CF14DD" w:rsidP="00B56251">
      <w:pPr>
        <w:pStyle w:val="Odsekzoznamu"/>
        <w:numPr>
          <w:ilvl w:val="0"/>
          <w:numId w:val="2"/>
        </w:numPr>
        <w:jc w:val="both"/>
        <w:rPr>
          <w:lang w:val="sk-SK"/>
        </w:rPr>
      </w:pPr>
      <w:r w:rsidRPr="000E23F3">
        <w:rPr>
          <w:b/>
          <w:bCs/>
          <w:iCs/>
          <w:lang w:val="sk-SK"/>
        </w:rPr>
        <w:lastRenderedPageBreak/>
        <w:t>Jednoduch</w:t>
      </w:r>
      <w:r w:rsidR="00575859" w:rsidRPr="000E23F3">
        <w:rPr>
          <w:b/>
          <w:bCs/>
          <w:iCs/>
          <w:lang w:val="sk-SK"/>
        </w:rPr>
        <w:t>á</w:t>
      </w:r>
      <w:r w:rsidRPr="000E23F3">
        <w:rPr>
          <w:b/>
          <w:bCs/>
          <w:iCs/>
          <w:lang w:val="sk-SK"/>
        </w:rPr>
        <w:t>:</w:t>
      </w:r>
      <w:r w:rsidR="00026FB4" w:rsidRPr="000E23F3">
        <w:rPr>
          <w:lang w:val="sk-SK"/>
        </w:rPr>
        <w:t xml:space="preserve"> </w:t>
      </w:r>
      <w:r w:rsidR="00575859" w:rsidRPr="000E23F3">
        <w:rPr>
          <w:lang w:val="sk-SK"/>
        </w:rPr>
        <w:t>dostupný rozsah pre každú nádrž je zreteľne zobrazený na prístrojovom paneli. Ak je nádrž na LPG prázdna, auto sa automaticky prepne na benzínové palivo.</w:t>
      </w:r>
    </w:p>
    <w:p w14:paraId="64D76C42" w14:textId="77777777" w:rsidR="002C2F54" w:rsidRPr="000E23F3" w:rsidRDefault="002C2F54" w:rsidP="00B56251">
      <w:pPr>
        <w:pStyle w:val="Odsekzoznamu"/>
        <w:jc w:val="both"/>
        <w:rPr>
          <w:lang w:val="sk-SK"/>
        </w:rPr>
      </w:pPr>
    </w:p>
    <w:p w14:paraId="0EB5010B" w14:textId="05ABE02F" w:rsidR="00F7367C" w:rsidRPr="000E23F3" w:rsidRDefault="00C53375" w:rsidP="00B56251">
      <w:pPr>
        <w:jc w:val="both"/>
        <w:rPr>
          <w:lang w:val="sk-SK"/>
        </w:rPr>
      </w:pPr>
      <w:r w:rsidRPr="000E23F3">
        <w:rPr>
          <w:lang w:val="sk-SK"/>
        </w:rPr>
        <w:t xml:space="preserve">S toľkými argumentmi, je výber LPG </w:t>
      </w:r>
      <w:r w:rsidR="008213C2">
        <w:rPr>
          <w:lang w:val="sk-SK"/>
        </w:rPr>
        <w:t>vozidla v rámci ponuky Dacia</w:t>
      </w:r>
      <w:r w:rsidRPr="000E23F3">
        <w:rPr>
          <w:lang w:val="sk-SK"/>
        </w:rPr>
        <w:t xml:space="preserve"> jednoznačne </w:t>
      </w:r>
      <w:r w:rsidR="00917078">
        <w:rPr>
          <w:lang w:val="sk-SK"/>
        </w:rPr>
        <w:t>lepšou</w:t>
      </w:r>
      <w:r w:rsidRPr="000E23F3">
        <w:rPr>
          <w:lang w:val="sk-SK"/>
        </w:rPr>
        <w:t xml:space="preserve"> a </w:t>
      </w:r>
      <w:r w:rsidR="00917078">
        <w:rPr>
          <w:lang w:val="sk-SK"/>
        </w:rPr>
        <w:t>ekologickejšou</w:t>
      </w:r>
      <w:r w:rsidRPr="000E23F3">
        <w:rPr>
          <w:lang w:val="sk-SK"/>
        </w:rPr>
        <w:t xml:space="preserve"> voľbou. Situácia, ktorá je výhodná pre zákazníkov i pre planétu!</w:t>
      </w:r>
    </w:p>
    <w:p w14:paraId="50F5C754" w14:textId="77777777" w:rsidR="00F7367C" w:rsidRPr="000E23F3" w:rsidRDefault="00F7367C" w:rsidP="00B56251">
      <w:pPr>
        <w:pStyle w:val="Odsekzoznamu"/>
        <w:jc w:val="both"/>
        <w:rPr>
          <w:lang w:val="sk-SK"/>
        </w:rPr>
      </w:pPr>
    </w:p>
    <w:p w14:paraId="514F3ABF" w14:textId="137B13B7" w:rsidR="001E7E0A" w:rsidRPr="000E23F3" w:rsidRDefault="00B21D0E" w:rsidP="00B56251">
      <w:pPr>
        <w:jc w:val="both"/>
        <w:rPr>
          <w:b/>
          <w:bCs/>
          <w:lang w:val="sk-SK"/>
        </w:rPr>
      </w:pPr>
      <w:r w:rsidRPr="000E23F3">
        <w:rPr>
          <w:b/>
          <w:lang w:val="sk-SK"/>
        </w:rPr>
        <w:t>Technická stránka: Čo je vlastne</w:t>
      </w:r>
      <w:r w:rsidR="001E7E0A" w:rsidRPr="000E23F3">
        <w:rPr>
          <w:b/>
          <w:lang w:val="sk-SK"/>
        </w:rPr>
        <w:t xml:space="preserve"> LPG?</w:t>
      </w:r>
    </w:p>
    <w:p w14:paraId="3C57F944" w14:textId="19853F7E" w:rsidR="00B21D0E" w:rsidRPr="000E23F3" w:rsidRDefault="00B21D0E" w:rsidP="00B21D0E">
      <w:pPr>
        <w:jc w:val="both"/>
        <w:rPr>
          <w:rFonts w:cstheme="minorHAnsi"/>
          <w:lang w:val="sk-SK"/>
        </w:rPr>
      </w:pPr>
      <w:r w:rsidRPr="000E23F3">
        <w:rPr>
          <w:rFonts w:cstheme="minorHAnsi"/>
          <w:lang w:val="sk-SK"/>
        </w:rPr>
        <w:t xml:space="preserve">LPG alebo „skvapalnený ropný plyn“ je zmes ľahkých uhľovodíkov, predovšetkým butánu (plyn pre domácnosť) a propánu. Je to úplne netoxický plyn. Pri spaľovaní neprodukuje takmer žiadne častice a pomáha znižovať emisie </w:t>
      </w:r>
      <w:proofErr w:type="spellStart"/>
      <w:r w:rsidRPr="000E23F3">
        <w:rPr>
          <w:rFonts w:cstheme="minorHAnsi"/>
          <w:lang w:val="sk-SK"/>
        </w:rPr>
        <w:t>NOx</w:t>
      </w:r>
      <w:proofErr w:type="spellEnd"/>
      <w:r w:rsidRPr="000E23F3">
        <w:rPr>
          <w:rFonts w:cstheme="minorHAnsi"/>
          <w:lang w:val="sk-SK"/>
        </w:rPr>
        <w:t xml:space="preserve">, o ktorých je známe, že spôsobujú ochorenia dýchacích ciest. Celkom </w:t>
      </w:r>
      <w:r w:rsidR="004028C7" w:rsidRPr="000E23F3">
        <w:rPr>
          <w:rFonts w:cstheme="minorHAnsi"/>
          <w:lang w:val="sk-SK"/>
        </w:rPr>
        <w:br/>
      </w:r>
      <w:r w:rsidRPr="000E23F3">
        <w:rPr>
          <w:rFonts w:cstheme="minorHAnsi"/>
          <w:lang w:val="sk-SK"/>
        </w:rPr>
        <w:t>60</w:t>
      </w:r>
      <w:r w:rsidR="004028C7" w:rsidRPr="000E23F3">
        <w:rPr>
          <w:rFonts w:cstheme="minorHAnsi"/>
          <w:lang w:val="sk-SK"/>
        </w:rPr>
        <w:t xml:space="preserve"> </w:t>
      </w:r>
      <w:r w:rsidRPr="000E23F3">
        <w:rPr>
          <w:rFonts w:cstheme="minorHAnsi"/>
          <w:lang w:val="sk-SK"/>
        </w:rPr>
        <w:t>% LPG pochádza zo zemného plynu.</w:t>
      </w:r>
    </w:p>
    <w:p w14:paraId="68C26E74" w14:textId="04AB6DCA" w:rsidR="00B21D0E" w:rsidRDefault="008213C2" w:rsidP="00B21D0E">
      <w:pPr>
        <w:jc w:val="both"/>
        <w:rPr>
          <w:rFonts w:cstheme="minorHAnsi"/>
          <w:lang w:val="sk-SK"/>
        </w:rPr>
      </w:pPr>
      <w:r>
        <w:rPr>
          <w:rFonts w:cstheme="minorHAnsi"/>
          <w:lang w:val="sk-SK"/>
        </w:rPr>
        <w:t>D</w:t>
      </w:r>
      <w:r w:rsidR="00B21D0E" w:rsidRPr="000E23F3">
        <w:rPr>
          <w:rFonts w:cstheme="minorHAnsi"/>
          <w:lang w:val="sk-SK"/>
        </w:rPr>
        <w:t xml:space="preserve">vojpalivový motor pracuje na benzínový aj na LPG </w:t>
      </w:r>
      <w:r>
        <w:rPr>
          <w:rFonts w:cstheme="minorHAnsi"/>
          <w:lang w:val="sk-SK"/>
        </w:rPr>
        <w:t xml:space="preserve">pohon </w:t>
      </w:r>
      <w:r w:rsidR="00B21D0E" w:rsidRPr="000E23F3">
        <w:rPr>
          <w:rFonts w:cstheme="minorHAnsi"/>
          <w:lang w:val="sk-SK"/>
        </w:rPr>
        <w:t xml:space="preserve">vďaka dvom oddeleným nádržiam. Vodič si môže slobodne vybrať, aké palivo </w:t>
      </w:r>
      <w:r w:rsidR="00916937">
        <w:rPr>
          <w:rFonts w:cstheme="minorHAnsi"/>
          <w:lang w:val="sk-SK"/>
        </w:rPr>
        <w:t>preferu</w:t>
      </w:r>
      <w:r w:rsidR="00A05574">
        <w:rPr>
          <w:rFonts w:cstheme="minorHAnsi"/>
          <w:lang w:val="sk-SK"/>
        </w:rPr>
        <w:t>je</w:t>
      </w:r>
      <w:r w:rsidR="00B21D0E" w:rsidRPr="000E23F3">
        <w:rPr>
          <w:rFonts w:cstheme="minorHAnsi"/>
          <w:lang w:val="sk-SK"/>
        </w:rPr>
        <w:t>. Palivo LPG vypúšťa v priemere o 10</w:t>
      </w:r>
      <w:r w:rsidR="004028C7" w:rsidRPr="000E23F3">
        <w:rPr>
          <w:rFonts w:cstheme="minorHAnsi"/>
          <w:lang w:val="sk-SK"/>
        </w:rPr>
        <w:t xml:space="preserve"> </w:t>
      </w:r>
      <w:r w:rsidR="00B21D0E" w:rsidRPr="000E23F3">
        <w:rPr>
          <w:rFonts w:cstheme="minorHAnsi"/>
          <w:lang w:val="sk-SK"/>
        </w:rPr>
        <w:t xml:space="preserve">% menej CO2 ako benzín. V Európe je palivo LPG k dispozícii v 32 000 čerpacích staniciach; </w:t>
      </w:r>
      <w:r w:rsidR="00916937">
        <w:rPr>
          <w:rFonts w:cstheme="minorHAnsi"/>
          <w:lang w:val="sk-SK"/>
        </w:rPr>
        <w:t>čo je</w:t>
      </w:r>
      <w:r w:rsidR="00B21D0E" w:rsidRPr="000E23F3">
        <w:rPr>
          <w:rFonts w:cstheme="minorHAnsi"/>
          <w:lang w:val="sk-SK"/>
        </w:rPr>
        <w:t xml:space="preserve"> 1/4 z celkovej siete.</w:t>
      </w:r>
    </w:p>
    <w:p w14:paraId="66B6892C" w14:textId="03B942AB" w:rsidR="00916937" w:rsidRDefault="00916937" w:rsidP="00B21D0E">
      <w:pPr>
        <w:jc w:val="both"/>
        <w:rPr>
          <w:rFonts w:cstheme="minorHAnsi"/>
          <w:lang w:val="sk-SK"/>
        </w:rPr>
      </w:pPr>
    </w:p>
    <w:p w14:paraId="753F39E3" w14:textId="4AB382C2" w:rsidR="00916937" w:rsidRDefault="00916937" w:rsidP="00B21D0E">
      <w:pPr>
        <w:jc w:val="both"/>
        <w:rPr>
          <w:rFonts w:cstheme="minorHAnsi"/>
          <w:lang w:val="sk-SK"/>
        </w:rPr>
      </w:pPr>
      <w:r>
        <w:rPr>
          <w:rFonts w:cstheme="minorHAnsi"/>
          <w:lang w:val="sk-SK"/>
        </w:rPr>
        <w:t xml:space="preserve">Viac o LPG ponuke nájdete </w:t>
      </w:r>
      <w:hyperlink r:id="rId10" w:history="1">
        <w:r w:rsidRPr="008806CD">
          <w:rPr>
            <w:rStyle w:val="Hypertextovprepojenie"/>
            <w:rFonts w:cstheme="minorHAnsi"/>
            <w:lang w:val="sk-SK"/>
          </w:rPr>
          <w:t>TU.</w:t>
        </w:r>
      </w:hyperlink>
    </w:p>
    <w:p w14:paraId="4FF8E001" w14:textId="5E6A3766" w:rsidR="00C962EE" w:rsidRDefault="00C962EE" w:rsidP="00B21D0E">
      <w:pPr>
        <w:jc w:val="both"/>
        <w:rPr>
          <w:rFonts w:cstheme="minorHAnsi"/>
          <w:lang w:val="sk-SK"/>
        </w:rPr>
      </w:pPr>
    </w:p>
    <w:p w14:paraId="2BDC36EC" w14:textId="0A2ED881" w:rsidR="00C962EE" w:rsidRPr="000E23F3" w:rsidRDefault="00C962EE" w:rsidP="00B21D0E">
      <w:pPr>
        <w:jc w:val="both"/>
        <w:rPr>
          <w:rFonts w:cstheme="minorHAnsi"/>
          <w:lang w:val="sk-SK"/>
        </w:rPr>
      </w:pPr>
      <w:r w:rsidRPr="00236E3A">
        <w:rPr>
          <w:noProof/>
          <w:lang w:val="sk-SK"/>
        </w:rPr>
        <mc:AlternateContent>
          <mc:Choice Requires="wps">
            <w:drawing>
              <wp:anchor distT="0" distB="0" distL="114300" distR="114300" simplePos="0" relativeHeight="251659264" behindDoc="0" locked="0" layoutInCell="1" allowOverlap="1" wp14:anchorId="42348AFB" wp14:editId="6D3A0C5D">
                <wp:simplePos x="0" y="0"/>
                <wp:positionH relativeFrom="margin">
                  <wp:align>left</wp:align>
                </wp:positionH>
                <wp:positionV relativeFrom="margin">
                  <wp:posOffset>8487410</wp:posOffset>
                </wp:positionV>
                <wp:extent cx="2880000" cy="845820"/>
                <wp:effectExtent l="0" t="0" r="0" b="11430"/>
                <wp:wrapNone/>
                <wp:docPr id="3" name="Zone de texte 4"/>
                <wp:cNvGraphicFramePr/>
                <a:graphic xmlns:a="http://schemas.openxmlformats.org/drawingml/2006/main">
                  <a:graphicData uri="http://schemas.microsoft.com/office/word/2010/wordprocessingShape">
                    <wps:wsp>
                      <wps:cNvSpPr txBox="1"/>
                      <wps:spPr>
                        <a:xfrm>
                          <a:off x="0" y="0"/>
                          <a:ext cx="2880000" cy="845820"/>
                        </a:xfrm>
                        <a:prstGeom prst="rect">
                          <a:avLst/>
                        </a:prstGeom>
                        <a:noFill/>
                        <a:ln w="6350">
                          <a:noFill/>
                        </a:ln>
                      </wps:spPr>
                      <wps:txbx>
                        <w:txbxContent>
                          <w:p w14:paraId="6E733E27" w14:textId="77777777" w:rsidR="00C962EE" w:rsidRPr="0085462C" w:rsidRDefault="00C962EE" w:rsidP="00C962EE">
                            <w:pPr>
                              <w:rPr>
                                <w:rFonts w:cs="Arial"/>
                                <w:b/>
                                <w:bCs/>
                                <w:sz w:val="16"/>
                                <w:szCs w:val="16"/>
                                <w:lang w:val="en-US"/>
                              </w:rPr>
                            </w:pPr>
                            <w:r w:rsidRPr="0085462C">
                              <w:rPr>
                                <w:rFonts w:cs="Arial"/>
                                <w:b/>
                                <w:bCs/>
                                <w:sz w:val="16"/>
                                <w:szCs w:val="16"/>
                                <w:lang w:val="en-US"/>
                              </w:rPr>
                              <w:t>RENAULT PRESS</w:t>
                            </w:r>
                          </w:p>
                          <w:p w14:paraId="56245CCC" w14:textId="77777777" w:rsidR="00C962EE" w:rsidRPr="006A4B2C" w:rsidRDefault="00C962EE" w:rsidP="00C962EE">
                            <w:pPr>
                              <w:rPr>
                                <w:rFonts w:ascii="Arial" w:eastAsiaTheme="minorEastAsia" w:hAnsi="Arial" w:cs="Arial"/>
                                <w:bCs/>
                                <w:iCs/>
                                <w:sz w:val="16"/>
                                <w:szCs w:val="16"/>
                                <w:lang w:val="sk-SK" w:eastAsia="cs-CZ"/>
                              </w:rPr>
                            </w:pPr>
                            <w:r w:rsidRPr="0085462C">
                              <w:rPr>
                                <w:rFonts w:cs="Arial"/>
                                <w:b/>
                                <w:bCs/>
                                <w:iCs/>
                                <w:sz w:val="16"/>
                                <w:szCs w:val="16"/>
                                <w:lang w:val="sk-SK" w:eastAsia="cs-CZ"/>
                              </w:rPr>
                              <w:t>Ivana Obadalová</w:t>
                            </w:r>
                            <w:r>
                              <w:rPr>
                                <w:rFonts w:cs="Arial"/>
                                <w:b/>
                                <w:bCs/>
                                <w:iCs/>
                                <w:sz w:val="16"/>
                                <w:szCs w:val="16"/>
                                <w:lang w:val="sk-SK" w:eastAsia="cs-CZ"/>
                              </w:rPr>
                              <w:br/>
                            </w:r>
                            <w:r w:rsidRPr="0085462C">
                              <w:rPr>
                                <w:rFonts w:ascii="Arial" w:eastAsiaTheme="minorEastAsia" w:hAnsi="Arial" w:cs="Arial"/>
                                <w:bCs/>
                                <w:iCs/>
                                <w:sz w:val="16"/>
                                <w:szCs w:val="16"/>
                                <w:lang w:val="sk-SK" w:eastAsia="cs-CZ"/>
                              </w:rPr>
                              <w:t>PR manažérka Renault Slovensko</w:t>
                            </w:r>
                            <w:r>
                              <w:rPr>
                                <w:rFonts w:ascii="Arial" w:eastAsiaTheme="minorEastAsia" w:hAnsi="Arial" w:cs="Arial"/>
                                <w:bCs/>
                                <w:iCs/>
                                <w:sz w:val="16"/>
                                <w:szCs w:val="16"/>
                                <w:lang w:val="sk-SK" w:eastAsia="cs-CZ"/>
                              </w:rPr>
                              <w:br/>
                            </w:r>
                            <w:r w:rsidRPr="0085462C">
                              <w:rPr>
                                <w:rFonts w:ascii="Arial" w:eastAsiaTheme="minorEastAsia" w:hAnsi="Arial" w:cs="Arial"/>
                                <w:bCs/>
                                <w:iCs/>
                                <w:sz w:val="16"/>
                                <w:szCs w:val="16"/>
                                <w:lang w:val="sk-SK" w:eastAsia="cs-CZ"/>
                              </w:rPr>
                              <w:t>0905 210</w:t>
                            </w:r>
                            <w:r>
                              <w:rPr>
                                <w:rFonts w:ascii="Arial" w:eastAsiaTheme="minorEastAsia" w:hAnsi="Arial" w:cs="Arial"/>
                                <w:bCs/>
                                <w:iCs/>
                                <w:sz w:val="16"/>
                                <w:szCs w:val="16"/>
                                <w:lang w:val="sk-SK" w:eastAsia="cs-CZ"/>
                              </w:rPr>
                              <w:t> </w:t>
                            </w:r>
                            <w:r w:rsidRPr="0085462C">
                              <w:rPr>
                                <w:rFonts w:ascii="Arial" w:eastAsiaTheme="minorEastAsia" w:hAnsi="Arial" w:cs="Arial"/>
                                <w:bCs/>
                                <w:iCs/>
                                <w:sz w:val="16"/>
                                <w:szCs w:val="16"/>
                                <w:lang w:val="sk-SK" w:eastAsia="cs-CZ"/>
                              </w:rPr>
                              <w:t>315</w:t>
                            </w:r>
                            <w:r>
                              <w:rPr>
                                <w:rFonts w:ascii="Arial" w:eastAsiaTheme="minorEastAsia" w:hAnsi="Arial" w:cs="Arial"/>
                                <w:bCs/>
                                <w:iCs/>
                                <w:sz w:val="16"/>
                                <w:szCs w:val="16"/>
                                <w:lang w:val="sk-SK" w:eastAsia="cs-CZ"/>
                              </w:rPr>
                              <w:br/>
                            </w:r>
                            <w:hyperlink r:id="rId11" w:history="1">
                              <w:r w:rsidRPr="008E17FE">
                                <w:rPr>
                                  <w:rStyle w:val="Hypertextovprepojenie"/>
                                  <w:rFonts w:ascii="Arial" w:hAnsi="Arial" w:cs="Arial"/>
                                  <w:sz w:val="16"/>
                                  <w:szCs w:val="16"/>
                                  <w:lang w:val="sk-SK" w:eastAsia="cs-CZ"/>
                                </w:rPr>
                                <w:t>ivana.obadalova@renault.sk</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48AFB" id="_x0000_t202" coordsize="21600,21600" o:spt="202" path="m,l,21600r21600,l21600,xe">
                <v:stroke joinstyle="miter"/>
                <v:path gradientshapeok="t" o:connecttype="rect"/>
              </v:shapetype>
              <v:shape id="Zone de texte 4" o:spid="_x0000_s1026" type="#_x0000_t202" style="position:absolute;left:0;text-align:left;margin-left:0;margin-top:668.3pt;width:226.75pt;height:6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" filled="f" stroked="f" strokeweight=".5pt">
                <v:textbox inset="0,0,0,0">
                  <w:txbxContent>
                    <w:p w14:paraId="6E733E27" w14:textId="77777777" w:rsidR="00C962EE" w:rsidRPr="0085462C" w:rsidRDefault="00C962EE" w:rsidP="00C962EE">
                      <w:pPr>
                        <w:rPr>
                          <w:rFonts w:cs="Arial"/>
                          <w:b/>
                          <w:bCs/>
                          <w:sz w:val="16"/>
                          <w:szCs w:val="16"/>
                          <w:lang w:val="en-US"/>
                        </w:rPr>
                      </w:pPr>
                      <w:r w:rsidRPr="0085462C">
                        <w:rPr>
                          <w:rFonts w:cs="Arial"/>
                          <w:b/>
                          <w:bCs/>
                          <w:sz w:val="16"/>
                          <w:szCs w:val="16"/>
                          <w:lang w:val="en-US"/>
                        </w:rPr>
                        <w:t>RENAULT PRESS</w:t>
                      </w:r>
                    </w:p>
                    <w:p w14:paraId="56245CCC" w14:textId="77777777" w:rsidR="00C962EE" w:rsidRPr="006A4B2C" w:rsidRDefault="00C962EE" w:rsidP="00C962EE">
                      <w:pPr>
                        <w:rPr>
                          <w:rFonts w:ascii="Arial" w:eastAsiaTheme="minorEastAsia" w:hAnsi="Arial" w:cs="Arial"/>
                          <w:bCs/>
                          <w:iCs/>
                          <w:sz w:val="16"/>
                          <w:szCs w:val="16"/>
                          <w:lang w:val="sk-SK" w:eastAsia="cs-CZ"/>
                        </w:rPr>
                      </w:pPr>
                      <w:r w:rsidRPr="0085462C">
                        <w:rPr>
                          <w:rFonts w:cs="Arial"/>
                          <w:b/>
                          <w:bCs/>
                          <w:iCs/>
                          <w:sz w:val="16"/>
                          <w:szCs w:val="16"/>
                          <w:lang w:val="sk-SK" w:eastAsia="cs-CZ"/>
                        </w:rPr>
                        <w:t>Ivana Obadalová</w:t>
                      </w:r>
                      <w:r>
                        <w:rPr>
                          <w:rFonts w:cs="Arial"/>
                          <w:b/>
                          <w:bCs/>
                          <w:iCs/>
                          <w:sz w:val="16"/>
                          <w:szCs w:val="16"/>
                          <w:lang w:val="sk-SK" w:eastAsia="cs-CZ"/>
                        </w:rPr>
                        <w:br/>
                      </w:r>
                      <w:r w:rsidRPr="0085462C">
                        <w:rPr>
                          <w:rFonts w:ascii="Arial" w:eastAsiaTheme="minorEastAsia" w:hAnsi="Arial" w:cs="Arial"/>
                          <w:bCs/>
                          <w:iCs/>
                          <w:sz w:val="16"/>
                          <w:szCs w:val="16"/>
                          <w:lang w:val="sk-SK" w:eastAsia="cs-CZ"/>
                        </w:rPr>
                        <w:t>PR manažérka Renault Slovensko</w:t>
                      </w:r>
                      <w:r>
                        <w:rPr>
                          <w:rFonts w:ascii="Arial" w:eastAsiaTheme="minorEastAsia" w:hAnsi="Arial" w:cs="Arial"/>
                          <w:bCs/>
                          <w:iCs/>
                          <w:sz w:val="16"/>
                          <w:szCs w:val="16"/>
                          <w:lang w:val="sk-SK" w:eastAsia="cs-CZ"/>
                        </w:rPr>
                        <w:br/>
                      </w:r>
                      <w:r w:rsidRPr="0085462C">
                        <w:rPr>
                          <w:rFonts w:ascii="Arial" w:eastAsiaTheme="minorEastAsia" w:hAnsi="Arial" w:cs="Arial"/>
                          <w:bCs/>
                          <w:iCs/>
                          <w:sz w:val="16"/>
                          <w:szCs w:val="16"/>
                          <w:lang w:val="sk-SK" w:eastAsia="cs-CZ"/>
                        </w:rPr>
                        <w:t>0905 210</w:t>
                      </w:r>
                      <w:r>
                        <w:rPr>
                          <w:rFonts w:ascii="Arial" w:eastAsiaTheme="minorEastAsia" w:hAnsi="Arial" w:cs="Arial"/>
                          <w:bCs/>
                          <w:iCs/>
                          <w:sz w:val="16"/>
                          <w:szCs w:val="16"/>
                          <w:lang w:val="sk-SK" w:eastAsia="cs-CZ"/>
                        </w:rPr>
                        <w:t> </w:t>
                      </w:r>
                      <w:r w:rsidRPr="0085462C">
                        <w:rPr>
                          <w:rFonts w:ascii="Arial" w:eastAsiaTheme="minorEastAsia" w:hAnsi="Arial" w:cs="Arial"/>
                          <w:bCs/>
                          <w:iCs/>
                          <w:sz w:val="16"/>
                          <w:szCs w:val="16"/>
                          <w:lang w:val="sk-SK" w:eastAsia="cs-CZ"/>
                        </w:rPr>
                        <w:t>315</w:t>
                      </w:r>
                      <w:r>
                        <w:rPr>
                          <w:rFonts w:ascii="Arial" w:eastAsiaTheme="minorEastAsia" w:hAnsi="Arial" w:cs="Arial"/>
                          <w:bCs/>
                          <w:iCs/>
                          <w:sz w:val="16"/>
                          <w:szCs w:val="16"/>
                          <w:lang w:val="sk-SK" w:eastAsia="cs-CZ"/>
                        </w:rPr>
                        <w:br/>
                      </w:r>
                      <w:hyperlink r:id="rId12" w:history="1">
                        <w:r w:rsidRPr="008E17FE">
                          <w:rPr>
                            <w:rStyle w:val="Hypertextovprepojenie"/>
                            <w:rFonts w:ascii="Arial" w:hAnsi="Arial" w:cs="Arial"/>
                            <w:sz w:val="16"/>
                            <w:szCs w:val="16"/>
                            <w:lang w:val="sk-SK" w:eastAsia="cs-CZ"/>
                          </w:rPr>
                          <w:t>ivana.obadalova@renault.sk</w:t>
                        </w:r>
                      </w:hyperlink>
                    </w:p>
                  </w:txbxContent>
                </v:textbox>
                <w10:wrap anchorx="margin" anchory="margin"/>
              </v:shape>
            </w:pict>
          </mc:Fallback>
        </mc:AlternateContent>
      </w:r>
    </w:p>
    <w:sectPr w:rsidR="00C962EE" w:rsidRPr="000E23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1F03A" w14:textId="77777777" w:rsidR="00602616" w:rsidRDefault="00602616" w:rsidP="00A47B72">
      <w:pPr>
        <w:spacing w:after="0" w:line="240" w:lineRule="auto"/>
      </w:pPr>
      <w:r>
        <w:separator/>
      </w:r>
    </w:p>
  </w:endnote>
  <w:endnote w:type="continuationSeparator" w:id="0">
    <w:p w14:paraId="4402840F" w14:textId="77777777" w:rsidR="00602616" w:rsidRDefault="00602616" w:rsidP="00A4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0CAB" w14:textId="400B3498" w:rsidR="00A47B72" w:rsidRDefault="00A47B72">
    <w:pPr>
      <w:pStyle w:val="Pta"/>
    </w:pPr>
    <w:r>
      <w:rPr>
        <w:noProof/>
      </w:rPr>
      <mc:AlternateContent>
        <mc:Choice Requires="wps">
          <w:drawing>
            <wp:anchor distT="0" distB="0" distL="114300" distR="114300" simplePos="0" relativeHeight="251658752" behindDoc="0" locked="0" layoutInCell="0" allowOverlap="1" wp14:anchorId="08ED8CDB" wp14:editId="5C5D01FC">
              <wp:simplePos x="0" y="0"/>
              <wp:positionH relativeFrom="page">
                <wp:posOffset>0</wp:posOffset>
              </wp:positionH>
              <wp:positionV relativeFrom="page">
                <wp:posOffset>10248900</wp:posOffset>
              </wp:positionV>
              <wp:extent cx="7560310" cy="252095"/>
              <wp:effectExtent l="0" t="0" r="0" b="14605"/>
              <wp:wrapNone/>
              <wp:docPr id="1" name="MSIPCMadb24dd8a6b3164bb43b04cc"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7E7752" w14:textId="2829D806" w:rsidR="00A47B72" w:rsidRPr="00A47B72" w:rsidRDefault="00E611CF" w:rsidP="00A47B72">
                          <w:pPr>
                            <w:spacing w:after="0"/>
                            <w:jc w:val="right"/>
                            <w:rPr>
                              <w:rFonts w:ascii="Arial" w:hAnsi="Arial" w:cs="Arial"/>
                              <w:color w:val="000000"/>
                              <w:sz w:val="20"/>
                            </w:rPr>
                          </w:pPr>
                          <w:r>
                            <w:rPr>
                              <w:rFonts w:ascii="Arial" w:hAnsi="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8ED8CDB" id="_x0000_t202" coordsize="21600,21600" o:spt="202" path="m,l,21600r21600,l21600,xe">
              <v:stroke joinstyle="miter"/>
              <v:path gradientshapeok="t" o:connecttype="rect"/>
            </v:shapetype>
            <v:shape id="MSIPCMadb24dd8a6b3164bb43b04cc" o:spid="_x0000_s1027" type="#_x0000_t202" alt="{&quot;HashCode&quot;:-424964394,&quot;Height&quot;:841.0,&quot;Width&quot;:595.0,&quot;Placement&quot;:&quot;Footer&quot;,&quot;Index&quot;:&quot;Primary&quot;,&quot;Section&quot;:1,&quot;Top&quot;:0.0,&quot;Left&quot;:0.0}" style="position:absolute;margin-left:0;margin-top:807pt;width:595.3pt;height:19.8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" o:allowincell="f" filled="f" stroked="f" strokeweight=".5pt">
              <v:textbox inset=",0,20pt,0">
                <w:txbxContent>
                  <w:p w14:paraId="3D7E7752" w14:textId="2829D806" w:rsidR="00A47B72" w:rsidRPr="00A47B72" w:rsidRDefault="00E611CF" w:rsidP="00A47B72">
                    <w:pPr>
                      <w:spacing w:after="0"/>
                      <w:jc w:val="right"/>
                      <w:rPr>
                        <w:rFonts w:ascii="Arial" w:hAnsi="Arial" w:cs="Arial"/>
                        <w:color w:val="000000"/>
                        <w:sz w:val="20"/>
                      </w:rPr>
                    </w:pPr>
                    <w:r>
                      <w:rPr>
                        <w:rFonts w:ascii="Arial" w:hAnsi="Arial"/>
                        <w:color w:val="000000"/>
                        <w:sz w:val="2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A890A" w14:textId="77777777" w:rsidR="00602616" w:rsidRDefault="00602616" w:rsidP="00A47B72">
      <w:pPr>
        <w:spacing w:after="0" w:line="240" w:lineRule="auto"/>
      </w:pPr>
      <w:r>
        <w:separator/>
      </w:r>
    </w:p>
  </w:footnote>
  <w:footnote w:type="continuationSeparator" w:id="0">
    <w:p w14:paraId="31E236EA" w14:textId="77777777" w:rsidR="00602616" w:rsidRDefault="00602616" w:rsidP="00A47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8962" w14:textId="5E162719" w:rsidR="00143B0F" w:rsidRDefault="00143B0F">
    <w:pPr>
      <w:pStyle w:val="Hlavika"/>
    </w:pPr>
    <w:r>
      <w:rPr>
        <w:b/>
        <w:noProof/>
      </w:rPr>
      <w:drawing>
        <wp:anchor distT="0" distB="0" distL="114300" distR="114300" simplePos="0" relativeHeight="251659776" behindDoc="1" locked="0" layoutInCell="1" allowOverlap="1" wp14:anchorId="12E6C32D" wp14:editId="1A72C41E">
          <wp:simplePos x="0" y="0"/>
          <wp:positionH relativeFrom="margin">
            <wp:align>right</wp:align>
          </wp:positionH>
          <wp:positionV relativeFrom="paragraph">
            <wp:posOffset>-201930</wp:posOffset>
          </wp:positionV>
          <wp:extent cx="2730497" cy="66675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497"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0323B"/>
    <w:multiLevelType w:val="hybridMultilevel"/>
    <w:tmpl w:val="92682AAE"/>
    <w:lvl w:ilvl="0" w:tplc="4E8E09D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1379FA"/>
    <w:multiLevelType w:val="hybridMultilevel"/>
    <w:tmpl w:val="628C1222"/>
    <w:lvl w:ilvl="0" w:tplc="E59A06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MLc0NzK3MDK2NDNT0lEKTi0uzszPAykwrAUA4/GuhSwAAAA="/>
  </w:docVars>
  <w:rsids>
    <w:rsidRoot w:val="00077359"/>
    <w:rsid w:val="00005791"/>
    <w:rsid w:val="000100F8"/>
    <w:rsid w:val="00013123"/>
    <w:rsid w:val="00013A94"/>
    <w:rsid w:val="000149E9"/>
    <w:rsid w:val="00017382"/>
    <w:rsid w:val="00017A39"/>
    <w:rsid w:val="000225B2"/>
    <w:rsid w:val="00026FB4"/>
    <w:rsid w:val="000278CB"/>
    <w:rsid w:val="00031812"/>
    <w:rsid w:val="0003301A"/>
    <w:rsid w:val="00033753"/>
    <w:rsid w:val="000531B4"/>
    <w:rsid w:val="000710DB"/>
    <w:rsid w:val="00077359"/>
    <w:rsid w:val="00082C85"/>
    <w:rsid w:val="00086562"/>
    <w:rsid w:val="00092927"/>
    <w:rsid w:val="000A1B0A"/>
    <w:rsid w:val="000A2CB4"/>
    <w:rsid w:val="000B7CFC"/>
    <w:rsid w:val="000C0760"/>
    <w:rsid w:val="000D5CE7"/>
    <w:rsid w:val="000D7E3E"/>
    <w:rsid w:val="000E079E"/>
    <w:rsid w:val="000E23F3"/>
    <w:rsid w:val="000E4A20"/>
    <w:rsid w:val="000E5275"/>
    <w:rsid w:val="000E722B"/>
    <w:rsid w:val="000F0AAF"/>
    <w:rsid w:val="00105488"/>
    <w:rsid w:val="001109B8"/>
    <w:rsid w:val="001160DB"/>
    <w:rsid w:val="00116491"/>
    <w:rsid w:val="00120512"/>
    <w:rsid w:val="00136DA5"/>
    <w:rsid w:val="00141DFD"/>
    <w:rsid w:val="00143B0F"/>
    <w:rsid w:val="00145A2F"/>
    <w:rsid w:val="001472B2"/>
    <w:rsid w:val="00147747"/>
    <w:rsid w:val="00147B33"/>
    <w:rsid w:val="00150D19"/>
    <w:rsid w:val="001568E2"/>
    <w:rsid w:val="001632D7"/>
    <w:rsid w:val="00164880"/>
    <w:rsid w:val="001664B8"/>
    <w:rsid w:val="0016737E"/>
    <w:rsid w:val="0017276F"/>
    <w:rsid w:val="00174C39"/>
    <w:rsid w:val="00175501"/>
    <w:rsid w:val="00182E01"/>
    <w:rsid w:val="001847C3"/>
    <w:rsid w:val="00184F9B"/>
    <w:rsid w:val="001903A3"/>
    <w:rsid w:val="00194E8C"/>
    <w:rsid w:val="001A52B8"/>
    <w:rsid w:val="001B01DC"/>
    <w:rsid w:val="001B7E90"/>
    <w:rsid w:val="001D1F2B"/>
    <w:rsid w:val="001D4D5F"/>
    <w:rsid w:val="001E1C3F"/>
    <w:rsid w:val="001E461E"/>
    <w:rsid w:val="001E6830"/>
    <w:rsid w:val="001E7E0A"/>
    <w:rsid w:val="001F0892"/>
    <w:rsid w:val="001F244E"/>
    <w:rsid w:val="001F33BC"/>
    <w:rsid w:val="001F4331"/>
    <w:rsid w:val="00220A3A"/>
    <w:rsid w:val="00222E2F"/>
    <w:rsid w:val="00223975"/>
    <w:rsid w:val="0022433E"/>
    <w:rsid w:val="00225D31"/>
    <w:rsid w:val="002278DB"/>
    <w:rsid w:val="002365AD"/>
    <w:rsid w:val="00242293"/>
    <w:rsid w:val="0024399C"/>
    <w:rsid w:val="00245388"/>
    <w:rsid w:val="00252A78"/>
    <w:rsid w:val="0026334F"/>
    <w:rsid w:val="00285293"/>
    <w:rsid w:val="00285C35"/>
    <w:rsid w:val="002936F1"/>
    <w:rsid w:val="002A1E59"/>
    <w:rsid w:val="002C2F54"/>
    <w:rsid w:val="002D30C7"/>
    <w:rsid w:val="002D471D"/>
    <w:rsid w:val="002D62F1"/>
    <w:rsid w:val="002E489D"/>
    <w:rsid w:val="002F5BE6"/>
    <w:rsid w:val="003141DD"/>
    <w:rsid w:val="00314282"/>
    <w:rsid w:val="00314BD1"/>
    <w:rsid w:val="00315207"/>
    <w:rsid w:val="00327834"/>
    <w:rsid w:val="00332EAA"/>
    <w:rsid w:val="00333C39"/>
    <w:rsid w:val="00340B21"/>
    <w:rsid w:val="00342B72"/>
    <w:rsid w:val="003620D4"/>
    <w:rsid w:val="0036587D"/>
    <w:rsid w:val="00374D75"/>
    <w:rsid w:val="00377EAD"/>
    <w:rsid w:val="00380FF0"/>
    <w:rsid w:val="003908FE"/>
    <w:rsid w:val="003B30C1"/>
    <w:rsid w:val="003B4915"/>
    <w:rsid w:val="003B5AB9"/>
    <w:rsid w:val="003C4155"/>
    <w:rsid w:val="003C66AB"/>
    <w:rsid w:val="003D134E"/>
    <w:rsid w:val="003D6D55"/>
    <w:rsid w:val="003D7E90"/>
    <w:rsid w:val="003E4D25"/>
    <w:rsid w:val="003F7589"/>
    <w:rsid w:val="0040112C"/>
    <w:rsid w:val="00401BD0"/>
    <w:rsid w:val="00402145"/>
    <w:rsid w:val="004028C7"/>
    <w:rsid w:val="00416691"/>
    <w:rsid w:val="00425B60"/>
    <w:rsid w:val="00426FE7"/>
    <w:rsid w:val="00431A4C"/>
    <w:rsid w:val="00435584"/>
    <w:rsid w:val="0043643D"/>
    <w:rsid w:val="00442A3F"/>
    <w:rsid w:val="0045561C"/>
    <w:rsid w:val="00470CAF"/>
    <w:rsid w:val="0047303B"/>
    <w:rsid w:val="00474118"/>
    <w:rsid w:val="00486C35"/>
    <w:rsid w:val="00490606"/>
    <w:rsid w:val="00495609"/>
    <w:rsid w:val="00495833"/>
    <w:rsid w:val="004B01DD"/>
    <w:rsid w:val="004C15FC"/>
    <w:rsid w:val="004C222C"/>
    <w:rsid w:val="004C65D4"/>
    <w:rsid w:val="004C767E"/>
    <w:rsid w:val="004D1DA3"/>
    <w:rsid w:val="004E26B3"/>
    <w:rsid w:val="004E6967"/>
    <w:rsid w:val="004E7ECA"/>
    <w:rsid w:val="004F135F"/>
    <w:rsid w:val="004F1818"/>
    <w:rsid w:val="004F1E89"/>
    <w:rsid w:val="0050068C"/>
    <w:rsid w:val="0050350D"/>
    <w:rsid w:val="00511072"/>
    <w:rsid w:val="0051262A"/>
    <w:rsid w:val="00522BCC"/>
    <w:rsid w:val="00532B1C"/>
    <w:rsid w:val="0054415B"/>
    <w:rsid w:val="005443E2"/>
    <w:rsid w:val="0054779A"/>
    <w:rsid w:val="005505E1"/>
    <w:rsid w:val="00551CB9"/>
    <w:rsid w:val="00552970"/>
    <w:rsid w:val="00554865"/>
    <w:rsid w:val="00555E41"/>
    <w:rsid w:val="00556876"/>
    <w:rsid w:val="00557422"/>
    <w:rsid w:val="00572C83"/>
    <w:rsid w:val="00575859"/>
    <w:rsid w:val="00577CD2"/>
    <w:rsid w:val="005869EF"/>
    <w:rsid w:val="005919B1"/>
    <w:rsid w:val="00594D6C"/>
    <w:rsid w:val="005A2C6E"/>
    <w:rsid w:val="005A4C49"/>
    <w:rsid w:val="005A5436"/>
    <w:rsid w:val="005A5F09"/>
    <w:rsid w:val="005A6E81"/>
    <w:rsid w:val="005C4670"/>
    <w:rsid w:val="005C5392"/>
    <w:rsid w:val="005C7EEE"/>
    <w:rsid w:val="005D5297"/>
    <w:rsid w:val="005D6A1A"/>
    <w:rsid w:val="005E0E80"/>
    <w:rsid w:val="005E177B"/>
    <w:rsid w:val="005E483C"/>
    <w:rsid w:val="005E49F3"/>
    <w:rsid w:val="005F157D"/>
    <w:rsid w:val="00602616"/>
    <w:rsid w:val="006028D2"/>
    <w:rsid w:val="006069E5"/>
    <w:rsid w:val="006116D0"/>
    <w:rsid w:val="00611E75"/>
    <w:rsid w:val="00614B3A"/>
    <w:rsid w:val="00616E7F"/>
    <w:rsid w:val="00617031"/>
    <w:rsid w:val="00620730"/>
    <w:rsid w:val="00626A8C"/>
    <w:rsid w:val="00630068"/>
    <w:rsid w:val="006309E8"/>
    <w:rsid w:val="006333E1"/>
    <w:rsid w:val="006433EF"/>
    <w:rsid w:val="0064363E"/>
    <w:rsid w:val="00643EE8"/>
    <w:rsid w:val="00646DB3"/>
    <w:rsid w:val="00655DAE"/>
    <w:rsid w:val="0067336D"/>
    <w:rsid w:val="00680B53"/>
    <w:rsid w:val="00680FD7"/>
    <w:rsid w:val="006840D5"/>
    <w:rsid w:val="006B571E"/>
    <w:rsid w:val="006B5DC5"/>
    <w:rsid w:val="006D33C1"/>
    <w:rsid w:val="006D4843"/>
    <w:rsid w:val="006D53C7"/>
    <w:rsid w:val="006E1132"/>
    <w:rsid w:val="006E6DB3"/>
    <w:rsid w:val="006F7564"/>
    <w:rsid w:val="00700FD1"/>
    <w:rsid w:val="00701F50"/>
    <w:rsid w:val="00703456"/>
    <w:rsid w:val="00703FF9"/>
    <w:rsid w:val="0070400A"/>
    <w:rsid w:val="007059ED"/>
    <w:rsid w:val="007151D6"/>
    <w:rsid w:val="0072016D"/>
    <w:rsid w:val="00721228"/>
    <w:rsid w:val="00721593"/>
    <w:rsid w:val="00724007"/>
    <w:rsid w:val="00736583"/>
    <w:rsid w:val="00744265"/>
    <w:rsid w:val="00744F1B"/>
    <w:rsid w:val="0075551F"/>
    <w:rsid w:val="00796B34"/>
    <w:rsid w:val="007A173F"/>
    <w:rsid w:val="007A7F88"/>
    <w:rsid w:val="007B0805"/>
    <w:rsid w:val="007B508A"/>
    <w:rsid w:val="007B6BAD"/>
    <w:rsid w:val="007D2FD6"/>
    <w:rsid w:val="007D32C3"/>
    <w:rsid w:val="007E1ADC"/>
    <w:rsid w:val="007F12D4"/>
    <w:rsid w:val="007F2E1F"/>
    <w:rsid w:val="007F32DD"/>
    <w:rsid w:val="007F3B11"/>
    <w:rsid w:val="008047BC"/>
    <w:rsid w:val="00805033"/>
    <w:rsid w:val="0081794A"/>
    <w:rsid w:val="008213C2"/>
    <w:rsid w:val="00821C38"/>
    <w:rsid w:val="0082482D"/>
    <w:rsid w:val="00825BEC"/>
    <w:rsid w:val="00835EB6"/>
    <w:rsid w:val="0083613D"/>
    <w:rsid w:val="00841A54"/>
    <w:rsid w:val="00842CE3"/>
    <w:rsid w:val="00846EA4"/>
    <w:rsid w:val="00852E16"/>
    <w:rsid w:val="00853C7C"/>
    <w:rsid w:val="0087203F"/>
    <w:rsid w:val="00873ACE"/>
    <w:rsid w:val="008806CD"/>
    <w:rsid w:val="008823EE"/>
    <w:rsid w:val="00884C8C"/>
    <w:rsid w:val="008968E6"/>
    <w:rsid w:val="008A6FC2"/>
    <w:rsid w:val="008B1C33"/>
    <w:rsid w:val="008B5547"/>
    <w:rsid w:val="008D5504"/>
    <w:rsid w:val="008E784B"/>
    <w:rsid w:val="008E7C73"/>
    <w:rsid w:val="008F081A"/>
    <w:rsid w:val="008F11CC"/>
    <w:rsid w:val="00900B29"/>
    <w:rsid w:val="00901E67"/>
    <w:rsid w:val="0090485A"/>
    <w:rsid w:val="00907810"/>
    <w:rsid w:val="00910D30"/>
    <w:rsid w:val="00911745"/>
    <w:rsid w:val="009134EB"/>
    <w:rsid w:val="00915A75"/>
    <w:rsid w:val="00916937"/>
    <w:rsid w:val="00917078"/>
    <w:rsid w:val="009206D9"/>
    <w:rsid w:val="009328BA"/>
    <w:rsid w:val="00936935"/>
    <w:rsid w:val="0093747D"/>
    <w:rsid w:val="00940E9A"/>
    <w:rsid w:val="00941E25"/>
    <w:rsid w:val="009456A2"/>
    <w:rsid w:val="00945B7E"/>
    <w:rsid w:val="00950039"/>
    <w:rsid w:val="0095446A"/>
    <w:rsid w:val="009565EA"/>
    <w:rsid w:val="00956CB2"/>
    <w:rsid w:val="00970ADC"/>
    <w:rsid w:val="00972D34"/>
    <w:rsid w:val="00976479"/>
    <w:rsid w:val="00980A36"/>
    <w:rsid w:val="00986754"/>
    <w:rsid w:val="00993145"/>
    <w:rsid w:val="00997356"/>
    <w:rsid w:val="00997829"/>
    <w:rsid w:val="009A0A1C"/>
    <w:rsid w:val="009A2CB7"/>
    <w:rsid w:val="009A5F29"/>
    <w:rsid w:val="009A6036"/>
    <w:rsid w:val="009B256A"/>
    <w:rsid w:val="009B4FF1"/>
    <w:rsid w:val="009B52D5"/>
    <w:rsid w:val="009C554A"/>
    <w:rsid w:val="009C5A7B"/>
    <w:rsid w:val="009C5DD3"/>
    <w:rsid w:val="009C68CB"/>
    <w:rsid w:val="009C697E"/>
    <w:rsid w:val="009C69BB"/>
    <w:rsid w:val="009C7112"/>
    <w:rsid w:val="009D38B4"/>
    <w:rsid w:val="009E2C4D"/>
    <w:rsid w:val="009F173B"/>
    <w:rsid w:val="009F18F8"/>
    <w:rsid w:val="009F6BE5"/>
    <w:rsid w:val="00A05574"/>
    <w:rsid w:val="00A109FC"/>
    <w:rsid w:val="00A10E59"/>
    <w:rsid w:val="00A1218D"/>
    <w:rsid w:val="00A17389"/>
    <w:rsid w:val="00A20611"/>
    <w:rsid w:val="00A23219"/>
    <w:rsid w:val="00A3331D"/>
    <w:rsid w:val="00A358CD"/>
    <w:rsid w:val="00A37E3D"/>
    <w:rsid w:val="00A45B89"/>
    <w:rsid w:val="00A47B72"/>
    <w:rsid w:val="00A53D02"/>
    <w:rsid w:val="00A54819"/>
    <w:rsid w:val="00A643BF"/>
    <w:rsid w:val="00A7120B"/>
    <w:rsid w:val="00A74A4D"/>
    <w:rsid w:val="00A87EED"/>
    <w:rsid w:val="00A92C22"/>
    <w:rsid w:val="00AA240E"/>
    <w:rsid w:val="00AA391C"/>
    <w:rsid w:val="00AA62F2"/>
    <w:rsid w:val="00AA7544"/>
    <w:rsid w:val="00AB27AD"/>
    <w:rsid w:val="00AB515B"/>
    <w:rsid w:val="00AB51FC"/>
    <w:rsid w:val="00AC2F06"/>
    <w:rsid w:val="00AC30BF"/>
    <w:rsid w:val="00AC3768"/>
    <w:rsid w:val="00AC78E0"/>
    <w:rsid w:val="00AD607D"/>
    <w:rsid w:val="00AD6D55"/>
    <w:rsid w:val="00AE1932"/>
    <w:rsid w:val="00AE251A"/>
    <w:rsid w:val="00AE29F2"/>
    <w:rsid w:val="00AE507D"/>
    <w:rsid w:val="00AF3E48"/>
    <w:rsid w:val="00B00771"/>
    <w:rsid w:val="00B1006B"/>
    <w:rsid w:val="00B12F8F"/>
    <w:rsid w:val="00B15871"/>
    <w:rsid w:val="00B21D0E"/>
    <w:rsid w:val="00B30F7D"/>
    <w:rsid w:val="00B42DDC"/>
    <w:rsid w:val="00B45237"/>
    <w:rsid w:val="00B47462"/>
    <w:rsid w:val="00B56251"/>
    <w:rsid w:val="00B7783E"/>
    <w:rsid w:val="00B8029D"/>
    <w:rsid w:val="00B846EB"/>
    <w:rsid w:val="00B900FE"/>
    <w:rsid w:val="00B93619"/>
    <w:rsid w:val="00B946A5"/>
    <w:rsid w:val="00BB20BB"/>
    <w:rsid w:val="00BC2E29"/>
    <w:rsid w:val="00BE1EED"/>
    <w:rsid w:val="00BE28EE"/>
    <w:rsid w:val="00BE7653"/>
    <w:rsid w:val="00BF27F1"/>
    <w:rsid w:val="00BF7A80"/>
    <w:rsid w:val="00C02BF8"/>
    <w:rsid w:val="00C05901"/>
    <w:rsid w:val="00C107C7"/>
    <w:rsid w:val="00C139E3"/>
    <w:rsid w:val="00C15E79"/>
    <w:rsid w:val="00C2049B"/>
    <w:rsid w:val="00C215C5"/>
    <w:rsid w:val="00C254BA"/>
    <w:rsid w:val="00C256FE"/>
    <w:rsid w:val="00C25E41"/>
    <w:rsid w:val="00C37B18"/>
    <w:rsid w:val="00C45897"/>
    <w:rsid w:val="00C47E40"/>
    <w:rsid w:val="00C510D8"/>
    <w:rsid w:val="00C5114B"/>
    <w:rsid w:val="00C53131"/>
    <w:rsid w:val="00C53375"/>
    <w:rsid w:val="00C53D5E"/>
    <w:rsid w:val="00C61BEE"/>
    <w:rsid w:val="00C64399"/>
    <w:rsid w:val="00C722B0"/>
    <w:rsid w:val="00C726F9"/>
    <w:rsid w:val="00C8089F"/>
    <w:rsid w:val="00C90D9D"/>
    <w:rsid w:val="00C925BC"/>
    <w:rsid w:val="00C935DE"/>
    <w:rsid w:val="00C95B36"/>
    <w:rsid w:val="00C962EE"/>
    <w:rsid w:val="00CA1578"/>
    <w:rsid w:val="00CA1E4A"/>
    <w:rsid w:val="00CA5275"/>
    <w:rsid w:val="00CA5FE5"/>
    <w:rsid w:val="00CB24E6"/>
    <w:rsid w:val="00CC47BF"/>
    <w:rsid w:val="00CC6229"/>
    <w:rsid w:val="00CC76EB"/>
    <w:rsid w:val="00CD3B1D"/>
    <w:rsid w:val="00CD569D"/>
    <w:rsid w:val="00CD6A6A"/>
    <w:rsid w:val="00CD6D0A"/>
    <w:rsid w:val="00CE2BAB"/>
    <w:rsid w:val="00CF14DD"/>
    <w:rsid w:val="00CF19E4"/>
    <w:rsid w:val="00D0325F"/>
    <w:rsid w:val="00D042C2"/>
    <w:rsid w:val="00D15195"/>
    <w:rsid w:val="00D171CF"/>
    <w:rsid w:val="00D219F1"/>
    <w:rsid w:val="00D25609"/>
    <w:rsid w:val="00D309EE"/>
    <w:rsid w:val="00D31809"/>
    <w:rsid w:val="00D3394D"/>
    <w:rsid w:val="00D3572B"/>
    <w:rsid w:val="00D40F4A"/>
    <w:rsid w:val="00D4252D"/>
    <w:rsid w:val="00D51315"/>
    <w:rsid w:val="00D51351"/>
    <w:rsid w:val="00D5267D"/>
    <w:rsid w:val="00D549CC"/>
    <w:rsid w:val="00D602C0"/>
    <w:rsid w:val="00D608B6"/>
    <w:rsid w:val="00D60FAB"/>
    <w:rsid w:val="00D611EE"/>
    <w:rsid w:val="00D716C1"/>
    <w:rsid w:val="00D80613"/>
    <w:rsid w:val="00D87C87"/>
    <w:rsid w:val="00D903CA"/>
    <w:rsid w:val="00D92FB7"/>
    <w:rsid w:val="00D94D24"/>
    <w:rsid w:val="00D9565C"/>
    <w:rsid w:val="00D96577"/>
    <w:rsid w:val="00DA2DBB"/>
    <w:rsid w:val="00DA6169"/>
    <w:rsid w:val="00DB029F"/>
    <w:rsid w:val="00DB1E6C"/>
    <w:rsid w:val="00DB45D8"/>
    <w:rsid w:val="00DB5690"/>
    <w:rsid w:val="00DC265B"/>
    <w:rsid w:val="00DC502D"/>
    <w:rsid w:val="00DC5938"/>
    <w:rsid w:val="00DD7D00"/>
    <w:rsid w:val="00DD7D71"/>
    <w:rsid w:val="00DE0BA7"/>
    <w:rsid w:val="00DE0F04"/>
    <w:rsid w:val="00DE2EB1"/>
    <w:rsid w:val="00DE55DF"/>
    <w:rsid w:val="00DE5615"/>
    <w:rsid w:val="00DE561C"/>
    <w:rsid w:val="00DF45B1"/>
    <w:rsid w:val="00E129BA"/>
    <w:rsid w:val="00E253E4"/>
    <w:rsid w:val="00E31A08"/>
    <w:rsid w:val="00E32208"/>
    <w:rsid w:val="00E37EE7"/>
    <w:rsid w:val="00E43D9C"/>
    <w:rsid w:val="00E45520"/>
    <w:rsid w:val="00E56BBC"/>
    <w:rsid w:val="00E611CF"/>
    <w:rsid w:val="00E7088F"/>
    <w:rsid w:val="00E76EC2"/>
    <w:rsid w:val="00E776D7"/>
    <w:rsid w:val="00E8041B"/>
    <w:rsid w:val="00E8296C"/>
    <w:rsid w:val="00E82B54"/>
    <w:rsid w:val="00E84EAF"/>
    <w:rsid w:val="00E915F1"/>
    <w:rsid w:val="00EA7448"/>
    <w:rsid w:val="00EA7C16"/>
    <w:rsid w:val="00EB4D5C"/>
    <w:rsid w:val="00EC016B"/>
    <w:rsid w:val="00EC325D"/>
    <w:rsid w:val="00ED2FFE"/>
    <w:rsid w:val="00ED4A76"/>
    <w:rsid w:val="00EE1EF3"/>
    <w:rsid w:val="00EE4BE8"/>
    <w:rsid w:val="00EE6F5D"/>
    <w:rsid w:val="00EF11B5"/>
    <w:rsid w:val="00EF482C"/>
    <w:rsid w:val="00EF5DE3"/>
    <w:rsid w:val="00F017B8"/>
    <w:rsid w:val="00F12F37"/>
    <w:rsid w:val="00F136A6"/>
    <w:rsid w:val="00F23095"/>
    <w:rsid w:val="00F243CB"/>
    <w:rsid w:val="00F30835"/>
    <w:rsid w:val="00F35250"/>
    <w:rsid w:val="00F3689E"/>
    <w:rsid w:val="00F368B1"/>
    <w:rsid w:val="00F431A0"/>
    <w:rsid w:val="00F461BC"/>
    <w:rsid w:val="00F55679"/>
    <w:rsid w:val="00F601CF"/>
    <w:rsid w:val="00F601F5"/>
    <w:rsid w:val="00F614E4"/>
    <w:rsid w:val="00F61CC2"/>
    <w:rsid w:val="00F6551C"/>
    <w:rsid w:val="00F655CB"/>
    <w:rsid w:val="00F66828"/>
    <w:rsid w:val="00F71A47"/>
    <w:rsid w:val="00F7367C"/>
    <w:rsid w:val="00F73A83"/>
    <w:rsid w:val="00F85C69"/>
    <w:rsid w:val="00F86736"/>
    <w:rsid w:val="00F9035A"/>
    <w:rsid w:val="00F93D86"/>
    <w:rsid w:val="00FA5196"/>
    <w:rsid w:val="00FA6DA9"/>
    <w:rsid w:val="00FA70CB"/>
    <w:rsid w:val="00FB3F0A"/>
    <w:rsid w:val="00FB4F7F"/>
    <w:rsid w:val="00FB56FE"/>
    <w:rsid w:val="00FE266D"/>
    <w:rsid w:val="00FE30CB"/>
    <w:rsid w:val="00FE6AC8"/>
    <w:rsid w:val="00FF180D"/>
    <w:rsid w:val="00FF3392"/>
    <w:rsid w:val="00FF45F0"/>
    <w:rsid w:val="00FF66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EFC94"/>
  <w15:chartTrackingRefBased/>
  <w15:docId w15:val="{8BF081BF-AA00-4FF2-A2A2-36A71BF2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7B7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A47B72"/>
  </w:style>
  <w:style w:type="paragraph" w:styleId="Pta">
    <w:name w:val="footer"/>
    <w:basedOn w:val="Normlny"/>
    <w:link w:val="PtaChar"/>
    <w:uiPriority w:val="99"/>
    <w:unhideWhenUsed/>
    <w:rsid w:val="00A47B72"/>
    <w:pPr>
      <w:tabs>
        <w:tab w:val="center" w:pos="4513"/>
        <w:tab w:val="right" w:pos="9026"/>
      </w:tabs>
      <w:spacing w:after="0" w:line="240" w:lineRule="auto"/>
    </w:pPr>
  </w:style>
  <w:style w:type="character" w:customStyle="1" w:styleId="PtaChar">
    <w:name w:val="Päta Char"/>
    <w:basedOn w:val="Predvolenpsmoodseku"/>
    <w:link w:val="Pta"/>
    <w:uiPriority w:val="99"/>
    <w:rsid w:val="00A47B72"/>
  </w:style>
  <w:style w:type="paragraph" w:styleId="Odsekzoznamu">
    <w:name w:val="List Paragraph"/>
    <w:basedOn w:val="Normlny"/>
    <w:uiPriority w:val="34"/>
    <w:qFormat/>
    <w:rsid w:val="009134EB"/>
    <w:pPr>
      <w:ind w:left="720"/>
      <w:contextualSpacing/>
    </w:pPr>
  </w:style>
  <w:style w:type="character" w:styleId="Odkaznakomentr">
    <w:name w:val="annotation reference"/>
    <w:basedOn w:val="Predvolenpsmoodseku"/>
    <w:uiPriority w:val="99"/>
    <w:semiHidden/>
    <w:unhideWhenUsed/>
    <w:rsid w:val="00145A2F"/>
    <w:rPr>
      <w:sz w:val="16"/>
      <w:szCs w:val="16"/>
    </w:rPr>
  </w:style>
  <w:style w:type="paragraph" w:styleId="Textkomentra">
    <w:name w:val="annotation text"/>
    <w:basedOn w:val="Normlny"/>
    <w:link w:val="TextkomentraChar"/>
    <w:uiPriority w:val="99"/>
    <w:semiHidden/>
    <w:unhideWhenUsed/>
    <w:rsid w:val="00145A2F"/>
    <w:pPr>
      <w:spacing w:line="240" w:lineRule="auto"/>
    </w:pPr>
    <w:rPr>
      <w:sz w:val="20"/>
      <w:szCs w:val="20"/>
    </w:rPr>
  </w:style>
  <w:style w:type="character" w:customStyle="1" w:styleId="TextkomentraChar">
    <w:name w:val="Text komentára Char"/>
    <w:basedOn w:val="Predvolenpsmoodseku"/>
    <w:link w:val="Textkomentra"/>
    <w:uiPriority w:val="99"/>
    <w:semiHidden/>
    <w:rsid w:val="00145A2F"/>
    <w:rPr>
      <w:sz w:val="20"/>
      <w:szCs w:val="20"/>
    </w:rPr>
  </w:style>
  <w:style w:type="paragraph" w:styleId="Predmetkomentra">
    <w:name w:val="annotation subject"/>
    <w:basedOn w:val="Textkomentra"/>
    <w:next w:val="Textkomentra"/>
    <w:link w:val="PredmetkomentraChar"/>
    <w:uiPriority w:val="99"/>
    <w:semiHidden/>
    <w:unhideWhenUsed/>
    <w:rsid w:val="00145A2F"/>
    <w:rPr>
      <w:b/>
      <w:bCs/>
    </w:rPr>
  </w:style>
  <w:style w:type="character" w:customStyle="1" w:styleId="PredmetkomentraChar">
    <w:name w:val="Predmet komentára Char"/>
    <w:basedOn w:val="TextkomentraChar"/>
    <w:link w:val="Predmetkomentra"/>
    <w:uiPriority w:val="99"/>
    <w:semiHidden/>
    <w:rsid w:val="00145A2F"/>
    <w:rPr>
      <w:b/>
      <w:bCs/>
      <w:sz w:val="20"/>
      <w:szCs w:val="20"/>
    </w:rPr>
  </w:style>
  <w:style w:type="paragraph" w:styleId="Textbubliny">
    <w:name w:val="Balloon Text"/>
    <w:basedOn w:val="Normlny"/>
    <w:link w:val="TextbublinyChar"/>
    <w:uiPriority w:val="99"/>
    <w:semiHidden/>
    <w:unhideWhenUsed/>
    <w:rsid w:val="00145A2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5A2F"/>
    <w:rPr>
      <w:rFonts w:ascii="Segoe UI" w:hAnsi="Segoe UI" w:cs="Segoe UI"/>
      <w:sz w:val="18"/>
      <w:szCs w:val="18"/>
    </w:rPr>
  </w:style>
  <w:style w:type="character" w:styleId="Hypertextovprepojenie">
    <w:name w:val="Hyperlink"/>
    <w:basedOn w:val="Predvolenpsmoodseku"/>
    <w:uiPriority w:val="99"/>
    <w:unhideWhenUsed/>
    <w:rsid w:val="00C962EE"/>
    <w:rPr>
      <w:color w:val="0000FF"/>
      <w:u w:val="single"/>
    </w:rPr>
  </w:style>
  <w:style w:type="character" w:styleId="Nevyrieenzmienka">
    <w:name w:val="Unresolved Mention"/>
    <w:basedOn w:val="Predvolenpsmoodseku"/>
    <w:uiPriority w:val="99"/>
    <w:semiHidden/>
    <w:unhideWhenUsed/>
    <w:rsid w:val="0088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vana.obadalova@renault.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vana.obadalova@renault.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acia.sk/lpg-od-znacky-dacia.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DCEDE223258F1547B211546BFD478CA3" ma:contentTypeVersion="57" ma:contentTypeDescription="" ma:contentTypeScope="" ma:versionID="5d378bda32d3cd624d3c53bb900dd537">
  <xsd:schema xmlns:xsd="http://www.w3.org/2001/XMLSchema" xmlns:xs="http://www.w3.org/2001/XMLSchema" xmlns:p="http://schemas.microsoft.com/office/2006/metadata/properties" xmlns:ns1="http://schemas.microsoft.com/sharepoint/v3" xmlns:ns2="44f350f3-283d-443f-a32d-3bc3c81de65c" xmlns:ns3="bf88de67-f58e-457f-b92b-9cc9802d4fbd" xmlns:ns4="74072326-7330-44e7-99b3-bed9ca94975f" xmlns:ns5="http://schemas.microsoft.com/sharepoint/v4" targetNamespace="http://schemas.microsoft.com/office/2006/metadata/properties" ma:root="true" ma:fieldsID="b829dffe72079d2e2c090b8372ae81d3" ns1:_="" ns2:_="" ns3:_="" ns4:_="" ns5:_="">
    <xsd:import namespace="http://schemas.microsoft.com/sharepoint/v3"/>
    <xsd:import namespace="44f350f3-283d-443f-a32d-3bc3c81de65c"/>
    <xsd:import namespace="bf88de67-f58e-457f-b92b-9cc9802d4fbd"/>
    <xsd:import namespace="74072326-7330-44e7-99b3-bed9ca94975f"/>
    <xsd:import namespace="http://schemas.microsoft.com/sharepoint/v4"/>
    <xsd:element name="properties">
      <xsd:complexType>
        <xsd:sequence>
          <xsd:element name="documentManagement">
            <xsd:complexType>
              <xsd:all>
                <xsd:element ref="ns1:DocumentSetDescription" minOccurs="0"/>
                <xsd:element ref="ns3:Organiza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5:IconOverlay" minOccurs="0"/>
                <xsd:element ref="ns3:TaxCatchAllLabel" minOccurs="0"/>
                <xsd:element ref="ns2:jf2ca46394a844889c20bb79cba1fd08" minOccurs="0"/>
                <xsd:element ref="ns3:TaxCatchAll" minOccurs="0"/>
                <xsd:element ref="ns2:nb739b29f3774c8fbab624281ffc8c43" minOccurs="0"/>
                <xsd:element ref="ns2:n3a3ff1924904b539cdc7b4db2ec6099" minOccurs="0"/>
                <xsd:element ref="ns2:g66629bbb4764b7392fa4be2933b1c6f" minOccurs="0"/>
                <xsd:element ref="ns2:eebe150c59524a8c90e40440031e172f" minOccurs="0"/>
                <xsd:element ref="ns2:m6f1afdc92b74574b7c23d41c74979e9" minOccurs="0"/>
                <xsd:element ref="ns2:f204cd6ae2be4bcda7af0c46f5c549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説明" ma:description="ドキュメント セットの説明"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350f3-283d-443f-a32d-3bc3c81de65c" elementFormDefault="qualified">
    <xsd:import namespace="http://schemas.microsoft.com/office/2006/documentManagement/types"/>
    <xsd:import namespace="http://schemas.microsoft.com/office/infopath/2007/PartnerControls"/>
    <xsd:element name="jf2ca46394a844889c20bb79cba1fd08" ma:index="26" nillable="true" ma:taxonomy="true" ma:internalName="jf2ca46394a844889c20bb79cba1fd08" ma:taxonomyFieldName="Comms_x0020_Topics" ma:displayName="Comms Topics" ma:default="" ma:fieldId="{3f2ca463-94a8-4488-9c20-bb79cba1fd08}" ma:taxonomyMulti="true" ma:sspId="4e993f94-6c0e-4a87-8957-b0e4ba0de1aa" ma:termSetId="a5d2603f-d449-4221-95c9-22dc36c4f830" ma:anchorId="00000000-0000-0000-0000-000000000000" ma:open="true" ma:isKeyword="false">
      <xsd:complexType>
        <xsd:sequence>
          <xsd:element ref="pc:Terms" minOccurs="0" maxOccurs="1"/>
        </xsd:sequence>
      </xsd:complexType>
    </xsd:element>
    <xsd:element name="nb739b29f3774c8fbab624281ffc8c43" ma:index="28" nillable="true" ma:taxonomy="true" ma:internalName="nb739b29f3774c8fbab624281ffc8c43" ma:taxonomyFieldName="Comms_x0020_Asset_x0020_Type" ma:displayName="Comms Asset Type" ma:default="" ma:fieldId="{7b739b29-f377-4c8f-bab6-24281ffc8c43}" ma:taxonomyMulti="true" ma:sspId="4e993f94-6c0e-4a87-8957-b0e4ba0de1aa" ma:termSetId="fde2d322-b6c8-4d44-924c-f5e12990d2c7" ma:anchorId="00000000-0000-0000-0000-000000000000" ma:open="true" ma:isKeyword="false">
      <xsd:complexType>
        <xsd:sequence>
          <xsd:element ref="pc:Terms" minOccurs="0" maxOccurs="1"/>
        </xsd:sequence>
      </xsd:complexType>
    </xsd:element>
    <xsd:element name="n3a3ff1924904b539cdc7b4db2ec6099" ma:index="30" nillable="true" ma:taxonomy="true" ma:internalName="n3a3ff1924904b539cdc7b4db2ec6099" ma:taxonomyFieldName="Organizations_x0020__x002f__x0020_Regions" ma:displayName="Organizations / Regions" ma:readOnly="false" ma:default="" ma:fieldId="{73a3ff19-2490-4b53-9cdc-7b4db2ec6099}" ma:taxonomyMulti="true" ma:sspId="4e993f94-6c0e-4a87-8957-b0e4ba0de1aa" ma:termSetId="2b7c8635-f5fe-4dc0-b34e-627af789bd92" ma:anchorId="00000000-0000-0000-0000-000000000000" ma:open="true" ma:isKeyword="false">
      <xsd:complexType>
        <xsd:sequence>
          <xsd:element ref="pc:Terms" minOccurs="0" maxOccurs="1"/>
        </xsd:sequence>
      </xsd:complexType>
    </xsd:element>
    <xsd:element name="g66629bbb4764b7392fa4be2933b1c6f" ma:index="32" nillable="true" ma:taxonomy="true" ma:internalName="g66629bbb4764b7392fa4be2933b1c6f" ma:taxonomyFieldName="Vehicles" ma:displayName="Vehicles" ma:default="" ma:fieldId="{066629bb-b476-4b73-92fa-4be2933b1c6f}" ma:taxonomyMulti="true" ma:sspId="4e993f94-6c0e-4a87-8957-b0e4ba0de1aa" ma:termSetId="ddea7282-f2cd-4189-8c7b-cfbc3b394412" ma:anchorId="00000000-0000-0000-0000-000000000000" ma:open="true" ma:isKeyword="false">
      <xsd:complexType>
        <xsd:sequence>
          <xsd:element ref="pc:Terms" minOccurs="0" maxOccurs="1"/>
        </xsd:sequence>
      </xsd:complexType>
    </xsd:element>
    <xsd:element name="eebe150c59524a8c90e40440031e172f" ma:index="34" nillable="true" ma:taxonomy="true" ma:internalName="eebe150c59524a8c90e40440031e172f" ma:taxonomyFieldName="Related_x0020_Materials" ma:displayName="Related Materials" ma:indexed="true" ma:default="" ma:fieldId="{eebe150c-5952-4a8c-90e4-0440031e172f}" ma:sspId="4e993f94-6c0e-4a87-8957-b0e4ba0de1aa" ma:termSetId="14d84c0c-18d5-41a3-9731-730c2fa30919" ma:anchorId="00000000-0000-0000-0000-000000000000" ma:open="true" ma:isKeyword="false">
      <xsd:complexType>
        <xsd:sequence>
          <xsd:element ref="pc:Terms" minOccurs="0" maxOccurs="1"/>
        </xsd:sequence>
      </xsd:complexType>
    </xsd:element>
    <xsd:element name="m6f1afdc92b74574b7c23d41c74979e9" ma:index="36" nillable="true" ma:taxonomy="true" ma:internalName="m6f1afdc92b74574b7c23d41c74979e9" ma:taxonomyFieldName="Region" ma:displayName="Region" ma:indexed="true" ma:default="" ma:fieldId="{66f1afdc-92b7-4574-b7c2-3d41c74979e9}" ma:sspId="4e993f94-6c0e-4a87-8957-b0e4ba0de1aa" ma:termSetId="67e65a35-b53a-4bec-b854-f0d8050dcc1d" ma:anchorId="00000000-0000-0000-0000-000000000000" ma:open="true" ma:isKeyword="false">
      <xsd:complexType>
        <xsd:sequence>
          <xsd:element ref="pc:Terms" minOccurs="0" maxOccurs="1"/>
        </xsd:sequence>
      </xsd:complexType>
    </xsd:element>
    <xsd:element name="f204cd6ae2be4bcda7af0c46f5c549c4" ma:index="37" nillable="true" ma:taxonomy="true" ma:internalName="f204cd6ae2be4bcda7af0c46f5c549c4" ma:taxonomyFieldName="Event_x0020__x002f__x0020_Campaign" ma:displayName="Event / Campaign" ma:default="" ma:fieldId="{f204cd6a-e2be-4bcd-a7af-0c46f5c549c4}" ma:taxonomyMulti="true" ma:sspId="4e993f94-6c0e-4a87-8957-b0e4ba0de1aa" ma:termSetId="e3179599-c707-4db9-b180-7068db53a4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rganization" ma:index="9" nillable="true" ma:displayName="Organization" ma:format="Dropdown" ma:hidden="true" ma:indexed="true" ma:internalName="Organization" ma:readOnly="false">
      <xsd:simpleType>
        <xsd:restriction base="dms:Choice">
          <xsd:enumeration value="Alliance"/>
          <xsd:enumeration value="Nissan"/>
          <xsd:enumeration value="Groupe Renault"/>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element name="TaxCatchAllLabel" ma:index="25"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04cd6ae2be4bcda7af0c46f5c549c4 xmlns="44f350f3-283d-443f-a32d-3bc3c81de65c">
      <Terms xmlns="http://schemas.microsoft.com/office/infopath/2007/PartnerControls">
        <TermInfo xmlns="http://schemas.microsoft.com/office/infopath/2007/PartnerControls">
          <TermName xmlns="http://schemas.microsoft.com/office/infopath/2007/PartnerControls">Story - Dacia LPG</TermName>
          <TermId xmlns="http://schemas.microsoft.com/office/infopath/2007/PartnerControls">ae53ce9e-2bc5-4029-bbc1-a69046937f20</TermId>
        </TermInfo>
      </Terms>
    </f204cd6ae2be4bcda7af0c46f5c549c4>
    <nb739b29f3774c8fbab624281ffc8c43 xmlns="44f350f3-283d-443f-a32d-3bc3c81de65c">
      <Terms xmlns="http://schemas.microsoft.com/office/infopath/2007/PartnerControls">
        <TermInfo xmlns="http://schemas.microsoft.com/office/infopath/2007/PartnerControls">
          <TermName xmlns="http://schemas.microsoft.com/office/infopath/2007/PartnerControls">Story</TermName>
          <TermId xmlns="http://schemas.microsoft.com/office/infopath/2007/PartnerControls">3066e465-fecd-4ca6-ad6a-f5bd525c3ab3</TermId>
        </TermInfo>
      </Terms>
    </nb739b29f3774c8fbab624281ffc8c43>
    <m6f1afdc92b74574b7c23d41c74979e9 xmlns="44f350f3-283d-443f-a32d-3bc3c81de65c">
      <Terms xmlns="http://schemas.microsoft.com/office/infopath/2007/PartnerControls"/>
    </m6f1afdc92b74574b7c23d41c74979e9>
    <IconOverlay xmlns="http://schemas.microsoft.com/sharepoint/v4" xsi:nil="true"/>
    <DocumentSetDescription xmlns="http://schemas.microsoft.com/sharepoint/v3" xsi:nil="true"/>
    <eebe150c59524a8c90e40440031e172f xmlns="44f350f3-283d-443f-a32d-3bc3c81de65c">
      <Terms xmlns="http://schemas.microsoft.com/office/infopath/2007/PartnerControls"/>
    </eebe150c59524a8c90e40440031e172f>
    <jf2ca46394a844889c20bb79cba1fd08 xmlns="44f350f3-283d-443f-a32d-3bc3c81de65c">
      <Terms xmlns="http://schemas.microsoft.com/office/infopath/2007/PartnerControls"/>
    </jf2ca46394a844889c20bb79cba1fd08>
    <n3a3ff1924904b539cdc7b4db2ec6099 xmlns="44f350f3-283d-443f-a32d-3bc3c81de65c">
      <Terms xmlns="http://schemas.microsoft.com/office/infopath/2007/PartnerControls">
        <TermInfo xmlns="http://schemas.microsoft.com/office/infopath/2007/PartnerControls">
          <TermName xmlns="http://schemas.microsoft.com/office/infopath/2007/PartnerControls">Groupe Renault</TermName>
          <TermId xmlns="http://schemas.microsoft.com/office/infopath/2007/PartnerControls">990bf1de-3555-4dee-9412-282becc82017</TermId>
        </TermInfo>
        <TermInfo xmlns="http://schemas.microsoft.com/office/infopath/2007/PartnerControls">
          <TermName xmlns="http://schemas.microsoft.com/office/infopath/2007/PartnerControls">Dacia</TermName>
          <TermId xmlns="http://schemas.microsoft.com/office/infopath/2007/PartnerControls">6484920a-833e-451b-aed7-c1601b7c56fc</TermId>
        </TermInfo>
      </Terms>
    </n3a3ff1924904b539cdc7b4db2ec6099>
    <Organization xmlns="bf88de67-f58e-457f-b92b-9cc9802d4fbd" xsi:nil="true"/>
    <TaxCatchAll xmlns="bf88de67-f58e-457f-b92b-9cc9802d4fbd">
      <Value>447</Value>
      <Value>18</Value>
      <Value>186</Value>
      <Value>702</Value>
    </TaxCatchAll>
    <g66629bbb4764b7392fa4be2933b1c6f xmlns="44f350f3-283d-443f-a32d-3bc3c81de65c">
      <Terms xmlns="http://schemas.microsoft.com/office/infopath/2007/PartnerControls"/>
    </g66629bbb4764b7392fa4be2933b1c6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458F7-1A70-410F-81AC-A1375785A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350f3-283d-443f-a32d-3bc3c81de65c"/>
    <ds:schemaRef ds:uri="bf88de67-f58e-457f-b92b-9cc9802d4fbd"/>
    <ds:schemaRef ds:uri="74072326-7330-44e7-99b3-bed9ca9497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3C3C7-4935-43F9-BD7F-F12629DBACCD}">
  <ds:schemaRefs>
    <ds:schemaRef ds:uri="http://schemas.microsoft.com/office/2006/metadata/properties"/>
    <ds:schemaRef ds:uri="http://schemas.microsoft.com/office/infopath/2007/PartnerControls"/>
    <ds:schemaRef ds:uri="44f350f3-283d-443f-a32d-3bc3c81de65c"/>
    <ds:schemaRef ds:uri="http://schemas.microsoft.com/sharepoint/v4"/>
    <ds:schemaRef ds:uri="http://schemas.microsoft.com/sharepoint/v3"/>
    <ds:schemaRef ds:uri="bf88de67-f58e-457f-b92b-9cc9802d4fbd"/>
  </ds:schemaRefs>
</ds:datastoreItem>
</file>

<file path=customXml/itemProps3.xml><?xml version="1.0" encoding="utf-8"?>
<ds:datastoreItem xmlns:ds="http://schemas.openxmlformats.org/officeDocument/2006/customXml" ds:itemID="{5123F47E-1A41-452E-993C-A3DC594F3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923</Words>
  <Characters>5264</Characters>
  <Application>Microsoft Office Word</Application>
  <DocSecurity>0</DocSecurity>
  <Lines>43</Lines>
  <Paragraphs>12</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LE-BOUCHER Nicolas</dc:creator>
  <cp:keywords/>
  <dc:description/>
  <cp:lastModifiedBy>OBADALOVA Ivana</cp:lastModifiedBy>
  <cp:revision>14</cp:revision>
  <dcterms:created xsi:type="dcterms:W3CDTF">2021-10-06T13:27:00Z</dcterms:created>
  <dcterms:modified xsi:type="dcterms:W3CDTF">2021-10-06T17:30:00Z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0x0101006EBD9B1E7796094C95A6762CB5FC324800DCEDE223258F1547B211546BFD478CA3</vt:lpwstr>
  </property>
  <property fmtid="{D5CDD505-2E9C-101B-9397-08002B2CF9AE}" pid="3" name="Comms Asset Type">
    <vt:lpwstr>186;#Story|3066e465-fecd-4ca6-ad6a-f5bd525c3ab3</vt:lpwstr>
  </property>
  <property fmtid="{D5CDD505-2E9C-101B-9397-08002B2CF9AE}" pid="4" name="Event / Campaign">
    <vt:lpwstr>702;#Story - Dacia LPG|ae53ce9e-2bc5-4029-bbc1-a69046937f20</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18;#Groupe Renault|990bf1de-3555-4dee-9412-282becc82017;#447;#Dacia|6484920a-833e-451b-aed7-c1601b7c56fc</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2021-10-06T13:26:46Z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d631e65a-55ea-4642-b966-236191aefdf3</vt:lpwstr>
  </property>
  <property fmtid="{D5CDD505-2E9C-101B-9397-08002B2CF9AE}" pid="25" name="MSIP_Label_fd1c0902-ed92-4fed-896d-2e7725de02d4_ContentBits">
    <vt:lpwstr>2</vt:lpwstr>
  </property>
</Properties>
</file>