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8D65" w14:textId="77777777" w:rsidR="0006637F" w:rsidRPr="00236E3A" w:rsidRDefault="0006637F" w:rsidP="00EC6CB8">
      <w:pPr>
        <w:rPr>
          <w:rFonts w:ascii="Calibri" w:hAnsi="Calibri" w:cs="Calibri"/>
          <w:b/>
          <w:bCs/>
          <w:sz w:val="28"/>
          <w:szCs w:val="28"/>
          <w:lang w:val="sk-SK" w:eastAsia="en-US"/>
        </w:rPr>
      </w:pPr>
    </w:p>
    <w:p w14:paraId="1F4B0692" w14:textId="63E97DFE" w:rsidR="00A01D4B" w:rsidRPr="00236E3A" w:rsidRDefault="008B5C4E" w:rsidP="0004181A">
      <w:pPr>
        <w:jc w:val="center"/>
        <w:rPr>
          <w:rFonts w:ascii="Calibri" w:hAnsi="Calibri" w:cs="Calibri"/>
          <w:b/>
          <w:bCs/>
          <w:sz w:val="40"/>
          <w:szCs w:val="40"/>
          <w:lang w:val="sk-SK" w:eastAsia="en-US"/>
        </w:rPr>
      </w:pPr>
      <w:r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 xml:space="preserve">Pridajte sa k </w:t>
      </w:r>
      <w:r w:rsidR="00A01D4B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 xml:space="preserve">Software </w:t>
      </w:r>
      <w:proofErr w:type="spellStart"/>
      <w:r w:rsidR="00A01D4B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>République</w:t>
      </w:r>
      <w:proofErr w:type="spellEnd"/>
      <w:r w:rsidR="00A01D4B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 xml:space="preserve"> </w:t>
      </w:r>
      <w:r w:rsidR="008777DF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 xml:space="preserve">a </w:t>
      </w:r>
      <w:r w:rsidR="00065B85">
        <w:rPr>
          <w:rFonts w:ascii="Calibri" w:hAnsi="Calibri" w:cs="Calibri"/>
          <w:b/>
          <w:bCs/>
          <w:sz w:val="40"/>
          <w:szCs w:val="40"/>
          <w:lang w:val="sk-SK" w:eastAsia="en-US"/>
        </w:rPr>
        <w:t>vytvorte</w:t>
      </w:r>
      <w:r w:rsidR="008777DF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 xml:space="preserve"> mobilitu zajtrajška s ‘</w:t>
      </w:r>
      <w:r w:rsidR="00A01D4B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 xml:space="preserve">Mobility 4.0 </w:t>
      </w:r>
      <w:proofErr w:type="spellStart"/>
      <w:r w:rsidR="00A01D4B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>Challenge</w:t>
      </w:r>
      <w:proofErr w:type="spellEnd"/>
      <w:r w:rsidR="00A01D4B" w:rsidRPr="00236E3A">
        <w:rPr>
          <w:rFonts w:ascii="Calibri" w:hAnsi="Calibri" w:cs="Calibri"/>
          <w:b/>
          <w:bCs/>
          <w:sz w:val="40"/>
          <w:szCs w:val="40"/>
          <w:lang w:val="sk-SK" w:eastAsia="en-US"/>
        </w:rPr>
        <w:t>’</w:t>
      </w:r>
    </w:p>
    <w:p w14:paraId="11B4EB51" w14:textId="77777777" w:rsidR="00FE1861" w:rsidRPr="00236E3A" w:rsidRDefault="00FE1861" w:rsidP="00FE1861">
      <w:pPr>
        <w:rPr>
          <w:rFonts w:ascii="Calibri" w:hAnsi="Calibri" w:cs="Calibri"/>
          <w:b/>
          <w:bCs/>
          <w:sz w:val="28"/>
          <w:szCs w:val="28"/>
          <w:lang w:val="sk-SK" w:eastAsia="en-US"/>
        </w:rPr>
      </w:pPr>
    </w:p>
    <w:p w14:paraId="5C9F1CD1" w14:textId="4ED1A181" w:rsidR="00705936" w:rsidRPr="00236E3A" w:rsidRDefault="001D071F" w:rsidP="0088525C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  <w:lang w:val="sk-SK"/>
        </w:rPr>
      </w:pPr>
      <w:proofErr w:type="spellStart"/>
      <w:r w:rsidRPr="00236E3A">
        <w:rPr>
          <w:b/>
          <w:bCs/>
          <w:sz w:val="24"/>
          <w:szCs w:val="24"/>
          <w:lang w:val="sk-SK"/>
        </w:rPr>
        <w:t>Atos</w:t>
      </w:r>
      <w:proofErr w:type="spellEnd"/>
      <w:r w:rsidRPr="00236E3A">
        <w:rPr>
          <w:b/>
          <w:bCs/>
          <w:sz w:val="24"/>
          <w:szCs w:val="24"/>
          <w:lang w:val="sk-SK"/>
        </w:rPr>
        <w:t xml:space="preserve">, </w:t>
      </w:r>
      <w:proofErr w:type="spellStart"/>
      <w:r w:rsidRPr="00236E3A">
        <w:rPr>
          <w:b/>
          <w:bCs/>
          <w:sz w:val="24"/>
          <w:szCs w:val="24"/>
          <w:lang w:val="sk-SK"/>
        </w:rPr>
        <w:t>Dassault</w:t>
      </w:r>
      <w:proofErr w:type="spellEnd"/>
      <w:r w:rsidRPr="00236E3A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236E3A">
        <w:rPr>
          <w:b/>
          <w:bCs/>
          <w:sz w:val="24"/>
          <w:szCs w:val="24"/>
          <w:lang w:val="sk-SK"/>
        </w:rPr>
        <w:t>Systèmes</w:t>
      </w:r>
      <w:proofErr w:type="spellEnd"/>
      <w:r w:rsidRPr="00236E3A">
        <w:rPr>
          <w:b/>
          <w:bCs/>
          <w:sz w:val="24"/>
          <w:szCs w:val="24"/>
          <w:lang w:val="sk-SK"/>
        </w:rPr>
        <w:t xml:space="preserve">, Orange, Renault Group, </w:t>
      </w:r>
      <w:proofErr w:type="spellStart"/>
      <w:r w:rsidR="001275F0" w:rsidRPr="00236E3A">
        <w:rPr>
          <w:b/>
          <w:bCs/>
          <w:sz w:val="24"/>
          <w:szCs w:val="24"/>
          <w:lang w:val="sk-SK"/>
        </w:rPr>
        <w:t>STMicroelectronics</w:t>
      </w:r>
      <w:proofErr w:type="spellEnd"/>
      <w:r w:rsidR="009E1BC8" w:rsidRPr="00236E3A">
        <w:rPr>
          <w:b/>
          <w:bCs/>
          <w:sz w:val="24"/>
          <w:szCs w:val="24"/>
          <w:lang w:val="sk-SK"/>
        </w:rPr>
        <w:t xml:space="preserve"> a </w:t>
      </w:r>
      <w:proofErr w:type="spellStart"/>
      <w:r w:rsidRPr="00236E3A">
        <w:rPr>
          <w:b/>
          <w:bCs/>
          <w:sz w:val="24"/>
          <w:szCs w:val="24"/>
          <w:lang w:val="sk-SK"/>
        </w:rPr>
        <w:t>Thales</w:t>
      </w:r>
      <w:proofErr w:type="spellEnd"/>
      <w:r w:rsidR="00642F1C" w:rsidRPr="00236E3A">
        <w:rPr>
          <w:b/>
          <w:bCs/>
          <w:sz w:val="24"/>
          <w:szCs w:val="24"/>
          <w:lang w:val="sk-SK"/>
        </w:rPr>
        <w:t xml:space="preserve">, </w:t>
      </w:r>
      <w:r w:rsidR="009E1BC8" w:rsidRPr="00236E3A">
        <w:rPr>
          <w:b/>
          <w:bCs/>
          <w:sz w:val="24"/>
          <w:szCs w:val="24"/>
          <w:lang w:val="sk-SK"/>
        </w:rPr>
        <w:t>členovia</w:t>
      </w:r>
      <w:r w:rsidR="00642F1C" w:rsidRPr="00236E3A">
        <w:rPr>
          <w:b/>
          <w:bCs/>
          <w:sz w:val="24"/>
          <w:szCs w:val="24"/>
          <w:lang w:val="sk-SK"/>
        </w:rPr>
        <w:t xml:space="preserve"> Software </w:t>
      </w:r>
      <w:proofErr w:type="spellStart"/>
      <w:r w:rsidR="00642F1C" w:rsidRPr="00236E3A">
        <w:rPr>
          <w:b/>
          <w:bCs/>
          <w:sz w:val="24"/>
          <w:szCs w:val="24"/>
          <w:lang w:val="sk-SK"/>
        </w:rPr>
        <w:t>République</w:t>
      </w:r>
      <w:proofErr w:type="spellEnd"/>
      <w:r w:rsidRPr="00236E3A">
        <w:rPr>
          <w:b/>
          <w:bCs/>
          <w:sz w:val="24"/>
          <w:szCs w:val="24"/>
          <w:lang w:val="sk-SK"/>
        </w:rPr>
        <w:t xml:space="preserve"> </w:t>
      </w:r>
      <w:r w:rsidR="009E1BC8" w:rsidRPr="00236E3A">
        <w:rPr>
          <w:b/>
          <w:bCs/>
          <w:sz w:val="24"/>
          <w:szCs w:val="24"/>
          <w:lang w:val="sk-SK"/>
        </w:rPr>
        <w:t>predstavujú prvú otvorenú a inovatívnu výzvu.</w:t>
      </w:r>
      <w:r w:rsidR="0088525C" w:rsidRPr="00236E3A">
        <w:rPr>
          <w:b/>
          <w:bCs/>
          <w:sz w:val="24"/>
          <w:szCs w:val="24"/>
          <w:lang w:val="sk-SK"/>
        </w:rPr>
        <w:br/>
      </w:r>
    </w:p>
    <w:p w14:paraId="2097C4B1" w14:textId="67F89EEA" w:rsidR="00705936" w:rsidRPr="00236E3A" w:rsidRDefault="00297F83" w:rsidP="0088525C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236E3A">
        <w:rPr>
          <w:b/>
          <w:bCs/>
          <w:sz w:val="24"/>
          <w:szCs w:val="24"/>
          <w:lang w:val="sk-SK"/>
        </w:rPr>
        <w:t xml:space="preserve">Súťaž </w:t>
      </w:r>
      <w:r w:rsidR="004415F4">
        <w:rPr>
          <w:b/>
          <w:bCs/>
          <w:sz w:val="24"/>
          <w:szCs w:val="24"/>
          <w:lang w:val="sk-SK"/>
        </w:rPr>
        <w:t>odštartovala</w:t>
      </w:r>
      <w:r w:rsidRPr="00236E3A">
        <w:rPr>
          <w:b/>
          <w:bCs/>
          <w:sz w:val="24"/>
          <w:szCs w:val="24"/>
          <w:lang w:val="sk-SK"/>
        </w:rPr>
        <w:t xml:space="preserve"> 6. </w:t>
      </w:r>
      <w:r w:rsidR="00233865">
        <w:rPr>
          <w:b/>
          <w:bCs/>
          <w:sz w:val="24"/>
          <w:szCs w:val="24"/>
          <w:lang w:val="sk-SK"/>
        </w:rPr>
        <w:t>s</w:t>
      </w:r>
      <w:r w:rsidRPr="00236E3A">
        <w:rPr>
          <w:b/>
          <w:bCs/>
          <w:sz w:val="24"/>
          <w:szCs w:val="24"/>
          <w:lang w:val="sk-SK"/>
        </w:rPr>
        <w:t>eptembra</w:t>
      </w:r>
      <w:r w:rsidR="00483A96" w:rsidRPr="00236E3A">
        <w:rPr>
          <w:b/>
          <w:bCs/>
          <w:sz w:val="24"/>
          <w:szCs w:val="24"/>
          <w:lang w:val="sk-SK"/>
        </w:rPr>
        <w:t xml:space="preserve">. </w:t>
      </w:r>
      <w:r w:rsidR="00233865">
        <w:rPr>
          <w:b/>
          <w:bCs/>
          <w:sz w:val="24"/>
          <w:szCs w:val="24"/>
          <w:lang w:val="sk-SK"/>
        </w:rPr>
        <w:t>Prihlásiť sa môžu</w:t>
      </w:r>
      <w:r w:rsidR="00483A96" w:rsidRPr="00236E3A">
        <w:rPr>
          <w:b/>
          <w:bCs/>
          <w:sz w:val="24"/>
          <w:szCs w:val="24"/>
          <w:lang w:val="sk-SK"/>
        </w:rPr>
        <w:t xml:space="preserve"> začínajúce podniky, podnikate</w:t>
      </w:r>
      <w:r w:rsidR="004A5B46">
        <w:rPr>
          <w:b/>
          <w:bCs/>
          <w:sz w:val="24"/>
          <w:szCs w:val="24"/>
          <w:lang w:val="sk-SK"/>
        </w:rPr>
        <w:t>lia</w:t>
      </w:r>
      <w:r w:rsidR="00483A96" w:rsidRPr="00236E3A">
        <w:rPr>
          <w:b/>
          <w:bCs/>
          <w:sz w:val="24"/>
          <w:szCs w:val="24"/>
          <w:lang w:val="sk-SK"/>
        </w:rPr>
        <w:t xml:space="preserve">, </w:t>
      </w:r>
      <w:r w:rsidR="009431F7" w:rsidRPr="00236E3A">
        <w:rPr>
          <w:b/>
          <w:bCs/>
          <w:sz w:val="24"/>
          <w:szCs w:val="24"/>
          <w:lang w:val="sk-SK"/>
        </w:rPr>
        <w:t>stredné podniky, výskumné ústavy, akademick</w:t>
      </w:r>
      <w:r w:rsidR="006140EE">
        <w:rPr>
          <w:b/>
          <w:bCs/>
          <w:sz w:val="24"/>
          <w:szCs w:val="24"/>
          <w:lang w:val="sk-SK"/>
        </w:rPr>
        <w:t>á</w:t>
      </w:r>
      <w:r w:rsidR="009431F7" w:rsidRPr="00236E3A">
        <w:rPr>
          <w:b/>
          <w:bCs/>
          <w:sz w:val="24"/>
          <w:szCs w:val="24"/>
          <w:lang w:val="sk-SK"/>
        </w:rPr>
        <w:t xml:space="preserve"> obec</w:t>
      </w:r>
      <w:r w:rsidR="00291FEC" w:rsidRPr="00236E3A">
        <w:rPr>
          <w:b/>
          <w:bCs/>
          <w:sz w:val="24"/>
          <w:szCs w:val="24"/>
          <w:lang w:val="sk-SK"/>
        </w:rPr>
        <w:t xml:space="preserve"> </w:t>
      </w:r>
      <w:r w:rsidR="00D76EF4" w:rsidRPr="00236E3A">
        <w:rPr>
          <w:b/>
          <w:bCs/>
          <w:sz w:val="24"/>
          <w:szCs w:val="24"/>
          <w:lang w:val="sk-SK"/>
        </w:rPr>
        <w:t>alebo</w:t>
      </w:r>
      <w:r w:rsidR="00291FEC" w:rsidRPr="00236E3A">
        <w:rPr>
          <w:b/>
          <w:bCs/>
          <w:sz w:val="24"/>
          <w:szCs w:val="24"/>
          <w:lang w:val="sk-SK"/>
        </w:rPr>
        <w:t xml:space="preserve"> </w:t>
      </w:r>
      <w:r w:rsidR="00F056E8">
        <w:rPr>
          <w:b/>
          <w:bCs/>
          <w:sz w:val="24"/>
          <w:szCs w:val="24"/>
          <w:lang w:val="sk-SK"/>
        </w:rPr>
        <w:t>ktokoľvek</w:t>
      </w:r>
      <w:r w:rsidR="00291FEC" w:rsidRPr="00236E3A">
        <w:rPr>
          <w:b/>
          <w:bCs/>
          <w:sz w:val="24"/>
          <w:szCs w:val="24"/>
          <w:lang w:val="sk-SK"/>
        </w:rPr>
        <w:t xml:space="preserve">, kto sa chce </w:t>
      </w:r>
      <w:r w:rsidR="00D76EF4" w:rsidRPr="00236E3A">
        <w:rPr>
          <w:b/>
          <w:bCs/>
          <w:sz w:val="24"/>
          <w:szCs w:val="24"/>
          <w:lang w:val="sk-SK"/>
        </w:rPr>
        <w:t>stať</w:t>
      </w:r>
      <w:r w:rsidR="00291FEC" w:rsidRPr="00236E3A">
        <w:rPr>
          <w:b/>
          <w:bCs/>
          <w:sz w:val="24"/>
          <w:szCs w:val="24"/>
          <w:lang w:val="sk-SK"/>
        </w:rPr>
        <w:t xml:space="preserve"> súčasťou novej mobility.</w:t>
      </w:r>
    </w:p>
    <w:p w14:paraId="0A3812BD" w14:textId="77777777" w:rsidR="0089061C" w:rsidRPr="00236E3A" w:rsidRDefault="0089061C" w:rsidP="0088525C">
      <w:pPr>
        <w:jc w:val="both"/>
        <w:rPr>
          <w:b/>
          <w:bCs/>
          <w:sz w:val="24"/>
          <w:szCs w:val="24"/>
          <w:lang w:val="sk-SK"/>
        </w:rPr>
      </w:pPr>
    </w:p>
    <w:p w14:paraId="62EA9297" w14:textId="0A7A213B" w:rsidR="001D071F" w:rsidRPr="00236E3A" w:rsidRDefault="00291FEC" w:rsidP="0088525C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236E3A">
        <w:rPr>
          <w:b/>
          <w:bCs/>
          <w:sz w:val="24"/>
          <w:szCs w:val="24"/>
          <w:lang w:val="sk-SK"/>
        </w:rPr>
        <w:t xml:space="preserve">Uchádzači </w:t>
      </w:r>
      <w:r w:rsidR="00A31E21" w:rsidRPr="00236E3A">
        <w:rPr>
          <w:b/>
          <w:bCs/>
          <w:sz w:val="24"/>
          <w:szCs w:val="24"/>
          <w:lang w:val="sk-SK"/>
        </w:rPr>
        <w:t xml:space="preserve">predložia svoje projekty pre udržateľnú a inteligentnú mobilitu na základe údajov poskytnutých členmi Software </w:t>
      </w:r>
      <w:proofErr w:type="spellStart"/>
      <w:r w:rsidR="00A31E21" w:rsidRPr="00236E3A">
        <w:rPr>
          <w:b/>
          <w:bCs/>
          <w:sz w:val="24"/>
          <w:szCs w:val="24"/>
          <w:lang w:val="sk-SK"/>
        </w:rPr>
        <w:t>République</w:t>
      </w:r>
      <w:proofErr w:type="spellEnd"/>
      <w:r w:rsidR="002146F1" w:rsidRPr="00236E3A">
        <w:rPr>
          <w:b/>
          <w:bCs/>
          <w:sz w:val="24"/>
          <w:szCs w:val="24"/>
          <w:lang w:val="sk-SK"/>
        </w:rPr>
        <w:t>.</w:t>
      </w:r>
    </w:p>
    <w:p w14:paraId="2C43FFDE" w14:textId="77777777" w:rsidR="00705936" w:rsidRPr="00236E3A" w:rsidRDefault="00705936" w:rsidP="0088525C">
      <w:pPr>
        <w:pStyle w:val="Odsekzoznamu"/>
        <w:jc w:val="both"/>
        <w:rPr>
          <w:b/>
          <w:bCs/>
          <w:sz w:val="24"/>
          <w:szCs w:val="24"/>
          <w:lang w:val="sk-SK"/>
        </w:rPr>
      </w:pPr>
    </w:p>
    <w:p w14:paraId="5C06A37D" w14:textId="2CF6842C" w:rsidR="001D071F" w:rsidRPr="00236E3A" w:rsidRDefault="002146F1" w:rsidP="0088525C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  <w:lang w:val="sk-SK"/>
        </w:rPr>
      </w:pPr>
      <w:r w:rsidRPr="00236E3A">
        <w:rPr>
          <w:b/>
          <w:bCs/>
          <w:sz w:val="24"/>
          <w:szCs w:val="24"/>
          <w:lang w:val="sk-SK"/>
        </w:rPr>
        <w:t>Je to unikátna možnosť pre účastníkov</w:t>
      </w:r>
      <w:r w:rsidR="00F056E8">
        <w:rPr>
          <w:b/>
          <w:bCs/>
          <w:sz w:val="24"/>
          <w:szCs w:val="24"/>
          <w:lang w:val="sk-SK"/>
        </w:rPr>
        <w:t>.</w:t>
      </w:r>
      <w:r w:rsidRPr="00236E3A">
        <w:rPr>
          <w:b/>
          <w:bCs/>
          <w:sz w:val="24"/>
          <w:szCs w:val="24"/>
          <w:lang w:val="sk-SK"/>
        </w:rPr>
        <w:t xml:space="preserve"> </w:t>
      </w:r>
      <w:r w:rsidR="007D0391">
        <w:rPr>
          <w:b/>
          <w:bCs/>
          <w:sz w:val="24"/>
          <w:szCs w:val="24"/>
          <w:lang w:val="sk-SK"/>
        </w:rPr>
        <w:t>Ich nápady sa môžu stať</w:t>
      </w:r>
      <w:r w:rsidR="00796A7B" w:rsidRPr="00236E3A">
        <w:rPr>
          <w:b/>
          <w:bCs/>
          <w:sz w:val="24"/>
          <w:szCs w:val="24"/>
          <w:lang w:val="sk-SK"/>
        </w:rPr>
        <w:t xml:space="preserve"> realitou s podporou 6 veľkých spoločností, ktor</w:t>
      </w:r>
      <w:r w:rsidR="007D0391">
        <w:rPr>
          <w:b/>
          <w:bCs/>
          <w:sz w:val="24"/>
          <w:szCs w:val="24"/>
          <w:lang w:val="sk-SK"/>
        </w:rPr>
        <w:t>é</w:t>
      </w:r>
      <w:r w:rsidR="004E3AE0" w:rsidRPr="00236E3A">
        <w:rPr>
          <w:b/>
          <w:bCs/>
          <w:sz w:val="24"/>
          <w:szCs w:val="24"/>
          <w:lang w:val="sk-SK"/>
        </w:rPr>
        <w:t xml:space="preserve"> </w:t>
      </w:r>
      <w:r w:rsidR="00C9390F" w:rsidRPr="00236E3A">
        <w:rPr>
          <w:b/>
          <w:bCs/>
          <w:sz w:val="24"/>
          <w:szCs w:val="24"/>
          <w:lang w:val="sk-SK"/>
        </w:rPr>
        <w:t xml:space="preserve">sú súčasťou ekosystému </w:t>
      </w:r>
      <w:r w:rsidR="001D071F" w:rsidRPr="00236E3A">
        <w:rPr>
          <w:b/>
          <w:bCs/>
          <w:sz w:val="24"/>
          <w:szCs w:val="24"/>
          <w:lang w:val="sk-SK"/>
        </w:rPr>
        <w:t xml:space="preserve">Software </w:t>
      </w:r>
      <w:proofErr w:type="spellStart"/>
      <w:r w:rsidR="001D071F" w:rsidRPr="00236E3A">
        <w:rPr>
          <w:b/>
          <w:bCs/>
          <w:sz w:val="24"/>
          <w:szCs w:val="24"/>
          <w:lang w:val="sk-SK"/>
        </w:rPr>
        <w:t>République</w:t>
      </w:r>
      <w:proofErr w:type="spellEnd"/>
      <w:r w:rsidR="00C9390F" w:rsidRPr="00236E3A">
        <w:rPr>
          <w:b/>
          <w:bCs/>
          <w:sz w:val="24"/>
          <w:szCs w:val="24"/>
          <w:lang w:val="sk-SK"/>
        </w:rPr>
        <w:t>.</w:t>
      </w:r>
    </w:p>
    <w:p w14:paraId="49ADA443" w14:textId="77777777" w:rsidR="00FE1861" w:rsidRPr="00236E3A" w:rsidRDefault="00FE1861" w:rsidP="00FE1861">
      <w:pPr>
        <w:pStyle w:val="Odsekzoznamu"/>
        <w:rPr>
          <w:b/>
          <w:bCs/>
          <w:sz w:val="24"/>
          <w:szCs w:val="24"/>
          <w:lang w:val="sk-SK"/>
        </w:rPr>
      </w:pPr>
    </w:p>
    <w:p w14:paraId="2583861E" w14:textId="77777777" w:rsidR="00FE1861" w:rsidRPr="00236E3A" w:rsidRDefault="00FE1861" w:rsidP="00FE1861">
      <w:pPr>
        <w:rPr>
          <w:rFonts w:ascii="Calibri" w:hAnsi="Calibri" w:cs="Calibri"/>
          <w:lang w:val="sk-SK" w:eastAsia="en-US"/>
        </w:rPr>
      </w:pPr>
    </w:p>
    <w:p w14:paraId="339F7D17" w14:textId="428B3833" w:rsidR="001145D9" w:rsidRPr="00236E3A" w:rsidRDefault="00284518" w:rsidP="00313667">
      <w:pPr>
        <w:jc w:val="both"/>
        <w:rPr>
          <w:rFonts w:cstheme="minorHAnsi"/>
          <w:lang w:val="sk-SK" w:eastAsia="en-US"/>
        </w:rPr>
      </w:pPr>
      <w:r w:rsidRPr="00236E3A">
        <w:rPr>
          <w:rFonts w:cstheme="minorHAnsi"/>
          <w:lang w:val="sk-SK" w:eastAsia="en-US"/>
        </w:rPr>
        <w:t>Sof</w:t>
      </w:r>
      <w:r w:rsidR="001145D9" w:rsidRPr="00236E3A">
        <w:rPr>
          <w:rFonts w:cstheme="minorHAnsi"/>
          <w:lang w:val="sk-SK" w:eastAsia="en-US"/>
        </w:rPr>
        <w:t xml:space="preserve">tware </w:t>
      </w:r>
      <w:proofErr w:type="spellStart"/>
      <w:r w:rsidR="001145D9" w:rsidRPr="00236E3A">
        <w:rPr>
          <w:rFonts w:cstheme="minorHAnsi"/>
          <w:lang w:val="sk-SK" w:eastAsia="en-US"/>
        </w:rPr>
        <w:t>République</w:t>
      </w:r>
      <w:proofErr w:type="spellEnd"/>
      <w:r w:rsidR="00210BAF">
        <w:rPr>
          <w:rFonts w:cstheme="minorHAnsi"/>
          <w:lang w:val="sk-SK" w:eastAsia="en-US"/>
        </w:rPr>
        <w:t xml:space="preserve"> vznikla</w:t>
      </w:r>
      <w:r w:rsidR="001145D9" w:rsidRPr="00236E3A">
        <w:rPr>
          <w:rFonts w:cstheme="minorHAnsi"/>
          <w:lang w:val="sk-SK" w:eastAsia="en-US"/>
        </w:rPr>
        <w:t xml:space="preserve"> </w:t>
      </w:r>
      <w:r w:rsidRPr="00236E3A">
        <w:rPr>
          <w:rFonts w:cstheme="minorHAnsi"/>
          <w:lang w:val="sk-SK" w:eastAsia="en-US"/>
        </w:rPr>
        <w:t>v</w:t>
      </w:r>
      <w:r w:rsidR="001145D9" w:rsidRPr="00236E3A">
        <w:rPr>
          <w:rFonts w:cstheme="minorHAnsi"/>
          <w:lang w:val="sk-SK" w:eastAsia="en-US"/>
        </w:rPr>
        <w:t xml:space="preserve"> </w:t>
      </w:r>
      <w:r w:rsidRPr="00236E3A">
        <w:rPr>
          <w:rFonts w:cstheme="minorHAnsi"/>
          <w:lang w:val="sk-SK" w:eastAsia="en-US"/>
        </w:rPr>
        <w:t>apríli</w:t>
      </w:r>
      <w:r w:rsidR="00691F09" w:rsidRPr="00236E3A">
        <w:rPr>
          <w:rFonts w:cstheme="minorHAnsi"/>
          <w:lang w:val="sk-SK" w:eastAsia="en-US"/>
        </w:rPr>
        <w:t xml:space="preserve"> 2021</w:t>
      </w:r>
      <w:r w:rsidR="00210BAF">
        <w:rPr>
          <w:rFonts w:cstheme="minorHAnsi"/>
          <w:lang w:val="sk-SK" w:eastAsia="en-US"/>
        </w:rPr>
        <w:t>. Odvtedy</w:t>
      </w:r>
      <w:r w:rsidRPr="00236E3A">
        <w:rPr>
          <w:rFonts w:cstheme="minorHAnsi"/>
          <w:lang w:val="sk-SK" w:eastAsia="en-US"/>
        </w:rPr>
        <w:t xml:space="preserve"> sa šiesti členovia </w:t>
      </w:r>
      <w:r w:rsidR="008C6353" w:rsidRPr="00236E3A">
        <w:rPr>
          <w:rFonts w:cstheme="minorHAnsi"/>
          <w:lang w:val="sk-SK" w:eastAsia="en-US"/>
        </w:rPr>
        <w:t>zamerali na vývoj riešení a systémov pre mobilitu zajtrajška.</w:t>
      </w:r>
    </w:p>
    <w:p w14:paraId="7FDD429F" w14:textId="77777777" w:rsidR="00EE7BE8" w:rsidRPr="00236E3A" w:rsidRDefault="00EE7BE8" w:rsidP="00313667">
      <w:pPr>
        <w:jc w:val="both"/>
        <w:rPr>
          <w:lang w:val="sk-SK"/>
        </w:rPr>
      </w:pPr>
    </w:p>
    <w:p w14:paraId="4C7215DA" w14:textId="0882660A" w:rsidR="00E20DB8" w:rsidRPr="00236E3A" w:rsidRDefault="003C2475" w:rsidP="00313667">
      <w:pPr>
        <w:jc w:val="both"/>
        <w:rPr>
          <w:lang w:val="sk-SK"/>
        </w:rPr>
      </w:pPr>
      <w:r w:rsidRPr="00236E3A">
        <w:rPr>
          <w:lang w:val="sk-SK"/>
        </w:rPr>
        <w:t xml:space="preserve">Na podporu inovácií v rámci otvoreného ekosystému organizujú </w:t>
      </w:r>
      <w:proofErr w:type="spellStart"/>
      <w:r w:rsidRPr="00236E3A">
        <w:rPr>
          <w:lang w:val="sk-SK"/>
        </w:rPr>
        <w:t>Atos</w:t>
      </w:r>
      <w:proofErr w:type="spellEnd"/>
      <w:r w:rsidRPr="00236E3A">
        <w:rPr>
          <w:lang w:val="sk-SK"/>
        </w:rPr>
        <w:t xml:space="preserve">, </w:t>
      </w:r>
      <w:proofErr w:type="spellStart"/>
      <w:r w:rsidRPr="00236E3A">
        <w:rPr>
          <w:lang w:val="sk-SK"/>
        </w:rPr>
        <w:t>Dassault</w:t>
      </w:r>
      <w:proofErr w:type="spellEnd"/>
      <w:r w:rsidRPr="00236E3A">
        <w:rPr>
          <w:lang w:val="sk-SK"/>
        </w:rPr>
        <w:t xml:space="preserve"> </w:t>
      </w:r>
      <w:proofErr w:type="spellStart"/>
      <w:r w:rsidRPr="00236E3A">
        <w:rPr>
          <w:lang w:val="sk-SK"/>
        </w:rPr>
        <w:t>Systèmes</w:t>
      </w:r>
      <w:proofErr w:type="spellEnd"/>
      <w:r w:rsidRPr="00236E3A">
        <w:rPr>
          <w:lang w:val="sk-SK"/>
        </w:rPr>
        <w:t xml:space="preserve">, Orange, Renault Group, </w:t>
      </w:r>
      <w:proofErr w:type="spellStart"/>
      <w:r w:rsidRPr="00236E3A">
        <w:rPr>
          <w:lang w:val="sk-SK"/>
        </w:rPr>
        <w:t>STMicroelectronics</w:t>
      </w:r>
      <w:proofErr w:type="spellEnd"/>
      <w:r w:rsidRPr="00236E3A">
        <w:rPr>
          <w:lang w:val="sk-SK"/>
        </w:rPr>
        <w:t xml:space="preserve"> a </w:t>
      </w:r>
      <w:proofErr w:type="spellStart"/>
      <w:r w:rsidRPr="00236E3A">
        <w:rPr>
          <w:lang w:val="sk-SK"/>
        </w:rPr>
        <w:t>Thales</w:t>
      </w:r>
      <w:proofErr w:type="spellEnd"/>
      <w:r w:rsidRPr="00236E3A">
        <w:rPr>
          <w:lang w:val="sk-SK"/>
        </w:rPr>
        <w:t xml:space="preserve"> spoločne novú súťaž s názvom: „The Mobility 4.0 </w:t>
      </w:r>
      <w:proofErr w:type="spellStart"/>
      <w:r w:rsidRPr="00236E3A">
        <w:rPr>
          <w:lang w:val="sk-SK"/>
        </w:rPr>
        <w:t>Challenge</w:t>
      </w:r>
      <w:proofErr w:type="spellEnd"/>
      <w:r w:rsidRPr="00236E3A">
        <w:rPr>
          <w:lang w:val="sk-SK"/>
        </w:rPr>
        <w:t xml:space="preserve"> by the Software </w:t>
      </w:r>
      <w:proofErr w:type="spellStart"/>
      <w:r w:rsidRPr="00236E3A">
        <w:rPr>
          <w:lang w:val="sk-SK"/>
        </w:rPr>
        <w:t>République</w:t>
      </w:r>
      <w:proofErr w:type="spellEnd"/>
      <w:r w:rsidRPr="00236E3A">
        <w:rPr>
          <w:lang w:val="sk-SK"/>
        </w:rPr>
        <w:t>“. Jedná sa o vôbec prvý prípad, keď šesť veľkých európskych spoločností spoj</w:t>
      </w:r>
      <w:r w:rsidR="004208EF">
        <w:rPr>
          <w:lang w:val="sk-SK"/>
        </w:rPr>
        <w:t>í</w:t>
      </w:r>
      <w:r w:rsidRPr="00236E3A">
        <w:rPr>
          <w:lang w:val="sk-SK"/>
        </w:rPr>
        <w:t xml:space="preserve"> svoje sily s cieľom poskytnúť údaje, </w:t>
      </w:r>
      <w:r w:rsidR="00B57640" w:rsidRPr="00236E3A">
        <w:rPr>
          <w:lang w:val="sk-SK"/>
        </w:rPr>
        <w:t>odborné znalost</w:t>
      </w:r>
      <w:r w:rsidR="00B57640">
        <w:rPr>
          <w:lang w:val="sk-SK"/>
        </w:rPr>
        <w:t xml:space="preserve">i, </w:t>
      </w:r>
      <w:r w:rsidRPr="00236E3A">
        <w:rPr>
          <w:lang w:val="sk-SK"/>
        </w:rPr>
        <w:t xml:space="preserve">technické nástroje, platformy na </w:t>
      </w:r>
      <w:r w:rsidR="004208EF">
        <w:rPr>
          <w:lang w:val="sk-SK"/>
        </w:rPr>
        <w:t>vytvorenie prototypu</w:t>
      </w:r>
      <w:r w:rsidRPr="00236E3A">
        <w:rPr>
          <w:lang w:val="sk-SK"/>
        </w:rPr>
        <w:t xml:space="preserve"> hardvéru a softvér</w:t>
      </w:r>
      <w:r w:rsidR="00B57640">
        <w:rPr>
          <w:lang w:val="sk-SK"/>
        </w:rPr>
        <w:t>u</w:t>
      </w:r>
      <w:r w:rsidRPr="00236E3A">
        <w:rPr>
          <w:lang w:val="sk-SK"/>
        </w:rPr>
        <w:t xml:space="preserve">. Kandidáti tak majú príležitosť vytvoriť prelomové a hodnotné </w:t>
      </w:r>
      <w:r w:rsidR="009308F3" w:rsidRPr="00236E3A">
        <w:rPr>
          <w:lang w:val="sk-SK"/>
        </w:rPr>
        <w:t>typy využitia mobility v</w:t>
      </w:r>
      <w:r w:rsidRPr="00236E3A">
        <w:rPr>
          <w:lang w:val="sk-SK"/>
        </w:rPr>
        <w:t xml:space="preserve"> Európe.</w:t>
      </w:r>
    </w:p>
    <w:p w14:paraId="4FBD23F0" w14:textId="77777777" w:rsidR="00E20DB8" w:rsidRPr="00236E3A" w:rsidRDefault="00E20DB8" w:rsidP="00313667">
      <w:pPr>
        <w:jc w:val="both"/>
        <w:rPr>
          <w:lang w:val="sk-SK"/>
        </w:rPr>
      </w:pPr>
    </w:p>
    <w:p w14:paraId="62B21C23" w14:textId="1C2818EB" w:rsidR="00A263A7" w:rsidRPr="00236E3A" w:rsidRDefault="00093A2D" w:rsidP="00A263A7">
      <w:pPr>
        <w:jc w:val="both"/>
        <w:rPr>
          <w:lang w:val="sk-SK"/>
        </w:rPr>
      </w:pPr>
      <w:r>
        <w:rPr>
          <w:lang w:val="sk-SK"/>
        </w:rPr>
        <w:t>Uchádzači</w:t>
      </w:r>
      <w:r w:rsidR="00A263A7" w:rsidRPr="00236E3A">
        <w:rPr>
          <w:lang w:val="sk-SK"/>
        </w:rPr>
        <w:t xml:space="preserve"> budú pracovať na jednej z piatich nižšie uvedených tém pomocou údajov poskytnutých členmi Software </w:t>
      </w:r>
      <w:proofErr w:type="spellStart"/>
      <w:r w:rsidR="00A263A7" w:rsidRPr="00236E3A">
        <w:rPr>
          <w:lang w:val="sk-SK"/>
        </w:rPr>
        <w:t>République</w:t>
      </w:r>
      <w:proofErr w:type="spellEnd"/>
      <w:r w:rsidR="00A263A7" w:rsidRPr="00236E3A">
        <w:rPr>
          <w:lang w:val="sk-SK"/>
        </w:rPr>
        <w:t>:</w:t>
      </w:r>
    </w:p>
    <w:p w14:paraId="65EE600D" w14:textId="60CC3F80" w:rsidR="00A263A7" w:rsidRPr="00093A2D" w:rsidRDefault="00A263A7" w:rsidP="00093A2D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093A2D">
        <w:rPr>
          <w:lang w:val="sk-SK"/>
        </w:rPr>
        <w:t xml:space="preserve">Zlepšenie </w:t>
      </w:r>
      <w:r w:rsidR="005318E3" w:rsidRPr="00093A2D">
        <w:rPr>
          <w:lang w:val="sk-SK"/>
        </w:rPr>
        <w:t>skúsenosti používateľov</w:t>
      </w:r>
      <w:r w:rsidRPr="00093A2D">
        <w:rPr>
          <w:lang w:val="sk-SK"/>
        </w:rPr>
        <w:t xml:space="preserve"> s elektrickými vozidlami</w:t>
      </w:r>
      <w:r w:rsidR="00093A2D">
        <w:rPr>
          <w:lang w:val="sk-SK"/>
        </w:rPr>
        <w:t>.</w:t>
      </w:r>
    </w:p>
    <w:p w14:paraId="04E7BDCD" w14:textId="16AD01F8" w:rsidR="00A263A7" w:rsidRPr="00093A2D" w:rsidRDefault="00A263A7" w:rsidP="00093A2D">
      <w:pPr>
        <w:pStyle w:val="Odsekzoznamu"/>
        <w:numPr>
          <w:ilvl w:val="0"/>
          <w:numId w:val="8"/>
        </w:numPr>
        <w:jc w:val="both"/>
        <w:rPr>
          <w:lang w:val="sk-SK"/>
        </w:rPr>
      </w:pPr>
      <w:proofErr w:type="spellStart"/>
      <w:r w:rsidRPr="00093A2D">
        <w:rPr>
          <w:lang w:val="sk-SK"/>
        </w:rPr>
        <w:t>Multimodálna</w:t>
      </w:r>
      <w:proofErr w:type="spellEnd"/>
      <w:r w:rsidRPr="00093A2D">
        <w:rPr>
          <w:lang w:val="sk-SK"/>
        </w:rPr>
        <w:t xml:space="preserve"> dostupnosť</w:t>
      </w:r>
      <w:r w:rsidR="00093A2D">
        <w:rPr>
          <w:lang w:val="sk-SK"/>
        </w:rPr>
        <w:t>.</w:t>
      </w:r>
    </w:p>
    <w:p w14:paraId="4969043D" w14:textId="0631533A" w:rsidR="00A263A7" w:rsidRPr="00093A2D" w:rsidRDefault="00A263A7" w:rsidP="00093A2D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093A2D">
        <w:rPr>
          <w:lang w:val="sk-SK"/>
        </w:rPr>
        <w:t>Inteligentná doprava</w:t>
      </w:r>
      <w:r w:rsidR="00093A2D">
        <w:rPr>
          <w:lang w:val="sk-SK"/>
        </w:rPr>
        <w:t>.</w:t>
      </w:r>
    </w:p>
    <w:p w14:paraId="5CD47CCA" w14:textId="2D527A2A" w:rsidR="00A263A7" w:rsidRPr="00093A2D" w:rsidRDefault="00A263A7" w:rsidP="00093A2D">
      <w:pPr>
        <w:pStyle w:val="Odsekzoznamu"/>
        <w:numPr>
          <w:ilvl w:val="0"/>
          <w:numId w:val="8"/>
        </w:numPr>
        <w:jc w:val="both"/>
        <w:rPr>
          <w:lang w:val="sk-SK"/>
        </w:rPr>
      </w:pPr>
      <w:proofErr w:type="spellStart"/>
      <w:r w:rsidRPr="00093A2D">
        <w:rPr>
          <w:lang w:val="sk-SK"/>
        </w:rPr>
        <w:t>Kyber</w:t>
      </w:r>
      <w:proofErr w:type="spellEnd"/>
      <w:r w:rsidRPr="00093A2D">
        <w:rPr>
          <w:lang w:val="sk-SK"/>
        </w:rPr>
        <w:t xml:space="preserve"> ochrana</w:t>
      </w:r>
      <w:r w:rsidR="00093A2D">
        <w:rPr>
          <w:lang w:val="sk-SK"/>
        </w:rPr>
        <w:t>.</w:t>
      </w:r>
    </w:p>
    <w:p w14:paraId="705092CC" w14:textId="4D0AA64B" w:rsidR="00A263A7" w:rsidRPr="00093A2D" w:rsidRDefault="00A263A7" w:rsidP="00093A2D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093A2D">
        <w:rPr>
          <w:lang w:val="sk-SK"/>
        </w:rPr>
        <w:t>Otvorené nápady</w:t>
      </w:r>
      <w:r w:rsidR="00093A2D">
        <w:rPr>
          <w:lang w:val="sk-SK"/>
        </w:rPr>
        <w:t>.</w:t>
      </w:r>
    </w:p>
    <w:p w14:paraId="4121C667" w14:textId="77777777" w:rsidR="00FE1861" w:rsidRPr="00236E3A" w:rsidRDefault="00FE1861" w:rsidP="00313667">
      <w:pPr>
        <w:jc w:val="both"/>
        <w:rPr>
          <w:lang w:val="sk-SK"/>
        </w:rPr>
      </w:pPr>
    </w:p>
    <w:p w14:paraId="47464421" w14:textId="442866E0" w:rsidR="00B54532" w:rsidRPr="00236E3A" w:rsidRDefault="00847AFE" w:rsidP="00313667">
      <w:pPr>
        <w:jc w:val="both"/>
        <w:rPr>
          <w:lang w:val="sk-SK"/>
        </w:rPr>
      </w:pPr>
      <w:r w:rsidRPr="00236E3A">
        <w:rPr>
          <w:lang w:val="sk-SK"/>
        </w:rPr>
        <w:t xml:space="preserve">Je to jedinečná príležitosť pre všetkých účastníkov, aby predložili svoje nápady hlavným </w:t>
      </w:r>
      <w:r w:rsidR="00D76EF4" w:rsidRPr="00236E3A">
        <w:rPr>
          <w:lang w:val="sk-SK"/>
        </w:rPr>
        <w:t>hráčom</w:t>
      </w:r>
      <w:r w:rsidR="00E675B1" w:rsidRPr="00236E3A">
        <w:rPr>
          <w:lang w:val="sk-SK"/>
        </w:rPr>
        <w:t xml:space="preserve"> v oblast</w:t>
      </w:r>
      <w:r w:rsidR="00017ADD" w:rsidRPr="00236E3A">
        <w:rPr>
          <w:lang w:val="sk-SK"/>
        </w:rPr>
        <w:t xml:space="preserve">i mobility. </w:t>
      </w:r>
      <w:r w:rsidRPr="00236E3A">
        <w:rPr>
          <w:lang w:val="sk-SK"/>
        </w:rPr>
        <w:t>Vybraní kandidáti budú mať prístup k</w:t>
      </w:r>
      <w:r w:rsidR="00B11740">
        <w:rPr>
          <w:lang w:val="sk-SK"/>
        </w:rPr>
        <w:t> </w:t>
      </w:r>
      <w:r w:rsidRPr="00236E3A">
        <w:rPr>
          <w:lang w:val="sk-SK"/>
        </w:rPr>
        <w:t>údajom</w:t>
      </w:r>
      <w:r w:rsidR="00B11740">
        <w:rPr>
          <w:lang w:val="sk-SK"/>
        </w:rPr>
        <w:t>, ktoré potrebujú pre svoj</w:t>
      </w:r>
      <w:r w:rsidRPr="00236E3A">
        <w:rPr>
          <w:lang w:val="sk-SK"/>
        </w:rPr>
        <w:t xml:space="preserve"> projekt</w:t>
      </w:r>
      <w:r w:rsidR="00D436CD">
        <w:rPr>
          <w:lang w:val="sk-SK"/>
        </w:rPr>
        <w:t>. Podporovať ich b</w:t>
      </w:r>
      <w:r w:rsidRPr="00236E3A">
        <w:rPr>
          <w:lang w:val="sk-SK"/>
        </w:rPr>
        <w:t xml:space="preserve">udú odborníci zo šiestich spoločností, aby im pomohli sformulovať hodnotový návrh a vyvinúť prototyp ich myšlienky. Víťazi </w:t>
      </w:r>
      <w:r w:rsidR="00251BDA">
        <w:rPr>
          <w:lang w:val="sk-SK"/>
        </w:rPr>
        <w:t>sa</w:t>
      </w:r>
      <w:r w:rsidRPr="00236E3A">
        <w:rPr>
          <w:lang w:val="sk-SK"/>
        </w:rPr>
        <w:t xml:space="preserve"> integr</w:t>
      </w:r>
      <w:r w:rsidR="00D52AF9">
        <w:rPr>
          <w:lang w:val="sk-SK"/>
        </w:rPr>
        <w:t>ujú</w:t>
      </w:r>
      <w:r w:rsidRPr="00236E3A">
        <w:rPr>
          <w:lang w:val="sk-SK"/>
        </w:rPr>
        <w:t xml:space="preserve"> do Software </w:t>
      </w:r>
      <w:proofErr w:type="spellStart"/>
      <w:r w:rsidRPr="00236E3A">
        <w:rPr>
          <w:lang w:val="sk-SK"/>
        </w:rPr>
        <w:t>République</w:t>
      </w:r>
      <w:proofErr w:type="spellEnd"/>
      <w:r w:rsidRPr="00236E3A">
        <w:rPr>
          <w:lang w:val="sk-SK"/>
        </w:rPr>
        <w:t xml:space="preserve"> a </w:t>
      </w:r>
      <w:r w:rsidR="006D525E" w:rsidRPr="00236E3A">
        <w:rPr>
          <w:lang w:val="sk-SK"/>
        </w:rPr>
        <w:t>budú participovať</w:t>
      </w:r>
      <w:r w:rsidR="00F567CA" w:rsidRPr="00236E3A">
        <w:rPr>
          <w:lang w:val="sk-SK"/>
        </w:rPr>
        <w:t xml:space="preserve"> na </w:t>
      </w:r>
      <w:r w:rsidRPr="00236E3A">
        <w:rPr>
          <w:lang w:val="sk-SK"/>
        </w:rPr>
        <w:t>výskum</w:t>
      </w:r>
      <w:r w:rsidR="00D97758">
        <w:rPr>
          <w:lang w:val="sk-SK"/>
        </w:rPr>
        <w:t>e</w:t>
      </w:r>
      <w:r w:rsidRPr="00236E3A">
        <w:rPr>
          <w:lang w:val="sk-SK"/>
        </w:rPr>
        <w:t xml:space="preserve"> a</w:t>
      </w:r>
      <w:r w:rsidR="00D97758">
        <w:rPr>
          <w:lang w:val="sk-SK"/>
        </w:rPr>
        <w:t> </w:t>
      </w:r>
      <w:r w:rsidRPr="00236E3A">
        <w:rPr>
          <w:lang w:val="sk-SK"/>
        </w:rPr>
        <w:t>vývoj</w:t>
      </w:r>
      <w:r w:rsidR="00D97758">
        <w:rPr>
          <w:lang w:val="sk-SK"/>
        </w:rPr>
        <w:t>i zariadení</w:t>
      </w:r>
      <w:r w:rsidRPr="00236E3A">
        <w:rPr>
          <w:lang w:val="sk-SK"/>
        </w:rPr>
        <w:t>. Okrem potenciálnych priemyselných príležitostí budú víťazi ťažiť z mediáln</w:t>
      </w:r>
      <w:r w:rsidR="005B39A8">
        <w:rPr>
          <w:lang w:val="sk-SK"/>
        </w:rPr>
        <w:t>ych</w:t>
      </w:r>
      <w:r w:rsidRPr="00236E3A">
        <w:rPr>
          <w:lang w:val="sk-SK"/>
        </w:rPr>
        <w:t xml:space="preserve"> </w:t>
      </w:r>
      <w:r w:rsidR="00F567CA" w:rsidRPr="00236E3A">
        <w:rPr>
          <w:lang w:val="sk-SK"/>
        </w:rPr>
        <w:t>výstupov</w:t>
      </w:r>
      <w:r w:rsidRPr="00236E3A">
        <w:rPr>
          <w:lang w:val="sk-SK"/>
        </w:rPr>
        <w:t xml:space="preserve"> na medzinárodne uznávanej technologickej výstave a kancelárskych priestoroch na jednom z partnerských sídiel spoločnosti Software </w:t>
      </w:r>
      <w:proofErr w:type="spellStart"/>
      <w:r w:rsidRPr="00236E3A">
        <w:rPr>
          <w:lang w:val="sk-SK"/>
        </w:rPr>
        <w:t>République</w:t>
      </w:r>
      <w:proofErr w:type="spellEnd"/>
      <w:r w:rsidRPr="00236E3A">
        <w:rPr>
          <w:lang w:val="sk-SK"/>
        </w:rPr>
        <w:t>.</w:t>
      </w:r>
    </w:p>
    <w:p w14:paraId="0A7D3738" w14:textId="00BC10A7" w:rsidR="00D76EF4" w:rsidRPr="00236E3A" w:rsidRDefault="00D76EF4" w:rsidP="00313667">
      <w:pPr>
        <w:jc w:val="both"/>
        <w:rPr>
          <w:lang w:val="sk-SK"/>
        </w:rPr>
      </w:pPr>
    </w:p>
    <w:p w14:paraId="49D777B6" w14:textId="77777777" w:rsidR="00D76EF4" w:rsidRPr="00236E3A" w:rsidRDefault="00D76EF4" w:rsidP="00313667">
      <w:pPr>
        <w:jc w:val="both"/>
        <w:rPr>
          <w:lang w:val="sk-SK"/>
        </w:rPr>
      </w:pPr>
    </w:p>
    <w:p w14:paraId="1E3F8AC5" w14:textId="504D0738" w:rsidR="00F33FB4" w:rsidRPr="00236E3A" w:rsidRDefault="003A2D64" w:rsidP="00D76EF4">
      <w:pPr>
        <w:ind w:left="426"/>
        <w:jc w:val="both"/>
        <w:rPr>
          <w:b/>
          <w:bCs/>
          <w:lang w:val="sk-SK"/>
        </w:rPr>
      </w:pPr>
      <w:r w:rsidRPr="00236E3A">
        <w:rPr>
          <w:b/>
          <w:bCs/>
          <w:lang w:val="sk-SK"/>
        </w:rPr>
        <w:lastRenderedPageBreak/>
        <w:t xml:space="preserve">Porota je zložená z členov </w:t>
      </w:r>
      <w:r w:rsidR="005B39A8" w:rsidRPr="005B39A8">
        <w:rPr>
          <w:b/>
          <w:bCs/>
          <w:lang w:val="sk-SK"/>
        </w:rPr>
        <w:t>Software</w:t>
      </w:r>
      <w:r w:rsidR="005B39A8" w:rsidRPr="00236E3A">
        <w:rPr>
          <w:lang w:val="sk-SK"/>
        </w:rPr>
        <w:t xml:space="preserve"> </w:t>
      </w:r>
      <w:proofErr w:type="spellStart"/>
      <w:r w:rsidR="00F33FB4" w:rsidRPr="00236E3A">
        <w:rPr>
          <w:b/>
          <w:bCs/>
          <w:lang w:val="sk-SK"/>
        </w:rPr>
        <w:t>République</w:t>
      </w:r>
      <w:proofErr w:type="spellEnd"/>
      <w:r w:rsidR="00F33FB4" w:rsidRPr="00236E3A">
        <w:rPr>
          <w:b/>
          <w:bCs/>
          <w:lang w:val="sk-SK"/>
        </w:rPr>
        <w:t>:</w:t>
      </w:r>
    </w:p>
    <w:p w14:paraId="432D29E7" w14:textId="77777777" w:rsidR="003A2D64" w:rsidRPr="00236E3A" w:rsidRDefault="003A2D64" w:rsidP="00313667">
      <w:pPr>
        <w:jc w:val="both"/>
        <w:rPr>
          <w:lang w:val="sk-SK"/>
        </w:rPr>
      </w:pPr>
    </w:p>
    <w:p w14:paraId="06BB5966" w14:textId="3D08FFA4" w:rsidR="00F33FB4" w:rsidRPr="00236E3A" w:rsidRDefault="00F33FB4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proofErr w:type="spellStart"/>
      <w:r w:rsidRPr="00236E3A">
        <w:rPr>
          <w:i/>
          <w:iCs/>
          <w:lang w:val="sk-SK"/>
        </w:rPr>
        <w:t>Sophie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Proust</w:t>
      </w:r>
      <w:proofErr w:type="spellEnd"/>
      <w:r w:rsidRPr="00236E3A">
        <w:rPr>
          <w:i/>
          <w:iCs/>
          <w:lang w:val="sk-SK"/>
        </w:rPr>
        <w:t xml:space="preserve">, EVP Group </w:t>
      </w:r>
      <w:proofErr w:type="spellStart"/>
      <w:r w:rsidRPr="00236E3A">
        <w:rPr>
          <w:i/>
          <w:iCs/>
          <w:lang w:val="sk-SK"/>
        </w:rPr>
        <w:t>Chief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Technology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Officer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Atos</w:t>
      </w:r>
      <w:proofErr w:type="spellEnd"/>
      <w:r w:rsidR="00F558D0" w:rsidRPr="00236E3A">
        <w:rPr>
          <w:i/>
          <w:iCs/>
          <w:lang w:val="sk-SK"/>
        </w:rPr>
        <w:t xml:space="preserve"> Group</w:t>
      </w:r>
    </w:p>
    <w:p w14:paraId="5C614983" w14:textId="47D48A3F" w:rsidR="00F33FB4" w:rsidRPr="00236E3A" w:rsidRDefault="00F33FB4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proofErr w:type="spellStart"/>
      <w:r w:rsidRPr="00236E3A">
        <w:rPr>
          <w:i/>
          <w:iCs/>
          <w:lang w:val="sk-SK"/>
        </w:rPr>
        <w:t>Laurence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Montanari</w:t>
      </w:r>
      <w:proofErr w:type="spellEnd"/>
      <w:r w:rsidRPr="00236E3A">
        <w:rPr>
          <w:i/>
          <w:iCs/>
          <w:lang w:val="sk-SK"/>
        </w:rPr>
        <w:t xml:space="preserve">, VP </w:t>
      </w:r>
      <w:proofErr w:type="spellStart"/>
      <w:r w:rsidRPr="00236E3A">
        <w:rPr>
          <w:i/>
          <w:iCs/>
          <w:lang w:val="sk-SK"/>
        </w:rPr>
        <w:t>Transportation</w:t>
      </w:r>
      <w:proofErr w:type="spellEnd"/>
      <w:r w:rsidRPr="00236E3A">
        <w:rPr>
          <w:i/>
          <w:iCs/>
          <w:lang w:val="sk-SK"/>
        </w:rPr>
        <w:t xml:space="preserve"> &amp; Mobility Industry, </w:t>
      </w:r>
      <w:proofErr w:type="spellStart"/>
      <w:r w:rsidRPr="00236E3A">
        <w:rPr>
          <w:i/>
          <w:iCs/>
          <w:lang w:val="sk-SK"/>
        </w:rPr>
        <w:t>Dassault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Systèmes</w:t>
      </w:r>
      <w:proofErr w:type="spellEnd"/>
    </w:p>
    <w:p w14:paraId="1719F0FF" w14:textId="2A90B23D" w:rsidR="00EF5757" w:rsidRPr="00236E3A" w:rsidRDefault="00EF5757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proofErr w:type="spellStart"/>
      <w:r w:rsidRPr="00236E3A">
        <w:rPr>
          <w:i/>
          <w:iCs/>
          <w:lang w:val="sk-SK"/>
        </w:rPr>
        <w:t>Frédéric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Vacher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Head</w:t>
      </w:r>
      <w:proofErr w:type="spellEnd"/>
      <w:r w:rsidRPr="00236E3A">
        <w:rPr>
          <w:i/>
          <w:iCs/>
          <w:lang w:val="sk-SK"/>
        </w:rPr>
        <w:t xml:space="preserve"> of </w:t>
      </w:r>
      <w:proofErr w:type="spellStart"/>
      <w:r w:rsidRPr="00236E3A">
        <w:rPr>
          <w:i/>
          <w:iCs/>
          <w:lang w:val="sk-SK"/>
        </w:rPr>
        <w:t>Innovation</w:t>
      </w:r>
      <w:proofErr w:type="spellEnd"/>
      <w:r w:rsidRPr="00236E3A">
        <w:rPr>
          <w:i/>
          <w:iCs/>
          <w:lang w:val="sk-SK"/>
        </w:rPr>
        <w:t xml:space="preserve"> 3DEXPERIENCE </w:t>
      </w:r>
      <w:proofErr w:type="spellStart"/>
      <w:r w:rsidRPr="00236E3A">
        <w:rPr>
          <w:i/>
          <w:iCs/>
          <w:lang w:val="sk-SK"/>
        </w:rPr>
        <w:t>Lab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Dassault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Systèmes</w:t>
      </w:r>
      <w:proofErr w:type="spellEnd"/>
      <w:r w:rsidRPr="00236E3A">
        <w:rPr>
          <w:i/>
          <w:iCs/>
          <w:lang w:val="sk-SK"/>
        </w:rPr>
        <w:t xml:space="preserve"> </w:t>
      </w:r>
    </w:p>
    <w:p w14:paraId="3BB4DC90" w14:textId="643C83C4" w:rsidR="00F558D0" w:rsidRPr="00236E3A" w:rsidRDefault="00F558D0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r w:rsidRPr="00236E3A">
        <w:rPr>
          <w:i/>
          <w:iCs/>
          <w:lang w:val="sk-SK"/>
        </w:rPr>
        <w:t>Jean-</w:t>
      </w:r>
      <w:proofErr w:type="spellStart"/>
      <w:r w:rsidRPr="00236E3A">
        <w:rPr>
          <w:i/>
          <w:iCs/>
          <w:lang w:val="sk-SK"/>
        </w:rPr>
        <w:t>Marc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Lafond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IoT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portfolio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Director</w:t>
      </w:r>
      <w:proofErr w:type="spellEnd"/>
      <w:r w:rsidRPr="00236E3A">
        <w:rPr>
          <w:i/>
          <w:iCs/>
          <w:lang w:val="sk-SK"/>
        </w:rPr>
        <w:t>, Orange</w:t>
      </w:r>
      <w:r w:rsidR="001E5891" w:rsidRPr="00236E3A">
        <w:rPr>
          <w:i/>
          <w:iCs/>
          <w:lang w:val="sk-SK"/>
        </w:rPr>
        <w:t xml:space="preserve"> </w:t>
      </w:r>
      <w:proofErr w:type="spellStart"/>
      <w:r w:rsidR="001E5891" w:rsidRPr="00236E3A">
        <w:rPr>
          <w:i/>
          <w:iCs/>
          <w:lang w:val="sk-SK"/>
        </w:rPr>
        <w:t>Innovation</w:t>
      </w:r>
      <w:proofErr w:type="spellEnd"/>
    </w:p>
    <w:p w14:paraId="1B4E0DEB" w14:textId="04E3E383" w:rsidR="00F33FB4" w:rsidRPr="00236E3A" w:rsidRDefault="00F33FB4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proofErr w:type="spellStart"/>
      <w:r w:rsidRPr="00236E3A">
        <w:rPr>
          <w:i/>
          <w:iCs/>
          <w:lang w:val="sk-SK"/>
        </w:rPr>
        <w:t>Luc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Julia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Scientific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Director</w:t>
      </w:r>
      <w:proofErr w:type="spellEnd"/>
      <w:r w:rsidRPr="00236E3A">
        <w:rPr>
          <w:i/>
          <w:iCs/>
          <w:lang w:val="sk-SK"/>
        </w:rPr>
        <w:t>, Renault Group</w:t>
      </w:r>
    </w:p>
    <w:p w14:paraId="1C78B65B" w14:textId="4100F9CF" w:rsidR="00F33FB4" w:rsidRPr="00236E3A" w:rsidRDefault="00F33FB4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proofErr w:type="spellStart"/>
      <w:r w:rsidRPr="00236E3A">
        <w:rPr>
          <w:i/>
          <w:iCs/>
          <w:lang w:val="sk-SK"/>
        </w:rPr>
        <w:t>Gilles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Le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Borgne</w:t>
      </w:r>
      <w:proofErr w:type="spellEnd"/>
      <w:r w:rsidRPr="00236E3A">
        <w:rPr>
          <w:i/>
          <w:iCs/>
          <w:lang w:val="sk-SK"/>
        </w:rPr>
        <w:t xml:space="preserve">, EVP </w:t>
      </w:r>
      <w:proofErr w:type="spellStart"/>
      <w:r w:rsidRPr="00236E3A">
        <w:rPr>
          <w:i/>
          <w:iCs/>
          <w:lang w:val="sk-SK"/>
        </w:rPr>
        <w:t>Engineering</w:t>
      </w:r>
      <w:proofErr w:type="spellEnd"/>
      <w:r w:rsidRPr="00236E3A">
        <w:rPr>
          <w:i/>
          <w:iCs/>
          <w:lang w:val="sk-SK"/>
        </w:rPr>
        <w:t>, Renault Group</w:t>
      </w:r>
    </w:p>
    <w:p w14:paraId="03097BA0" w14:textId="5CDD31FB" w:rsidR="00213108" w:rsidRPr="00236E3A" w:rsidRDefault="00E42BB1" w:rsidP="00D76EF4">
      <w:pPr>
        <w:pStyle w:val="Odsekzoznamu"/>
        <w:numPr>
          <w:ilvl w:val="0"/>
          <w:numId w:val="6"/>
        </w:numPr>
        <w:jc w:val="both"/>
        <w:rPr>
          <w:rFonts w:ascii="Arial" w:eastAsiaTheme="minorHAnsi" w:hAnsi="Arial" w:cs="Arial"/>
          <w:i/>
          <w:iCs/>
          <w:color w:val="002052"/>
          <w:sz w:val="20"/>
          <w:szCs w:val="20"/>
          <w:lang w:val="sk-SK" w:eastAsia="fr-FR"/>
        </w:rPr>
      </w:pPr>
      <w:proofErr w:type="spellStart"/>
      <w:r w:rsidRPr="00236E3A">
        <w:rPr>
          <w:i/>
          <w:iCs/>
          <w:lang w:val="sk-SK"/>
        </w:rPr>
        <w:t>Frédérique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Le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Grevès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Executive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Vice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President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France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Public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Affairs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STMicroelectronics</w:t>
      </w:r>
      <w:proofErr w:type="spellEnd"/>
      <w:r w:rsidRPr="00236E3A">
        <w:rPr>
          <w:i/>
          <w:iCs/>
          <w:lang w:val="sk-SK"/>
        </w:rPr>
        <w:t xml:space="preserve"> &amp; </w:t>
      </w:r>
      <w:proofErr w:type="spellStart"/>
      <w:r w:rsidRPr="00236E3A">
        <w:rPr>
          <w:i/>
          <w:iCs/>
          <w:lang w:val="sk-SK"/>
        </w:rPr>
        <w:t>President</w:t>
      </w:r>
      <w:proofErr w:type="spellEnd"/>
      <w:r w:rsidRPr="00236E3A">
        <w:rPr>
          <w:i/>
          <w:iCs/>
          <w:lang w:val="sk-SK"/>
        </w:rPr>
        <w:t xml:space="preserve"> and CEO, </w:t>
      </w:r>
      <w:proofErr w:type="spellStart"/>
      <w:r w:rsidRPr="00236E3A">
        <w:rPr>
          <w:i/>
          <w:iCs/>
          <w:lang w:val="sk-SK"/>
        </w:rPr>
        <w:t>STMicroelectronics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France</w:t>
      </w:r>
      <w:proofErr w:type="spellEnd"/>
    </w:p>
    <w:p w14:paraId="235B9240" w14:textId="70FBB991" w:rsidR="00F33FB4" w:rsidRPr="00236E3A" w:rsidRDefault="00F33FB4" w:rsidP="00D76EF4">
      <w:pPr>
        <w:pStyle w:val="Odsekzoznamu"/>
        <w:numPr>
          <w:ilvl w:val="0"/>
          <w:numId w:val="6"/>
        </w:numPr>
        <w:jc w:val="both"/>
        <w:rPr>
          <w:i/>
          <w:iCs/>
          <w:lang w:val="sk-SK"/>
        </w:rPr>
      </w:pPr>
      <w:proofErr w:type="spellStart"/>
      <w:r w:rsidRPr="00236E3A">
        <w:rPr>
          <w:i/>
          <w:iCs/>
          <w:lang w:val="sk-SK"/>
        </w:rPr>
        <w:t>Stéphane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Royer</w:t>
      </w:r>
      <w:proofErr w:type="spellEnd"/>
      <w:r w:rsidRPr="00236E3A">
        <w:rPr>
          <w:i/>
          <w:iCs/>
          <w:lang w:val="sk-SK"/>
        </w:rPr>
        <w:t xml:space="preserve">, Group </w:t>
      </w:r>
      <w:proofErr w:type="spellStart"/>
      <w:r w:rsidRPr="00236E3A">
        <w:rPr>
          <w:i/>
          <w:iCs/>
          <w:lang w:val="sk-SK"/>
        </w:rPr>
        <w:t>Chief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Data</w:t>
      </w:r>
      <w:proofErr w:type="spellEnd"/>
      <w:r w:rsidRPr="00236E3A">
        <w:rPr>
          <w:i/>
          <w:iCs/>
          <w:lang w:val="sk-SK"/>
        </w:rPr>
        <w:t xml:space="preserve"> </w:t>
      </w:r>
      <w:proofErr w:type="spellStart"/>
      <w:r w:rsidRPr="00236E3A">
        <w:rPr>
          <w:i/>
          <w:iCs/>
          <w:lang w:val="sk-SK"/>
        </w:rPr>
        <w:t>Officer</w:t>
      </w:r>
      <w:proofErr w:type="spellEnd"/>
      <w:r w:rsidRPr="00236E3A">
        <w:rPr>
          <w:i/>
          <w:iCs/>
          <w:lang w:val="sk-SK"/>
        </w:rPr>
        <w:t xml:space="preserve">, </w:t>
      </w:r>
      <w:proofErr w:type="spellStart"/>
      <w:r w:rsidRPr="00236E3A">
        <w:rPr>
          <w:i/>
          <w:iCs/>
          <w:lang w:val="sk-SK"/>
        </w:rPr>
        <w:t>Thales</w:t>
      </w:r>
      <w:proofErr w:type="spellEnd"/>
    </w:p>
    <w:p w14:paraId="22878ECB" w14:textId="77777777" w:rsidR="00F33FB4" w:rsidRPr="00236E3A" w:rsidRDefault="00F33FB4" w:rsidP="00313667">
      <w:pPr>
        <w:jc w:val="both"/>
        <w:rPr>
          <w:lang w:val="sk-SK"/>
        </w:rPr>
      </w:pPr>
    </w:p>
    <w:p w14:paraId="5864737C" w14:textId="65F0DAF8" w:rsidR="00D76EF4" w:rsidRPr="00236E3A" w:rsidRDefault="00C32721" w:rsidP="00313667">
      <w:pPr>
        <w:jc w:val="both"/>
        <w:rPr>
          <w:lang w:val="sk-SK"/>
        </w:rPr>
      </w:pPr>
      <w:r w:rsidRPr="00236E3A">
        <w:rPr>
          <w:lang w:val="sk-SK"/>
        </w:rPr>
        <w:t>Záujemcovia majú šesť týždňov na to, aby sa prihlásili</w:t>
      </w:r>
      <w:r w:rsidR="0088525C" w:rsidRPr="00236E3A">
        <w:rPr>
          <w:lang w:val="sk-SK"/>
        </w:rPr>
        <w:t xml:space="preserve"> od</w:t>
      </w:r>
      <w:r w:rsidR="00D76EF4" w:rsidRPr="00236E3A">
        <w:rPr>
          <w:lang w:val="sk-SK"/>
        </w:rPr>
        <w:t xml:space="preserve"> </w:t>
      </w:r>
      <w:r w:rsidRPr="00236E3A">
        <w:rPr>
          <w:lang w:val="sk-SK"/>
        </w:rPr>
        <w:t>6. 9. do 13. 10. 2021.</w:t>
      </w:r>
      <w:r w:rsidR="000919D9" w:rsidRPr="00236E3A">
        <w:rPr>
          <w:lang w:val="sk-SK"/>
        </w:rPr>
        <w:t xml:space="preserve"> </w:t>
      </w:r>
    </w:p>
    <w:p w14:paraId="7C1ABDFD" w14:textId="205AF33B" w:rsidR="00D76EF4" w:rsidRPr="00236E3A" w:rsidRDefault="00D76EF4" w:rsidP="00313667">
      <w:pPr>
        <w:jc w:val="both"/>
        <w:rPr>
          <w:lang w:val="sk-SK"/>
        </w:rPr>
      </w:pPr>
      <w:r w:rsidRPr="00236E3A">
        <w:rPr>
          <w:lang w:val="sk-SK"/>
        </w:rPr>
        <w:t>N</w:t>
      </w:r>
      <w:r w:rsidR="000919D9" w:rsidRPr="00236E3A">
        <w:rPr>
          <w:lang w:val="sk-SK"/>
        </w:rPr>
        <w:t xml:space="preserve">ajlepšie žiadosti posunuté do </w:t>
      </w:r>
      <w:r w:rsidR="00025303" w:rsidRPr="00236E3A">
        <w:rPr>
          <w:lang w:val="sk-SK"/>
        </w:rPr>
        <w:t>fázy prototyp</w:t>
      </w:r>
      <w:r w:rsidR="000919D9" w:rsidRPr="00236E3A">
        <w:rPr>
          <w:lang w:val="sk-SK"/>
        </w:rPr>
        <w:t xml:space="preserve"> od 20. </w:t>
      </w:r>
      <w:r w:rsidR="00025303" w:rsidRPr="00236E3A">
        <w:rPr>
          <w:lang w:val="sk-SK"/>
        </w:rPr>
        <w:t>10.</w:t>
      </w:r>
      <w:r w:rsidR="000919D9" w:rsidRPr="00236E3A">
        <w:rPr>
          <w:lang w:val="sk-SK"/>
        </w:rPr>
        <w:t xml:space="preserve"> do 20. </w:t>
      </w:r>
      <w:r w:rsidR="00025303" w:rsidRPr="00236E3A">
        <w:rPr>
          <w:lang w:val="sk-SK"/>
        </w:rPr>
        <w:t>11</w:t>
      </w:r>
      <w:r w:rsidR="000919D9" w:rsidRPr="00236E3A">
        <w:rPr>
          <w:lang w:val="sk-SK"/>
        </w:rPr>
        <w:t>.</w:t>
      </w:r>
      <w:r w:rsidR="00025303" w:rsidRPr="00236E3A">
        <w:rPr>
          <w:lang w:val="sk-SK"/>
        </w:rPr>
        <w:t xml:space="preserve"> 2021.</w:t>
      </w:r>
      <w:r w:rsidR="000919D9" w:rsidRPr="00236E3A">
        <w:rPr>
          <w:lang w:val="sk-SK"/>
        </w:rPr>
        <w:t xml:space="preserve"> </w:t>
      </w:r>
    </w:p>
    <w:p w14:paraId="3AFF064A" w14:textId="397FAA0A" w:rsidR="00D76EF4" w:rsidRPr="00236E3A" w:rsidRDefault="000919D9" w:rsidP="00313667">
      <w:pPr>
        <w:jc w:val="both"/>
        <w:rPr>
          <w:lang w:val="sk-SK"/>
        </w:rPr>
      </w:pPr>
      <w:r w:rsidRPr="00236E3A">
        <w:rPr>
          <w:lang w:val="sk-SK"/>
        </w:rPr>
        <w:t xml:space="preserve">Účastníci budú mať dva týždne príprav od 20. </w:t>
      </w:r>
      <w:r w:rsidR="00025303" w:rsidRPr="00236E3A">
        <w:rPr>
          <w:lang w:val="sk-SK"/>
        </w:rPr>
        <w:t>11.</w:t>
      </w:r>
      <w:r w:rsidRPr="00236E3A">
        <w:rPr>
          <w:lang w:val="sk-SK"/>
        </w:rPr>
        <w:t xml:space="preserve"> do 6. </w:t>
      </w:r>
      <w:r w:rsidR="00025303" w:rsidRPr="00236E3A">
        <w:rPr>
          <w:lang w:val="sk-SK"/>
        </w:rPr>
        <w:t>12. 2021</w:t>
      </w:r>
      <w:r w:rsidRPr="00236E3A">
        <w:rPr>
          <w:lang w:val="sk-SK"/>
        </w:rPr>
        <w:t xml:space="preserve">, aby svoj projekt predstavili porote. </w:t>
      </w:r>
    </w:p>
    <w:p w14:paraId="5F39C745" w14:textId="28F786E7" w:rsidR="001019F5" w:rsidRPr="00236E3A" w:rsidRDefault="000919D9" w:rsidP="00313667">
      <w:pPr>
        <w:jc w:val="both"/>
        <w:rPr>
          <w:lang w:val="sk-SK"/>
        </w:rPr>
      </w:pPr>
      <w:r w:rsidRPr="00236E3A">
        <w:rPr>
          <w:lang w:val="sk-SK"/>
        </w:rPr>
        <w:t>Finále a vyhlásenie víťazov sa uskutoční v decembri.</w:t>
      </w:r>
    </w:p>
    <w:p w14:paraId="0F167752" w14:textId="77777777" w:rsidR="00025303" w:rsidRPr="00236E3A" w:rsidRDefault="00025303" w:rsidP="00313667">
      <w:pPr>
        <w:jc w:val="both"/>
        <w:rPr>
          <w:lang w:val="sk-SK"/>
        </w:rPr>
      </w:pPr>
    </w:p>
    <w:p w14:paraId="37FEE315" w14:textId="3543658F" w:rsidR="00FE1861" w:rsidRPr="00236E3A" w:rsidRDefault="00025303" w:rsidP="00313667">
      <w:pPr>
        <w:jc w:val="both"/>
        <w:rPr>
          <w:lang w:val="sk-SK"/>
        </w:rPr>
      </w:pPr>
      <w:r w:rsidRPr="00236E3A">
        <w:rPr>
          <w:lang w:val="sk-SK"/>
        </w:rPr>
        <w:t xml:space="preserve">Ďalšie informácie nájdete na stránke: </w:t>
      </w:r>
      <w:hyperlink r:id="rId11" w:history="1">
        <w:r w:rsidR="002705CF" w:rsidRPr="00236E3A">
          <w:rPr>
            <w:rStyle w:val="Hypertextovprepojenie"/>
            <w:lang w:val="sk-SK"/>
          </w:rPr>
          <w:t>https://www.challenge-software-republique.com/</w:t>
        </w:r>
      </w:hyperlink>
    </w:p>
    <w:p w14:paraId="5EFB80A2" w14:textId="77777777" w:rsidR="00927EE8" w:rsidRPr="00236E3A" w:rsidRDefault="00927EE8" w:rsidP="009E29A2">
      <w:pPr>
        <w:rPr>
          <w:rFonts w:cstheme="minorHAnsi"/>
          <w:b/>
          <w:bCs/>
          <w:lang w:val="sk-SK" w:eastAsia="en-US"/>
        </w:rPr>
      </w:pPr>
    </w:p>
    <w:p w14:paraId="10C402BB" w14:textId="40FDC794" w:rsidR="00E31C0D" w:rsidRPr="00236E3A" w:rsidRDefault="00E31C0D">
      <w:pPr>
        <w:spacing w:after="160" w:line="259" w:lineRule="auto"/>
        <w:rPr>
          <w:rFonts w:cstheme="minorHAnsi"/>
          <w:lang w:val="sk-SK"/>
        </w:rPr>
      </w:pPr>
      <w:r w:rsidRPr="00236E3A">
        <w:rPr>
          <w:rFonts w:cstheme="minorHAnsi"/>
          <w:lang w:val="sk-SK"/>
        </w:rPr>
        <w:br w:type="page"/>
      </w:r>
    </w:p>
    <w:p w14:paraId="62DE57EC" w14:textId="77777777" w:rsidR="005A5764" w:rsidRPr="00236E3A" w:rsidRDefault="005A5764" w:rsidP="00371BEC">
      <w:pPr>
        <w:spacing w:before="120"/>
        <w:rPr>
          <w:rFonts w:cstheme="minorHAnsi"/>
          <w:lang w:val="sk-SK"/>
        </w:rPr>
      </w:pPr>
    </w:p>
    <w:p w14:paraId="6086E2C8" w14:textId="5B2DB691" w:rsidR="005A5764" w:rsidRPr="00236E3A" w:rsidRDefault="00B203BB" w:rsidP="00D768E1">
      <w:pPr>
        <w:rPr>
          <w:rFonts w:cstheme="minorHAnsi"/>
          <w:b/>
          <w:bCs/>
          <w:sz w:val="18"/>
          <w:szCs w:val="18"/>
          <w:lang w:val="sk-SK"/>
        </w:rPr>
      </w:pPr>
      <w:proofErr w:type="spellStart"/>
      <w:r w:rsidRPr="00236E3A">
        <w:rPr>
          <w:rFonts w:cstheme="minorHAnsi"/>
          <w:b/>
          <w:bCs/>
          <w:sz w:val="18"/>
          <w:szCs w:val="18"/>
          <w:lang w:val="sk-SK"/>
        </w:rPr>
        <w:t>Atos</w:t>
      </w:r>
      <w:proofErr w:type="spellEnd"/>
    </w:p>
    <w:p w14:paraId="340B7A3C" w14:textId="37C62494" w:rsidR="00431E02" w:rsidRPr="00236E3A" w:rsidRDefault="00313500" w:rsidP="006F38F5">
      <w:pPr>
        <w:jc w:val="both"/>
        <w:rPr>
          <w:rFonts w:eastAsiaTheme="minorHAnsi" w:cstheme="minorHAnsi"/>
          <w:sz w:val="18"/>
          <w:szCs w:val="18"/>
          <w:lang w:val="sk-SK" w:eastAsia="fr-FR"/>
        </w:rPr>
      </w:pP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Atos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 xml:space="preserve"> je globálnym lídrom v digitálnej transformácii s vyše 105 000 zamestnancami a ročnými príjmami viac ako 11 miliárd EUR. Skupina je európskou jednotkou v oblasti kybernetickej bezpečnosti, cloudových a vysokovýkonných počítačov a poskytuje komplexné riešenia šité na mieru pre všetky odvetvia v 71 krajinách. </w:t>
      </w: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Atos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>, priekopník v oblasti služieb a produktov v oblasti dekarbonizácie, sa zaväzuje poskytovať bezpečnú a dekarbonizovanú digitálnu technológiu pre svojich klientov.</w:t>
      </w:r>
    </w:p>
    <w:p w14:paraId="6F5E0B62" w14:textId="56B4C76C" w:rsidR="00540BB3" w:rsidRPr="00236E3A" w:rsidRDefault="00233597" w:rsidP="00313667">
      <w:pPr>
        <w:jc w:val="both"/>
        <w:rPr>
          <w:rFonts w:cstheme="minorHAnsi"/>
          <w:sz w:val="18"/>
          <w:szCs w:val="18"/>
          <w:lang w:val="sk-SK" w:eastAsia="en-US"/>
        </w:rPr>
      </w:pPr>
      <w:hyperlink r:id="rId12" w:history="1">
        <w:r w:rsidR="00540BB3" w:rsidRPr="00236E3A">
          <w:rPr>
            <w:rStyle w:val="Hypertextovprepojenie"/>
            <w:rFonts w:cstheme="minorHAnsi"/>
            <w:sz w:val="18"/>
            <w:szCs w:val="18"/>
            <w:lang w:val="sk-SK" w:eastAsia="fr-FR"/>
          </w:rPr>
          <w:t>www.atos.net</w:t>
        </w:r>
      </w:hyperlink>
    </w:p>
    <w:p w14:paraId="665AD3C9" w14:textId="77777777" w:rsidR="00B203BB" w:rsidRPr="00236E3A" w:rsidRDefault="00B203BB" w:rsidP="00313667">
      <w:pPr>
        <w:jc w:val="both"/>
        <w:rPr>
          <w:b/>
          <w:bCs/>
          <w:sz w:val="18"/>
          <w:szCs w:val="18"/>
          <w:lang w:val="sk-SK"/>
        </w:rPr>
      </w:pPr>
    </w:p>
    <w:p w14:paraId="0AC7588D" w14:textId="70536C0C" w:rsidR="00B203BB" w:rsidRPr="00236E3A" w:rsidRDefault="00B203BB" w:rsidP="00D768E1">
      <w:pPr>
        <w:rPr>
          <w:rFonts w:cstheme="minorHAnsi"/>
          <w:b/>
          <w:bCs/>
          <w:sz w:val="18"/>
          <w:szCs w:val="18"/>
          <w:lang w:val="sk-SK"/>
        </w:rPr>
      </w:pPr>
      <w:proofErr w:type="spellStart"/>
      <w:r w:rsidRPr="00236E3A">
        <w:rPr>
          <w:rFonts w:cstheme="minorHAnsi"/>
          <w:b/>
          <w:bCs/>
          <w:sz w:val="18"/>
          <w:szCs w:val="18"/>
          <w:lang w:val="sk-SK"/>
        </w:rPr>
        <w:t>Dassault</w:t>
      </w:r>
      <w:proofErr w:type="spellEnd"/>
      <w:r w:rsidRPr="00236E3A">
        <w:rPr>
          <w:rFonts w:cs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236E3A">
        <w:rPr>
          <w:rFonts w:cstheme="minorHAnsi"/>
          <w:b/>
          <w:bCs/>
          <w:sz w:val="18"/>
          <w:szCs w:val="18"/>
          <w:lang w:val="sk-SK"/>
        </w:rPr>
        <w:t>Systèmes</w:t>
      </w:r>
      <w:proofErr w:type="spellEnd"/>
    </w:p>
    <w:p w14:paraId="085456F0" w14:textId="4BD1ADF9" w:rsidR="006F38F5" w:rsidRPr="00764217" w:rsidRDefault="001F5BC3" w:rsidP="00313667">
      <w:pPr>
        <w:jc w:val="both"/>
        <w:rPr>
          <w:rFonts w:cstheme="minorHAnsi"/>
          <w:sz w:val="18"/>
          <w:szCs w:val="18"/>
          <w:lang w:val="sk-SK" w:eastAsia="fr-FR"/>
        </w:rPr>
      </w:pP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Dassault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 xml:space="preserve"> </w:t>
      </w: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Systèmes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 xml:space="preserve">, spoločnosť 3DEXPERIENCE, je katalyzátorom ľudského pokroku. Poskytuje firmám a ľuďom </w:t>
      </w: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kolaboratívne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 xml:space="preserve"> 3D virtuálne prostredie na predstavenie udržateľných inovácií. Vytvorením dvojčiat virtuálneho zážitku skutočného sveta s platformou 3DEXPERIENCE a aplikáciami, zákazníci posúvajú hranice inovácií, vzdelávania a výroby. </w:t>
      </w: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Dassault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 xml:space="preserve"> </w:t>
      </w:r>
      <w:proofErr w:type="spellStart"/>
      <w:r w:rsidRPr="00236E3A">
        <w:rPr>
          <w:rFonts w:cstheme="minorHAnsi"/>
          <w:sz w:val="18"/>
          <w:szCs w:val="18"/>
          <w:lang w:val="sk-SK" w:eastAsia="fr-FR"/>
        </w:rPr>
        <w:t>Systèmes</w:t>
      </w:r>
      <w:proofErr w:type="spellEnd"/>
      <w:r w:rsidRPr="00236E3A">
        <w:rPr>
          <w:rFonts w:cstheme="minorHAnsi"/>
          <w:sz w:val="18"/>
          <w:szCs w:val="18"/>
          <w:lang w:val="sk-SK" w:eastAsia="fr-FR"/>
        </w:rPr>
        <w:t xml:space="preserve"> prináša hodnotu viac ako 290 000 zákazníkom všetkých veľkostí, vo všetkých odvetviach, vo viac ako 140 krajinách.</w:t>
      </w:r>
      <w:r w:rsidR="00BD3A84" w:rsidRPr="00236E3A">
        <w:rPr>
          <w:rFonts w:cstheme="minorHAnsi"/>
          <w:sz w:val="18"/>
          <w:szCs w:val="18"/>
          <w:lang w:val="sk-SK" w:eastAsia="fr-FR"/>
        </w:rPr>
        <w:t xml:space="preserve"> </w:t>
      </w:r>
      <w:hyperlink r:id="rId13" w:history="1">
        <w:r w:rsidR="006F38F5" w:rsidRPr="00236E3A">
          <w:rPr>
            <w:rStyle w:val="Hypertextovprepojenie"/>
            <w:sz w:val="18"/>
            <w:szCs w:val="18"/>
            <w:lang w:val="sk-SK"/>
          </w:rPr>
          <w:t>www.3ds.com</w:t>
        </w:r>
      </w:hyperlink>
    </w:p>
    <w:p w14:paraId="6D722D42" w14:textId="77777777" w:rsidR="00D100DA" w:rsidRPr="00236E3A" w:rsidRDefault="00D100DA" w:rsidP="00D768E1">
      <w:pPr>
        <w:rPr>
          <w:b/>
          <w:bCs/>
          <w:sz w:val="18"/>
          <w:szCs w:val="18"/>
          <w:lang w:val="sk-SK"/>
        </w:rPr>
      </w:pPr>
    </w:p>
    <w:p w14:paraId="5E416FAB" w14:textId="595132C3" w:rsidR="001019F5" w:rsidRPr="00236E3A" w:rsidRDefault="001019F5" w:rsidP="001019F5">
      <w:pPr>
        <w:rPr>
          <w:b/>
          <w:bCs/>
          <w:sz w:val="18"/>
          <w:szCs w:val="18"/>
          <w:lang w:val="sk-SK"/>
        </w:rPr>
      </w:pPr>
      <w:r w:rsidRPr="00236E3A">
        <w:rPr>
          <w:b/>
          <w:bCs/>
          <w:sz w:val="18"/>
          <w:szCs w:val="18"/>
          <w:lang w:val="sk-SK"/>
        </w:rPr>
        <w:t>Orange</w:t>
      </w:r>
    </w:p>
    <w:p w14:paraId="059A837F" w14:textId="1F51114E" w:rsidR="001377FC" w:rsidRPr="00236E3A" w:rsidRDefault="00BD3A84" w:rsidP="00E31C0D">
      <w:pPr>
        <w:jc w:val="both"/>
        <w:rPr>
          <w:rFonts w:ascii="Calibri" w:hAnsi="Calibri" w:cs="Calibri"/>
          <w:snapToGrid w:val="0"/>
          <w:color w:val="FF6600"/>
          <w:sz w:val="18"/>
          <w:szCs w:val="18"/>
          <w:u w:val="single"/>
          <w:lang w:val="sk-SK" w:eastAsia="zh-TW"/>
        </w:rPr>
      </w:pPr>
      <w:r w:rsidRPr="00236E3A">
        <w:rPr>
          <w:rFonts w:ascii="Calibri" w:hAnsi="Calibri" w:cs="Calibri"/>
          <w:sz w:val="18"/>
          <w:szCs w:val="18"/>
          <w:lang w:val="sk-SK"/>
        </w:rPr>
        <w:t xml:space="preserve">Orange je jedným z popredných svetových telekomunikačných operátorov s tržbami 42,3 miliardy </w:t>
      </w:r>
      <w:r w:rsidR="006525E5">
        <w:rPr>
          <w:rFonts w:ascii="Calibri" w:hAnsi="Calibri" w:cs="Calibri"/>
          <w:sz w:val="18"/>
          <w:szCs w:val="18"/>
          <w:lang w:val="sk-SK"/>
        </w:rPr>
        <w:t>EUR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 v roku 2020 a</w:t>
      </w:r>
      <w:r w:rsidR="00CA62C6">
        <w:rPr>
          <w:rFonts w:ascii="Calibri" w:hAnsi="Calibri" w:cs="Calibri"/>
          <w:sz w:val="18"/>
          <w:szCs w:val="18"/>
          <w:lang w:val="sk-SK"/>
        </w:rPr>
        <w:t xml:space="preserve"> </w:t>
      </w:r>
      <w:r w:rsidR="000431E8">
        <w:rPr>
          <w:rFonts w:ascii="Calibri" w:hAnsi="Calibri" w:cs="Calibri"/>
          <w:sz w:val="18"/>
          <w:szCs w:val="18"/>
          <w:lang w:val="sk-SK"/>
        </w:rPr>
        <w:t>so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 139 000 zamestnancami na celom svete</w:t>
      </w:r>
      <w:r w:rsidR="00BB61B9" w:rsidRPr="00236E3A">
        <w:rPr>
          <w:rFonts w:ascii="Calibri" w:hAnsi="Calibri" w:cs="Calibri"/>
          <w:sz w:val="18"/>
          <w:szCs w:val="18"/>
          <w:lang w:val="sk-SK"/>
        </w:rPr>
        <w:t xml:space="preserve">. 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K 30. júnu 2021 má skupina celkovú zákaznícku základňu 263 miliónov zákazníkov na celom svete, vrátane 218 miliónov mobilných zákazníkov a 22 miliónov pevných širokopásmových zákazníkov. Skupina je prítomná v 26 krajinách. Orange je tiež popredným poskytovateľom globálnych IT a telekomunikačných služieb pre nadnárodné spoločnosti pod značkou Orange Business </w:t>
      </w:r>
      <w:proofErr w:type="spellStart"/>
      <w:r w:rsidRPr="00236E3A">
        <w:rPr>
          <w:rFonts w:ascii="Calibri" w:hAnsi="Calibri" w:cs="Calibri"/>
          <w:sz w:val="18"/>
          <w:szCs w:val="18"/>
          <w:lang w:val="sk-SK"/>
        </w:rPr>
        <w:t>Services</w:t>
      </w:r>
      <w:proofErr w:type="spellEnd"/>
      <w:r w:rsidRPr="00236E3A">
        <w:rPr>
          <w:rFonts w:ascii="Calibri" w:hAnsi="Calibri" w:cs="Calibri"/>
          <w:sz w:val="18"/>
          <w:szCs w:val="18"/>
          <w:lang w:val="sk-SK"/>
        </w:rPr>
        <w:t xml:space="preserve">. V decembri 2019 </w:t>
      </w:r>
      <w:r w:rsidR="000431E8">
        <w:rPr>
          <w:rFonts w:ascii="Calibri" w:hAnsi="Calibri" w:cs="Calibri"/>
          <w:sz w:val="18"/>
          <w:szCs w:val="18"/>
          <w:lang w:val="sk-SK"/>
        </w:rPr>
        <w:t>Orange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 predstavil svoj nový strategický plán „</w:t>
      </w:r>
      <w:proofErr w:type="spellStart"/>
      <w:r w:rsidRPr="00236E3A">
        <w:rPr>
          <w:rFonts w:ascii="Calibri" w:hAnsi="Calibri" w:cs="Calibri"/>
          <w:sz w:val="18"/>
          <w:szCs w:val="18"/>
          <w:lang w:val="sk-SK"/>
        </w:rPr>
        <w:t>Engage</w:t>
      </w:r>
      <w:proofErr w:type="spellEnd"/>
      <w:r w:rsidRPr="00236E3A">
        <w:rPr>
          <w:rFonts w:ascii="Calibri" w:hAnsi="Calibri" w:cs="Calibri"/>
          <w:sz w:val="18"/>
          <w:szCs w:val="18"/>
          <w:lang w:val="sk-SK"/>
        </w:rPr>
        <w:t xml:space="preserve"> 2025“, ktorý sa podľa sociálnej a environmentálnej zodpovednosti zameriava na obnovu svojho modelu operátora. </w:t>
      </w:r>
      <w:r w:rsidR="000431E8">
        <w:rPr>
          <w:rFonts w:ascii="Calibri" w:hAnsi="Calibri" w:cs="Calibri"/>
          <w:sz w:val="18"/>
          <w:szCs w:val="18"/>
          <w:lang w:val="sk-SK"/>
        </w:rPr>
        <w:t>Skupina zrýchľuje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 v oblastiach rastu</w:t>
      </w:r>
      <w:r w:rsidR="00481BC5">
        <w:rPr>
          <w:rFonts w:ascii="Calibri" w:hAnsi="Calibri" w:cs="Calibri"/>
          <w:sz w:val="18"/>
          <w:szCs w:val="18"/>
          <w:lang w:val="sk-SK"/>
        </w:rPr>
        <w:t xml:space="preserve">, </w:t>
      </w:r>
      <w:r w:rsidRPr="00236E3A">
        <w:rPr>
          <w:rFonts w:ascii="Calibri" w:hAnsi="Calibri" w:cs="Calibri"/>
          <w:sz w:val="18"/>
          <w:szCs w:val="18"/>
          <w:lang w:val="sk-SK"/>
        </w:rPr>
        <w:t>kladeni</w:t>
      </w:r>
      <w:r w:rsidR="00481BC5">
        <w:rPr>
          <w:rFonts w:ascii="Calibri" w:hAnsi="Calibri" w:cs="Calibri"/>
          <w:sz w:val="18"/>
          <w:szCs w:val="18"/>
          <w:lang w:val="sk-SK"/>
        </w:rPr>
        <w:t>a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 údajov a umelej inteligencie do centra svojho inovačného modelu</w:t>
      </w:r>
      <w:r w:rsidR="008025C5">
        <w:rPr>
          <w:rFonts w:ascii="Calibri" w:hAnsi="Calibri" w:cs="Calibri"/>
          <w:sz w:val="18"/>
          <w:szCs w:val="18"/>
          <w:lang w:val="sk-SK"/>
        </w:rPr>
        <w:t>. B</w:t>
      </w:r>
      <w:r w:rsidRPr="00236E3A">
        <w:rPr>
          <w:rFonts w:ascii="Calibri" w:hAnsi="Calibri" w:cs="Calibri"/>
          <w:sz w:val="18"/>
          <w:szCs w:val="18"/>
          <w:lang w:val="sk-SK"/>
        </w:rPr>
        <w:t xml:space="preserve">ude atraktívnym a zodpovedným zamestnávateľom prispôsobeným </w:t>
      </w:r>
      <w:r w:rsidR="008025C5">
        <w:rPr>
          <w:rFonts w:ascii="Calibri" w:hAnsi="Calibri" w:cs="Calibri"/>
          <w:sz w:val="18"/>
          <w:szCs w:val="18"/>
          <w:lang w:val="sk-SK"/>
        </w:rPr>
        <w:t>pre nové profesie</w:t>
      </w:r>
      <w:r w:rsidR="001E5891" w:rsidRPr="00236E3A">
        <w:rPr>
          <w:rFonts w:ascii="Calibri" w:hAnsi="Calibri" w:cs="Calibri"/>
          <w:sz w:val="18"/>
          <w:szCs w:val="18"/>
          <w:lang w:val="sk-SK"/>
        </w:rPr>
        <w:t>.</w:t>
      </w:r>
      <w:r w:rsidR="00E31C0D" w:rsidRPr="00236E3A">
        <w:rPr>
          <w:rFonts w:ascii="Calibri" w:hAnsi="Calibri" w:cs="Calibri"/>
          <w:sz w:val="18"/>
          <w:szCs w:val="18"/>
          <w:lang w:val="sk-SK"/>
        </w:rPr>
        <w:t xml:space="preserve"> </w:t>
      </w:r>
      <w:hyperlink r:id="rId14" w:history="1">
        <w:r w:rsidR="001E5891" w:rsidRPr="00236E3A">
          <w:rPr>
            <w:rStyle w:val="Hypertextovprepojenie"/>
            <w:rFonts w:ascii="Calibri" w:hAnsi="Calibri" w:cs="Calibri"/>
            <w:snapToGrid w:val="0"/>
            <w:color w:val="FF6600"/>
            <w:sz w:val="18"/>
            <w:szCs w:val="18"/>
            <w:lang w:val="sk-SK" w:eastAsia="zh-TW"/>
          </w:rPr>
          <w:t>www.orange.com</w:t>
        </w:r>
      </w:hyperlink>
    </w:p>
    <w:p w14:paraId="27396455" w14:textId="77777777" w:rsidR="001019F5" w:rsidRPr="00236E3A" w:rsidRDefault="001019F5" w:rsidP="00D768E1">
      <w:pPr>
        <w:rPr>
          <w:b/>
          <w:bCs/>
          <w:sz w:val="18"/>
          <w:szCs w:val="18"/>
          <w:lang w:val="sk-SK"/>
        </w:rPr>
      </w:pPr>
    </w:p>
    <w:p w14:paraId="5663C8BA" w14:textId="406A16E9" w:rsidR="00B203BB" w:rsidRPr="00236E3A" w:rsidRDefault="00B203BB" w:rsidP="00D768E1">
      <w:pPr>
        <w:rPr>
          <w:b/>
          <w:bCs/>
          <w:sz w:val="18"/>
          <w:szCs w:val="18"/>
          <w:lang w:val="sk-SK"/>
        </w:rPr>
      </w:pPr>
      <w:r w:rsidRPr="00236E3A">
        <w:rPr>
          <w:b/>
          <w:bCs/>
          <w:sz w:val="18"/>
          <w:szCs w:val="18"/>
          <w:lang w:val="sk-SK"/>
        </w:rPr>
        <w:t>Renault</w:t>
      </w:r>
      <w:r w:rsidR="007F12DA" w:rsidRPr="00236E3A">
        <w:rPr>
          <w:b/>
          <w:bCs/>
          <w:sz w:val="18"/>
          <w:szCs w:val="18"/>
          <w:lang w:val="sk-SK"/>
        </w:rPr>
        <w:t xml:space="preserve"> Group</w:t>
      </w:r>
    </w:p>
    <w:p w14:paraId="6341300B" w14:textId="77777777" w:rsidR="007E61A6" w:rsidRPr="00236E3A" w:rsidRDefault="007E61A6" w:rsidP="007E61A6">
      <w:pPr>
        <w:spacing w:line="240" w:lineRule="atLeast"/>
        <w:jc w:val="both"/>
        <w:rPr>
          <w:sz w:val="18"/>
          <w:szCs w:val="18"/>
          <w:lang w:val="sk-SK"/>
        </w:rPr>
      </w:pPr>
      <w:r w:rsidRPr="00236E3A">
        <w:rPr>
          <w:sz w:val="18"/>
          <w:szCs w:val="18"/>
          <w:lang w:val="sk-SK"/>
        </w:rPr>
        <w:t xml:space="preserve">Skupina Renault je na čele objavovania mobility. Vďaka spojeniu so Spoločnosťami Nissan a Mitsubishi Motors a jedinečnými odborným znalosťami v oblasti elektrifikácie, využíva Skupina Renault komplementárnosť svojich 5 značiek: Renault, Dacia, LADA, </w:t>
      </w:r>
      <w:proofErr w:type="spellStart"/>
      <w:r w:rsidRPr="00236E3A">
        <w:rPr>
          <w:sz w:val="18"/>
          <w:szCs w:val="18"/>
          <w:lang w:val="sk-SK"/>
        </w:rPr>
        <w:t>Alpine</w:t>
      </w:r>
      <w:proofErr w:type="spellEnd"/>
      <w:r w:rsidRPr="00236E3A">
        <w:rPr>
          <w:sz w:val="18"/>
          <w:szCs w:val="18"/>
          <w:lang w:val="sk-SK"/>
        </w:rPr>
        <w:t xml:space="preserve"> a </w:t>
      </w:r>
      <w:proofErr w:type="spellStart"/>
      <w:r w:rsidRPr="00236E3A">
        <w:rPr>
          <w:sz w:val="18"/>
          <w:szCs w:val="18"/>
          <w:lang w:val="sk-SK"/>
        </w:rPr>
        <w:t>Mobilize</w:t>
      </w:r>
      <w:proofErr w:type="spellEnd"/>
      <w:r w:rsidRPr="00236E3A">
        <w:rPr>
          <w:sz w:val="18"/>
          <w:szCs w:val="18"/>
          <w:lang w:val="sk-SK"/>
        </w:rPr>
        <w:t xml:space="preserve">, aby svojim zákazníkom ponúkla riešenia inovatívnej a udržateľnej mobility. Spoločnosť má sídlo vo viac ako 130 krajinách, v súčasnosti má viac ako 180 000 zamestnancov a v roku 2020 predala 2,95 milióna vozidiel. </w:t>
      </w:r>
    </w:p>
    <w:p w14:paraId="3AAD5238" w14:textId="36C05AA6" w:rsidR="00CC188E" w:rsidRPr="00236E3A" w:rsidRDefault="007E61A6" w:rsidP="007E61A6">
      <w:pPr>
        <w:jc w:val="both"/>
        <w:rPr>
          <w:sz w:val="18"/>
          <w:szCs w:val="18"/>
          <w:lang w:val="sk-SK"/>
        </w:rPr>
      </w:pPr>
      <w:r w:rsidRPr="00236E3A">
        <w:rPr>
          <w:sz w:val="18"/>
          <w:szCs w:val="18"/>
          <w:lang w:val="sk-SK"/>
        </w:rPr>
        <w:t xml:space="preserve">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2040. </w:t>
      </w:r>
      <w:hyperlink r:id="rId15" w:history="1">
        <w:r w:rsidR="007F12DA" w:rsidRPr="00236E3A">
          <w:rPr>
            <w:rStyle w:val="Hypertextovprepojenie"/>
            <w:sz w:val="18"/>
            <w:szCs w:val="18"/>
            <w:lang w:val="sk-SK"/>
          </w:rPr>
          <w:t>https://www.renaultgroup.com/en/</w:t>
        </w:r>
      </w:hyperlink>
    </w:p>
    <w:p w14:paraId="302BE90D" w14:textId="77777777" w:rsidR="007F12DA" w:rsidRPr="00236E3A" w:rsidRDefault="007F12DA" w:rsidP="00D768E1">
      <w:pPr>
        <w:rPr>
          <w:rFonts w:cstheme="minorHAnsi"/>
          <w:sz w:val="18"/>
          <w:szCs w:val="18"/>
          <w:lang w:val="sk-SK"/>
        </w:rPr>
      </w:pPr>
    </w:p>
    <w:p w14:paraId="1FC202EA" w14:textId="0411983C" w:rsidR="00973974" w:rsidRPr="00236E3A" w:rsidRDefault="00CC188E">
      <w:pPr>
        <w:rPr>
          <w:rFonts w:cs="Arial"/>
          <w:b/>
          <w:bCs/>
          <w:sz w:val="18"/>
          <w:szCs w:val="18"/>
          <w:shd w:val="clear" w:color="auto" w:fill="FFFFFF"/>
          <w:lang w:val="sk-SK"/>
        </w:rPr>
      </w:pPr>
      <w:proofErr w:type="spellStart"/>
      <w:r w:rsidRPr="00236E3A">
        <w:rPr>
          <w:rFonts w:cs="Arial"/>
          <w:b/>
          <w:bCs/>
          <w:sz w:val="18"/>
          <w:szCs w:val="18"/>
          <w:shd w:val="clear" w:color="auto" w:fill="FFFFFF"/>
          <w:lang w:val="sk-SK"/>
        </w:rPr>
        <w:t>STMicroelectronics</w:t>
      </w:r>
      <w:proofErr w:type="spellEnd"/>
    </w:p>
    <w:p w14:paraId="2638068A" w14:textId="50C6B98B" w:rsidR="00CC188E" w:rsidRPr="00236E3A" w:rsidRDefault="001377FC" w:rsidP="00313667">
      <w:pPr>
        <w:jc w:val="both"/>
        <w:rPr>
          <w:rFonts w:cs="Arial"/>
          <w:sz w:val="18"/>
          <w:szCs w:val="18"/>
          <w:shd w:val="clear" w:color="auto" w:fill="FFFFFF"/>
          <w:lang w:val="sk-SK"/>
        </w:rPr>
      </w:pPr>
      <w:r w:rsidRPr="00236E3A">
        <w:rPr>
          <w:rFonts w:cs="Arial"/>
          <w:sz w:val="18"/>
          <w:szCs w:val="18"/>
          <w:shd w:val="clear" w:color="auto" w:fill="FFFFFF"/>
          <w:lang w:val="sk-SK"/>
        </w:rPr>
        <w:t>V Spoločnosti ST je 46 000 tvorcov a výrobcov polovodičových technológií, ktor</w:t>
      </w:r>
      <w:r w:rsidR="006774AD">
        <w:rPr>
          <w:rFonts w:cs="Arial"/>
          <w:sz w:val="18"/>
          <w:szCs w:val="18"/>
          <w:shd w:val="clear" w:color="auto" w:fill="FFFFFF"/>
          <w:lang w:val="sk-SK"/>
        </w:rPr>
        <w:t>í</w:t>
      </w:r>
      <w:r w:rsidRPr="00236E3A">
        <w:rPr>
          <w:rFonts w:cs="Arial"/>
          <w:sz w:val="18"/>
          <w:szCs w:val="18"/>
          <w:shd w:val="clear" w:color="auto" w:fill="FFFFFF"/>
          <w:lang w:val="sk-SK"/>
        </w:rPr>
        <w:t xml:space="preserve"> ovládajú dodávateľský reťazec polovodičov s najmodernejšími výrobnými zariadeniami. Ako nezávislý výrobca zariadení spolupracuje s viac ako 100 000 zákazníkmi a tisíckami partnerov na navrhovaní a budovaní produktov, riešení a ekosystémov, ktoré zodpovedajú ich výzvam a príležitostiam a potrebe podporovať udržateľnejší svet. </w:t>
      </w:r>
      <w:r w:rsidR="006774AD">
        <w:rPr>
          <w:rFonts w:cs="Arial"/>
          <w:sz w:val="18"/>
          <w:szCs w:val="18"/>
          <w:shd w:val="clear" w:color="auto" w:fill="FFFFFF"/>
          <w:lang w:val="sk-SK"/>
        </w:rPr>
        <w:t>T</w:t>
      </w:r>
      <w:r w:rsidRPr="00236E3A">
        <w:rPr>
          <w:rFonts w:cs="Arial"/>
          <w:sz w:val="18"/>
          <w:szCs w:val="18"/>
          <w:shd w:val="clear" w:color="auto" w:fill="FFFFFF"/>
          <w:lang w:val="sk-SK"/>
        </w:rPr>
        <w:t xml:space="preserve">echnológie umožňujú inteligentnejšiu mobilitu, efektívnejšiu správu napájania a energie a rozsiahle nasadenie internetu a technológie 5G. </w:t>
      </w:r>
      <w:hyperlink r:id="rId16" w:history="1">
        <w:r w:rsidRPr="00236E3A">
          <w:rPr>
            <w:rStyle w:val="Hypertextovprepojenie"/>
            <w:rFonts w:cs="Arial"/>
            <w:sz w:val="18"/>
            <w:szCs w:val="18"/>
            <w:shd w:val="clear" w:color="auto" w:fill="FFFFFF"/>
            <w:lang w:val="sk-SK"/>
          </w:rPr>
          <w:t>www.st.com</w:t>
        </w:r>
      </w:hyperlink>
      <w:r w:rsidR="00CC188E" w:rsidRPr="00236E3A">
        <w:rPr>
          <w:rFonts w:cs="Arial"/>
          <w:sz w:val="18"/>
          <w:szCs w:val="18"/>
          <w:shd w:val="clear" w:color="auto" w:fill="FFFFFF"/>
          <w:lang w:val="sk-SK"/>
        </w:rPr>
        <w:t>.</w:t>
      </w:r>
    </w:p>
    <w:p w14:paraId="31C50943" w14:textId="77777777" w:rsidR="00CC188E" w:rsidRPr="00236E3A" w:rsidRDefault="00CC188E">
      <w:pPr>
        <w:rPr>
          <w:rFonts w:cs="Arial"/>
          <w:sz w:val="18"/>
          <w:szCs w:val="18"/>
          <w:shd w:val="clear" w:color="auto" w:fill="FFFFFF"/>
          <w:lang w:val="sk-SK"/>
        </w:rPr>
      </w:pPr>
    </w:p>
    <w:p w14:paraId="6AED17D5" w14:textId="3209E06F" w:rsidR="00B203BB" w:rsidRPr="00236E3A" w:rsidRDefault="00B203BB" w:rsidP="00D768E1">
      <w:pPr>
        <w:rPr>
          <w:b/>
          <w:bCs/>
          <w:sz w:val="18"/>
          <w:szCs w:val="18"/>
          <w:lang w:val="sk-SK"/>
        </w:rPr>
      </w:pPr>
      <w:proofErr w:type="spellStart"/>
      <w:r w:rsidRPr="00236E3A">
        <w:rPr>
          <w:b/>
          <w:bCs/>
          <w:sz w:val="18"/>
          <w:szCs w:val="18"/>
          <w:lang w:val="sk-SK"/>
        </w:rPr>
        <w:t>Thales</w:t>
      </w:r>
      <w:proofErr w:type="spellEnd"/>
    </w:p>
    <w:p w14:paraId="75D86B8A" w14:textId="518287AF" w:rsidR="00C770D1" w:rsidRPr="00236E3A" w:rsidRDefault="00236E3A" w:rsidP="00313667">
      <w:pPr>
        <w:jc w:val="both"/>
        <w:rPr>
          <w:sz w:val="18"/>
          <w:szCs w:val="18"/>
          <w:u w:val="single"/>
          <w:lang w:val="sk-SK"/>
        </w:rPr>
      </w:pPr>
      <w:proofErr w:type="spellStart"/>
      <w:r w:rsidRPr="00236E3A">
        <w:rPr>
          <w:sz w:val="18"/>
          <w:szCs w:val="18"/>
          <w:lang w:val="sk-SK"/>
        </w:rPr>
        <w:t>Thales</w:t>
      </w:r>
      <w:proofErr w:type="spellEnd"/>
      <w:r w:rsidRPr="00236E3A">
        <w:rPr>
          <w:sz w:val="18"/>
          <w:szCs w:val="18"/>
          <w:lang w:val="sk-SK"/>
        </w:rPr>
        <w:t xml:space="preserve"> (</w:t>
      </w:r>
      <w:proofErr w:type="spellStart"/>
      <w:r w:rsidRPr="00236E3A">
        <w:rPr>
          <w:sz w:val="18"/>
          <w:szCs w:val="18"/>
          <w:lang w:val="sk-SK"/>
        </w:rPr>
        <w:t>Euronext</w:t>
      </w:r>
      <w:proofErr w:type="spellEnd"/>
      <w:r w:rsidRPr="00236E3A">
        <w:rPr>
          <w:sz w:val="18"/>
          <w:szCs w:val="18"/>
          <w:lang w:val="sk-SK"/>
        </w:rPr>
        <w:t xml:space="preserve"> </w:t>
      </w:r>
      <w:proofErr w:type="spellStart"/>
      <w:r w:rsidRPr="00236E3A">
        <w:rPr>
          <w:sz w:val="18"/>
          <w:szCs w:val="18"/>
          <w:lang w:val="sk-SK"/>
        </w:rPr>
        <w:t>Paris</w:t>
      </w:r>
      <w:proofErr w:type="spellEnd"/>
      <w:r w:rsidRPr="00236E3A">
        <w:rPr>
          <w:sz w:val="18"/>
          <w:szCs w:val="18"/>
          <w:lang w:val="sk-SK"/>
        </w:rPr>
        <w:t>: HO) je globálnym lídrom v oblasti pokročilých technológií, ktoré investujú do inovácií v oblasti digitálnych technológií a „</w:t>
      </w:r>
      <w:proofErr w:type="spellStart"/>
      <w:r w:rsidRPr="00236E3A">
        <w:rPr>
          <w:sz w:val="18"/>
          <w:szCs w:val="18"/>
          <w:lang w:val="sk-SK"/>
        </w:rPr>
        <w:t>deep</w:t>
      </w:r>
      <w:proofErr w:type="spellEnd"/>
      <w:r w:rsidRPr="00236E3A">
        <w:rPr>
          <w:sz w:val="18"/>
          <w:szCs w:val="18"/>
          <w:lang w:val="sk-SK"/>
        </w:rPr>
        <w:t xml:space="preserve"> </w:t>
      </w:r>
      <w:proofErr w:type="spellStart"/>
      <w:r w:rsidRPr="00236E3A">
        <w:rPr>
          <w:sz w:val="18"/>
          <w:szCs w:val="18"/>
          <w:lang w:val="sk-SK"/>
        </w:rPr>
        <w:t>tech</w:t>
      </w:r>
      <w:proofErr w:type="spellEnd"/>
      <w:r w:rsidRPr="00236E3A">
        <w:rPr>
          <w:sz w:val="18"/>
          <w:szCs w:val="18"/>
          <w:lang w:val="sk-SK"/>
        </w:rPr>
        <w:t xml:space="preserve">“ - konektivity, veľkých dát, umelej inteligencie, kybernetickej bezpečnosti a kvantových počítačov - s cieľom vybudovať sebavedomú budúcnosť, ktorá je rozhodujúca pre rozvoj našich spoločností. Skupina poskytuje svojim zákazníkom - podnikom, organizáciám a vládam - v oblasti obrany, letectva, vesmíru, dopravy a digitálnej identity a bezpečnosti riešenia, služby a produkty, ktoré im pomáhajú plniť ich zásadnú úlohu, pričom hybnou silou je ohľaduplnosť k jednotlivcovi. </w:t>
      </w:r>
      <w:proofErr w:type="spellStart"/>
      <w:r w:rsidRPr="00236E3A">
        <w:rPr>
          <w:sz w:val="18"/>
          <w:szCs w:val="18"/>
          <w:lang w:val="sk-SK"/>
        </w:rPr>
        <w:t>Thales</w:t>
      </w:r>
      <w:proofErr w:type="spellEnd"/>
      <w:r w:rsidRPr="00236E3A">
        <w:rPr>
          <w:sz w:val="18"/>
          <w:szCs w:val="18"/>
          <w:lang w:val="sk-SK"/>
        </w:rPr>
        <w:t xml:space="preserve"> má 81 000 zamestnancov v 68 krajinách. V roku 2020 skupina vygenerovala tržby vo výške 17 miliárd EUR. </w:t>
      </w:r>
      <w:hyperlink r:id="rId17" w:history="1">
        <w:r w:rsidRPr="00236E3A">
          <w:rPr>
            <w:rStyle w:val="Hypertextovprepojenie"/>
            <w:sz w:val="18"/>
            <w:szCs w:val="18"/>
            <w:lang w:val="sk-SK"/>
          </w:rPr>
          <w:t>www.thalesgroup.com</w:t>
        </w:r>
      </w:hyperlink>
    </w:p>
    <w:p w14:paraId="1490F569" w14:textId="77777777" w:rsidR="00236E3A" w:rsidRPr="00236E3A" w:rsidRDefault="00236E3A" w:rsidP="00313667">
      <w:pPr>
        <w:jc w:val="both"/>
        <w:rPr>
          <w:sz w:val="18"/>
          <w:szCs w:val="18"/>
          <w:lang w:val="sk-SK"/>
        </w:rPr>
      </w:pPr>
    </w:p>
    <w:p w14:paraId="06F30369" w14:textId="6D3CF68D" w:rsidR="00B82B3E" w:rsidRPr="00236E3A" w:rsidRDefault="00E3446A" w:rsidP="00313667">
      <w:pPr>
        <w:jc w:val="both"/>
        <w:rPr>
          <w:rFonts w:ascii="Calibri" w:hAnsi="Calibri" w:cs="Calibri"/>
          <w:lang w:val="sk-SK" w:eastAsia="en-US"/>
        </w:rPr>
      </w:pPr>
      <w:r w:rsidRPr="00236E3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6161" wp14:editId="53639E47">
                <wp:simplePos x="0" y="0"/>
                <wp:positionH relativeFrom="page">
                  <wp:posOffset>400685</wp:posOffset>
                </wp:positionH>
                <wp:positionV relativeFrom="page">
                  <wp:posOffset>9469755</wp:posOffset>
                </wp:positionV>
                <wp:extent cx="2880000" cy="845820"/>
                <wp:effectExtent l="0" t="0" r="0" b="11430"/>
                <wp:wrapNone/>
                <wp:docPr id="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A9051" w14:textId="77777777" w:rsidR="00E3446A" w:rsidRPr="0085462C" w:rsidRDefault="00E3446A" w:rsidP="00E3446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48EF34C3" w14:textId="77777777" w:rsidR="00E3446A" w:rsidRPr="0085462C" w:rsidRDefault="00E3446A" w:rsidP="00E3446A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1BC805AB" w14:textId="77777777" w:rsidR="00E3446A" w:rsidRPr="0085462C" w:rsidRDefault="00E3446A" w:rsidP="00E3446A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638E2904" w14:textId="77777777" w:rsidR="00E3446A" w:rsidRPr="0085462C" w:rsidRDefault="00E3446A" w:rsidP="00E3446A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0905 210 315</w:t>
                            </w:r>
                          </w:p>
                          <w:p w14:paraId="5FC86B9F" w14:textId="77777777" w:rsidR="00E3446A" w:rsidRPr="0085462C" w:rsidRDefault="00233597" w:rsidP="00E3446A">
                            <w:pPr>
                              <w:pStyle w:val="PRESSRELEASECONTACTTEX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sk-SK" w:eastAsia="cs-CZ"/>
                              </w:rPr>
                            </w:pPr>
                            <w:hyperlink r:id="rId18" w:history="1">
                              <w:r w:rsidR="00E3446A" w:rsidRPr="0085462C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616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.55pt;margin-top:745.65pt;width:226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" filled="f" stroked="f" strokeweight=".5pt">
                <v:textbox inset="0,0,0,0">
                  <w:txbxContent>
                    <w:p w14:paraId="312A9051" w14:textId="77777777" w:rsidR="00E3446A" w:rsidRPr="0085462C" w:rsidRDefault="00E3446A" w:rsidP="00E3446A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48EF34C3" w14:textId="77777777" w:rsidR="00E3446A" w:rsidRPr="0085462C" w:rsidRDefault="00E3446A" w:rsidP="00E3446A">
                      <w:pP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</w:p>
                    <w:p w14:paraId="1BC805AB" w14:textId="77777777" w:rsidR="00E3446A" w:rsidRPr="0085462C" w:rsidRDefault="00E3446A" w:rsidP="00E3446A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</w:p>
                    <w:p w14:paraId="638E2904" w14:textId="77777777" w:rsidR="00E3446A" w:rsidRPr="0085462C" w:rsidRDefault="00E3446A" w:rsidP="00E3446A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0905 210 315</w:t>
                      </w:r>
                    </w:p>
                    <w:p w14:paraId="5FC86B9F" w14:textId="77777777" w:rsidR="00E3446A" w:rsidRPr="0085462C" w:rsidRDefault="00233597" w:rsidP="00E3446A">
                      <w:pPr>
                        <w:pStyle w:val="PRESSRELEASECONTACTTEXT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sk-SK" w:eastAsia="cs-CZ"/>
                        </w:rPr>
                      </w:pPr>
                      <w:hyperlink r:id="rId19" w:history="1">
                        <w:r w:rsidR="00E3446A" w:rsidRPr="0085462C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82B3E" w:rsidRPr="00236E3A" w:rsidSect="00055769">
      <w:footerReference w:type="default" r:id="rId20"/>
      <w:headerReference w:type="first" r:id="rId21"/>
      <w:pgSz w:w="11906" w:h="16838"/>
      <w:pgMar w:top="212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F908" w14:textId="77777777" w:rsidR="00233597" w:rsidRDefault="00233597" w:rsidP="00EC6CB8">
      <w:r>
        <w:separator/>
      </w:r>
    </w:p>
  </w:endnote>
  <w:endnote w:type="continuationSeparator" w:id="0">
    <w:p w14:paraId="10727CAD" w14:textId="77777777" w:rsidR="00233597" w:rsidRDefault="00233597" w:rsidP="00EC6CB8">
      <w:r>
        <w:continuationSeparator/>
      </w:r>
    </w:p>
  </w:endnote>
  <w:endnote w:type="continuationNotice" w:id="1">
    <w:p w14:paraId="280B956B" w14:textId="77777777" w:rsidR="00233597" w:rsidRDefault="00233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8D7D" w14:textId="0E5EC39D" w:rsidR="002F4759" w:rsidRDefault="002F4759">
    <w:pPr>
      <w:pStyle w:val="Pt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831D0C" wp14:editId="47353F1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35e494aa040967f8a3e713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02DEA0" w14:textId="75E696D3" w:rsidR="002F4759" w:rsidRPr="00EC6CB8" w:rsidRDefault="002F4759" w:rsidP="00EC6CB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31D0C" id="_x0000_t202" coordsize="21600,21600" o:spt="202" path="m,l,21600r21600,l21600,xe">
              <v:stroke joinstyle="miter"/>
              <v:path gradientshapeok="t" o:connecttype="rect"/>
            </v:shapetype>
            <v:shape id="MSIPCM235e494aa040967f8a3e713a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LVQDf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2202DEA0" w14:textId="75E696D3" w:rsidR="002F4759" w:rsidRPr="00EC6CB8" w:rsidRDefault="002F4759" w:rsidP="00EC6CB8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3CB2" w14:textId="77777777" w:rsidR="00233597" w:rsidRDefault="00233597" w:rsidP="00EC6CB8">
      <w:r>
        <w:separator/>
      </w:r>
    </w:p>
  </w:footnote>
  <w:footnote w:type="continuationSeparator" w:id="0">
    <w:p w14:paraId="461FF6B0" w14:textId="77777777" w:rsidR="00233597" w:rsidRDefault="00233597" w:rsidP="00EC6CB8">
      <w:r>
        <w:continuationSeparator/>
      </w:r>
    </w:p>
  </w:footnote>
  <w:footnote w:type="continuationNotice" w:id="1">
    <w:p w14:paraId="7ABC344D" w14:textId="77777777" w:rsidR="00233597" w:rsidRDefault="00233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E5DD" w14:textId="113A469E" w:rsidR="00D768E1" w:rsidRDefault="00CB3AA3" w:rsidP="0006637F">
    <w:pPr>
      <w:pStyle w:val="Hlavika"/>
      <w:jc w:val="cent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08FE64F" wp14:editId="5D8F7665">
          <wp:simplePos x="0" y="0"/>
          <wp:positionH relativeFrom="column">
            <wp:posOffset>2802375</wp:posOffset>
          </wp:positionH>
          <wp:positionV relativeFrom="paragraph">
            <wp:posOffset>-198480</wp:posOffset>
          </wp:positionV>
          <wp:extent cx="3295650" cy="108966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733B">
      <w:rPr>
        <w:rFonts w:ascii="NouvelR" w:hAnsi="NouvelR"/>
        <w:noProof/>
        <w:sz w:val="32"/>
        <w:szCs w:val="32"/>
        <w:lang w:val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DC984A" wp14:editId="7EAA5C90">
              <wp:simplePos x="0" y="0"/>
              <wp:positionH relativeFrom="margin">
                <wp:posOffset>-155276</wp:posOffset>
              </wp:positionH>
              <wp:positionV relativeFrom="page">
                <wp:posOffset>800627</wp:posOffset>
              </wp:positionV>
              <wp:extent cx="1544400" cy="151200"/>
              <wp:effectExtent l="0" t="0" r="0" b="13335"/>
              <wp:wrapNone/>
              <wp:docPr id="4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15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3AAF0" w14:textId="18281394" w:rsidR="00055769" w:rsidRPr="00AA1E7B" w:rsidRDefault="00055769" w:rsidP="00055769">
                          <w:pPr>
                            <w:rPr>
                              <w:rFonts w:ascii="NouvelR" w:hAnsi="NouvelR" w:cs="Arial"/>
                            </w:rPr>
                          </w:pPr>
                          <w:r>
                            <w:rPr>
                              <w:rFonts w:ascii="NouvelR" w:hAnsi="NouvelR" w:cs="Arial"/>
                            </w:rPr>
                            <w:t>09/</w:t>
                          </w:r>
                          <w:r w:rsidR="00BA4D90">
                            <w:rPr>
                              <w:rFonts w:ascii="NouvelR" w:hAnsi="NouvelR" w:cs="Arial"/>
                            </w:rPr>
                            <w:t>09/</w:t>
                          </w:r>
                          <w:r>
                            <w:rPr>
                              <w:rFonts w:ascii="NouvelR" w:hAnsi="NouvelR" w:cs="Arial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C984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-12.25pt;margin-top:63.05pt;width:121.6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" filled="f" stroked="f" strokeweight=".5pt">
              <v:textbox style="mso-fit-shape-to-text:t" inset="0,0,0,0">
                <w:txbxContent>
                  <w:p w14:paraId="3443AAF0" w14:textId="18281394" w:rsidR="00055769" w:rsidRPr="00AA1E7B" w:rsidRDefault="00055769" w:rsidP="00055769">
                    <w:pPr>
                      <w:rPr>
                        <w:rFonts w:ascii="NouvelR" w:hAnsi="NouvelR" w:cs="Arial"/>
                      </w:rPr>
                    </w:pPr>
                    <w:r>
                      <w:rPr>
                        <w:rFonts w:ascii="NouvelR" w:hAnsi="NouvelR" w:cs="Arial"/>
                      </w:rPr>
                      <w:t>09/</w:t>
                    </w:r>
                    <w:r w:rsidR="00BA4D90">
                      <w:rPr>
                        <w:rFonts w:ascii="NouvelR" w:hAnsi="NouvelR" w:cs="Arial"/>
                      </w:rPr>
                      <w:t>09/</w:t>
                    </w:r>
                    <w:r>
                      <w:rPr>
                        <w:rFonts w:ascii="NouvelR" w:hAnsi="NouvelR" w:cs="Arial"/>
                      </w:rPr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E3C407" wp14:editId="5E21D823">
              <wp:simplePos x="0" y="0"/>
              <wp:positionH relativeFrom="margin">
                <wp:posOffset>-181155</wp:posOffset>
              </wp:positionH>
              <wp:positionV relativeFrom="topMargin">
                <wp:posOffset>335652</wp:posOffset>
              </wp:positionV>
              <wp:extent cx="1466491" cy="405441"/>
              <wp:effectExtent l="0" t="0" r="635" b="1397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491" cy="4054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081B50" w14:textId="77777777" w:rsidR="00A83F13" w:rsidRPr="00055769" w:rsidRDefault="00A83F13" w:rsidP="00A83F13">
                          <w:pPr>
                            <w:spacing w:line="480" w:lineRule="exact"/>
                            <w:rPr>
                              <w:color w:val="000000" w:themeColor="text1"/>
                              <w:sz w:val="30"/>
                              <w:szCs w:val="30"/>
                              <w:lang w:val="sk-SK"/>
                            </w:rPr>
                          </w:pPr>
                          <w:r w:rsidRPr="00055769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sk-SK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3C407" id="Zone de texte 9" o:spid="_x0000_s1029" type="#_x0000_t202" style="position:absolute;left:0;text-align:left;margin-left:-14.25pt;margin-top:26.45pt;width:115.4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" filled="f" stroked="f" strokeweight=".5pt">
              <v:textbox inset="0,0,0,0">
                <w:txbxContent>
                  <w:p w14:paraId="5D081B50" w14:textId="77777777" w:rsidR="00A83F13" w:rsidRPr="00055769" w:rsidRDefault="00A83F13" w:rsidP="00A83F13">
                    <w:pPr>
                      <w:spacing w:line="480" w:lineRule="exact"/>
                      <w:rPr>
                        <w:color w:val="000000" w:themeColor="text1"/>
                        <w:sz w:val="30"/>
                        <w:szCs w:val="30"/>
                        <w:lang w:val="sk-SK"/>
                      </w:rPr>
                    </w:pPr>
                    <w:r w:rsidRPr="00055769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30"/>
                        <w:szCs w:val="30"/>
                        <w:lang w:val="sk-SK"/>
                      </w:rPr>
                      <w:t>TLAČOVÁ SPRÁVA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0" w:name="_Hlk76720567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728F"/>
    <w:multiLevelType w:val="hybridMultilevel"/>
    <w:tmpl w:val="598E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A6"/>
    <w:multiLevelType w:val="hybridMultilevel"/>
    <w:tmpl w:val="C11E12F2"/>
    <w:lvl w:ilvl="0" w:tplc="69C29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0E67"/>
    <w:multiLevelType w:val="hybridMultilevel"/>
    <w:tmpl w:val="79007A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D628C4"/>
    <w:multiLevelType w:val="hybridMultilevel"/>
    <w:tmpl w:val="41DE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34A"/>
    <w:multiLevelType w:val="hybridMultilevel"/>
    <w:tmpl w:val="490E0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3253"/>
    <w:multiLevelType w:val="hybridMultilevel"/>
    <w:tmpl w:val="EAF8F30C"/>
    <w:lvl w:ilvl="0" w:tplc="005418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0C99"/>
    <w:multiLevelType w:val="multilevel"/>
    <w:tmpl w:val="E38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D3E47"/>
    <w:multiLevelType w:val="hybridMultilevel"/>
    <w:tmpl w:val="F162DD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FA7155"/>
    <w:multiLevelType w:val="hybridMultilevel"/>
    <w:tmpl w:val="53B49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఼షహ"/>
    <w:docVar w:name="CLIName" w:val="౞౷ౌ౵౪౼౼౲౯౲౮౭"/>
    <w:docVar w:name="DateTime" w:val="ుస఼఺స఻హ఻఺఩఩఺ిృ఻ి఩ఱ౐ౖౝఴ఻ృహల"/>
    <w:docVar w:name="DoneBy" w:val="౜ౝ౥౶౾౵౿౪౷౮౻"/>
    <w:docVar w:name="CheckSum" w:val="ఽ఼ఽ఻"/>
    <w:docVar w:name="IPAddress" w:val="ౙొ౛ౌౠ఼ౕూూూ"/>
    <w:docVar w:name="Random" w:val="9"/>
  </w:docVars>
  <w:rsids>
    <w:rsidRoot w:val="00EC6CB8"/>
    <w:rsid w:val="000006D5"/>
    <w:rsid w:val="00014EA7"/>
    <w:rsid w:val="00017ADD"/>
    <w:rsid w:val="00025303"/>
    <w:rsid w:val="00027C28"/>
    <w:rsid w:val="00036C0B"/>
    <w:rsid w:val="00036D94"/>
    <w:rsid w:val="00040F8B"/>
    <w:rsid w:val="0004181A"/>
    <w:rsid w:val="00043057"/>
    <w:rsid w:val="000431E8"/>
    <w:rsid w:val="0005185F"/>
    <w:rsid w:val="00055769"/>
    <w:rsid w:val="0006532F"/>
    <w:rsid w:val="000659A9"/>
    <w:rsid w:val="00065B85"/>
    <w:rsid w:val="0006637F"/>
    <w:rsid w:val="000670AC"/>
    <w:rsid w:val="00067D38"/>
    <w:rsid w:val="00076369"/>
    <w:rsid w:val="000919D9"/>
    <w:rsid w:val="00091B0E"/>
    <w:rsid w:val="00093A2D"/>
    <w:rsid w:val="00096584"/>
    <w:rsid w:val="000A0D8F"/>
    <w:rsid w:val="000A1015"/>
    <w:rsid w:val="000B6F53"/>
    <w:rsid w:val="000C1283"/>
    <w:rsid w:val="000C25FF"/>
    <w:rsid w:val="000C5D09"/>
    <w:rsid w:val="000D0B41"/>
    <w:rsid w:val="000E02C0"/>
    <w:rsid w:val="000E4599"/>
    <w:rsid w:val="000E4E84"/>
    <w:rsid w:val="000F1B5E"/>
    <w:rsid w:val="001019F5"/>
    <w:rsid w:val="00113852"/>
    <w:rsid w:val="001145D9"/>
    <w:rsid w:val="00122D67"/>
    <w:rsid w:val="00123301"/>
    <w:rsid w:val="0012374C"/>
    <w:rsid w:val="001275F0"/>
    <w:rsid w:val="001311A2"/>
    <w:rsid w:val="001377FC"/>
    <w:rsid w:val="00143BD0"/>
    <w:rsid w:val="0015047C"/>
    <w:rsid w:val="0015254B"/>
    <w:rsid w:val="001549AA"/>
    <w:rsid w:val="00165505"/>
    <w:rsid w:val="0016647E"/>
    <w:rsid w:val="00186942"/>
    <w:rsid w:val="00187C7B"/>
    <w:rsid w:val="00194737"/>
    <w:rsid w:val="001B001E"/>
    <w:rsid w:val="001C155A"/>
    <w:rsid w:val="001C3A1B"/>
    <w:rsid w:val="001C7185"/>
    <w:rsid w:val="001D071F"/>
    <w:rsid w:val="001E5891"/>
    <w:rsid w:val="001F1628"/>
    <w:rsid w:val="001F27EB"/>
    <w:rsid w:val="001F5276"/>
    <w:rsid w:val="001F5BC3"/>
    <w:rsid w:val="00207283"/>
    <w:rsid w:val="00210BAF"/>
    <w:rsid w:val="0021125D"/>
    <w:rsid w:val="00211DA0"/>
    <w:rsid w:val="00212C8C"/>
    <w:rsid w:val="00213086"/>
    <w:rsid w:val="00213108"/>
    <w:rsid w:val="002146F1"/>
    <w:rsid w:val="002162B3"/>
    <w:rsid w:val="002221A6"/>
    <w:rsid w:val="00227906"/>
    <w:rsid w:val="002323F1"/>
    <w:rsid w:val="00233597"/>
    <w:rsid w:val="00233865"/>
    <w:rsid w:val="0023481F"/>
    <w:rsid w:val="00236E3A"/>
    <w:rsid w:val="00236F75"/>
    <w:rsid w:val="0024065B"/>
    <w:rsid w:val="00251BDA"/>
    <w:rsid w:val="002552EB"/>
    <w:rsid w:val="00255F55"/>
    <w:rsid w:val="0026032E"/>
    <w:rsid w:val="002705A6"/>
    <w:rsid w:val="002705CF"/>
    <w:rsid w:val="00282B9D"/>
    <w:rsid w:val="00284355"/>
    <w:rsid w:val="00284518"/>
    <w:rsid w:val="00291FEC"/>
    <w:rsid w:val="00297F83"/>
    <w:rsid w:val="002B5810"/>
    <w:rsid w:val="002B58B5"/>
    <w:rsid w:val="002B8B3B"/>
    <w:rsid w:val="002C174B"/>
    <w:rsid w:val="002D2569"/>
    <w:rsid w:val="002D5DF4"/>
    <w:rsid w:val="002E121D"/>
    <w:rsid w:val="002F249B"/>
    <w:rsid w:val="002F2773"/>
    <w:rsid w:val="002F3283"/>
    <w:rsid w:val="002F4759"/>
    <w:rsid w:val="002F62B8"/>
    <w:rsid w:val="002F7AAF"/>
    <w:rsid w:val="00301C05"/>
    <w:rsid w:val="0030382F"/>
    <w:rsid w:val="00304FB2"/>
    <w:rsid w:val="00313500"/>
    <w:rsid w:val="00313667"/>
    <w:rsid w:val="00330987"/>
    <w:rsid w:val="003323F6"/>
    <w:rsid w:val="0033631C"/>
    <w:rsid w:val="0034708E"/>
    <w:rsid w:val="00347FD1"/>
    <w:rsid w:val="00361E41"/>
    <w:rsid w:val="00364C1E"/>
    <w:rsid w:val="00371BEC"/>
    <w:rsid w:val="0038132B"/>
    <w:rsid w:val="0038540D"/>
    <w:rsid w:val="00386EA9"/>
    <w:rsid w:val="00390FD9"/>
    <w:rsid w:val="00395531"/>
    <w:rsid w:val="003A2D64"/>
    <w:rsid w:val="003A4C3A"/>
    <w:rsid w:val="003A54E2"/>
    <w:rsid w:val="003B1A9D"/>
    <w:rsid w:val="003B3517"/>
    <w:rsid w:val="003B7157"/>
    <w:rsid w:val="003C0F04"/>
    <w:rsid w:val="003C2475"/>
    <w:rsid w:val="003C3D6E"/>
    <w:rsid w:val="003C4C0C"/>
    <w:rsid w:val="003D46C8"/>
    <w:rsid w:val="003E1FCB"/>
    <w:rsid w:val="003E6824"/>
    <w:rsid w:val="003F179E"/>
    <w:rsid w:val="003F356E"/>
    <w:rsid w:val="004000C9"/>
    <w:rsid w:val="00402CD5"/>
    <w:rsid w:val="004046AF"/>
    <w:rsid w:val="00412EC8"/>
    <w:rsid w:val="00414D8A"/>
    <w:rsid w:val="004208EF"/>
    <w:rsid w:val="00425189"/>
    <w:rsid w:val="00427475"/>
    <w:rsid w:val="00427EA4"/>
    <w:rsid w:val="0043097B"/>
    <w:rsid w:val="00431E02"/>
    <w:rsid w:val="0043587E"/>
    <w:rsid w:val="004415F4"/>
    <w:rsid w:val="00441BEF"/>
    <w:rsid w:val="00453665"/>
    <w:rsid w:val="00454C29"/>
    <w:rsid w:val="0045663F"/>
    <w:rsid w:val="00463BFE"/>
    <w:rsid w:val="004672A7"/>
    <w:rsid w:val="00481BC5"/>
    <w:rsid w:val="00483A96"/>
    <w:rsid w:val="00495C20"/>
    <w:rsid w:val="004A11FB"/>
    <w:rsid w:val="004A4CC9"/>
    <w:rsid w:val="004A5AD4"/>
    <w:rsid w:val="004A5B46"/>
    <w:rsid w:val="004C02B1"/>
    <w:rsid w:val="004D7EA7"/>
    <w:rsid w:val="004E3AE0"/>
    <w:rsid w:val="004E5666"/>
    <w:rsid w:val="004F32F8"/>
    <w:rsid w:val="00500FAF"/>
    <w:rsid w:val="005213A5"/>
    <w:rsid w:val="00526B83"/>
    <w:rsid w:val="005300D6"/>
    <w:rsid w:val="005318E3"/>
    <w:rsid w:val="00533EA7"/>
    <w:rsid w:val="00537659"/>
    <w:rsid w:val="005407E5"/>
    <w:rsid w:val="00540BB3"/>
    <w:rsid w:val="00541BE6"/>
    <w:rsid w:val="00545FFD"/>
    <w:rsid w:val="00547658"/>
    <w:rsid w:val="00552EB1"/>
    <w:rsid w:val="00554F73"/>
    <w:rsid w:val="005558F2"/>
    <w:rsid w:val="00556413"/>
    <w:rsid w:val="00563850"/>
    <w:rsid w:val="00564DF5"/>
    <w:rsid w:val="00567F25"/>
    <w:rsid w:val="00570806"/>
    <w:rsid w:val="00581C84"/>
    <w:rsid w:val="00582689"/>
    <w:rsid w:val="005841D0"/>
    <w:rsid w:val="00587C7B"/>
    <w:rsid w:val="00597D63"/>
    <w:rsid w:val="00597DAC"/>
    <w:rsid w:val="005A5764"/>
    <w:rsid w:val="005A5F07"/>
    <w:rsid w:val="005B05FA"/>
    <w:rsid w:val="005B39A8"/>
    <w:rsid w:val="005B7BB7"/>
    <w:rsid w:val="005C1102"/>
    <w:rsid w:val="005E2F1E"/>
    <w:rsid w:val="005E6EC0"/>
    <w:rsid w:val="005F76A8"/>
    <w:rsid w:val="006140EE"/>
    <w:rsid w:val="00621A69"/>
    <w:rsid w:val="006260EC"/>
    <w:rsid w:val="0063128B"/>
    <w:rsid w:val="00635550"/>
    <w:rsid w:val="00642F1C"/>
    <w:rsid w:val="00643031"/>
    <w:rsid w:val="0064529B"/>
    <w:rsid w:val="00646408"/>
    <w:rsid w:val="00650128"/>
    <w:rsid w:val="006525E5"/>
    <w:rsid w:val="00654FC3"/>
    <w:rsid w:val="00663B3D"/>
    <w:rsid w:val="00666664"/>
    <w:rsid w:val="00673827"/>
    <w:rsid w:val="0067648F"/>
    <w:rsid w:val="006774AD"/>
    <w:rsid w:val="00683E50"/>
    <w:rsid w:val="006845B7"/>
    <w:rsid w:val="006918B5"/>
    <w:rsid w:val="00691F09"/>
    <w:rsid w:val="0069498C"/>
    <w:rsid w:val="006A75D5"/>
    <w:rsid w:val="006B106C"/>
    <w:rsid w:val="006B1725"/>
    <w:rsid w:val="006C0BC7"/>
    <w:rsid w:val="006C4B52"/>
    <w:rsid w:val="006C745A"/>
    <w:rsid w:val="006D525E"/>
    <w:rsid w:val="006E1926"/>
    <w:rsid w:val="006F38F5"/>
    <w:rsid w:val="006F6DC0"/>
    <w:rsid w:val="00703984"/>
    <w:rsid w:val="00705936"/>
    <w:rsid w:val="00710A7A"/>
    <w:rsid w:val="00712473"/>
    <w:rsid w:val="00720633"/>
    <w:rsid w:val="007250A9"/>
    <w:rsid w:val="007340F4"/>
    <w:rsid w:val="00743608"/>
    <w:rsid w:val="00760399"/>
    <w:rsid w:val="00764217"/>
    <w:rsid w:val="007659F2"/>
    <w:rsid w:val="00766860"/>
    <w:rsid w:val="00766E90"/>
    <w:rsid w:val="007726AA"/>
    <w:rsid w:val="00773000"/>
    <w:rsid w:val="00786808"/>
    <w:rsid w:val="0079026F"/>
    <w:rsid w:val="0079030D"/>
    <w:rsid w:val="007940C1"/>
    <w:rsid w:val="00794D77"/>
    <w:rsid w:val="00794D93"/>
    <w:rsid w:val="00796A7B"/>
    <w:rsid w:val="007A0C95"/>
    <w:rsid w:val="007A31D5"/>
    <w:rsid w:val="007B57A1"/>
    <w:rsid w:val="007C099E"/>
    <w:rsid w:val="007D0391"/>
    <w:rsid w:val="007D488E"/>
    <w:rsid w:val="007D76BE"/>
    <w:rsid w:val="007E57E8"/>
    <w:rsid w:val="007E61A6"/>
    <w:rsid w:val="007F12DA"/>
    <w:rsid w:val="007F2CED"/>
    <w:rsid w:val="008025C5"/>
    <w:rsid w:val="00805D58"/>
    <w:rsid w:val="008073BB"/>
    <w:rsid w:val="00817B6E"/>
    <w:rsid w:val="00820A0E"/>
    <w:rsid w:val="008237A2"/>
    <w:rsid w:val="008268A6"/>
    <w:rsid w:val="008272DE"/>
    <w:rsid w:val="008301DA"/>
    <w:rsid w:val="00831269"/>
    <w:rsid w:val="00833685"/>
    <w:rsid w:val="0084519E"/>
    <w:rsid w:val="00847AFE"/>
    <w:rsid w:val="008777DF"/>
    <w:rsid w:val="0088525C"/>
    <w:rsid w:val="00890120"/>
    <w:rsid w:val="0089061C"/>
    <w:rsid w:val="00890C2D"/>
    <w:rsid w:val="0089199E"/>
    <w:rsid w:val="008953DC"/>
    <w:rsid w:val="00896EB7"/>
    <w:rsid w:val="008979A8"/>
    <w:rsid w:val="008A5272"/>
    <w:rsid w:val="008A5B9F"/>
    <w:rsid w:val="008B4082"/>
    <w:rsid w:val="008B5C4E"/>
    <w:rsid w:val="008C0DBB"/>
    <w:rsid w:val="008C6353"/>
    <w:rsid w:val="008D2DF0"/>
    <w:rsid w:val="008E2428"/>
    <w:rsid w:val="008F2AA9"/>
    <w:rsid w:val="008F4D0B"/>
    <w:rsid w:val="008F551D"/>
    <w:rsid w:val="009036A4"/>
    <w:rsid w:val="00917FCD"/>
    <w:rsid w:val="00922AAF"/>
    <w:rsid w:val="00923F1B"/>
    <w:rsid w:val="00924B5C"/>
    <w:rsid w:val="00924FBA"/>
    <w:rsid w:val="00927EE8"/>
    <w:rsid w:val="009308F3"/>
    <w:rsid w:val="009431F7"/>
    <w:rsid w:val="00946BEA"/>
    <w:rsid w:val="009523B4"/>
    <w:rsid w:val="0095263C"/>
    <w:rsid w:val="00956025"/>
    <w:rsid w:val="00960B90"/>
    <w:rsid w:val="00961DFA"/>
    <w:rsid w:val="00962912"/>
    <w:rsid w:val="00967063"/>
    <w:rsid w:val="00973974"/>
    <w:rsid w:val="009833F7"/>
    <w:rsid w:val="009919B4"/>
    <w:rsid w:val="009A0FF1"/>
    <w:rsid w:val="009A5B14"/>
    <w:rsid w:val="009B31D2"/>
    <w:rsid w:val="009B6993"/>
    <w:rsid w:val="009C152A"/>
    <w:rsid w:val="009C3326"/>
    <w:rsid w:val="009D0DA8"/>
    <w:rsid w:val="009D2EDE"/>
    <w:rsid w:val="009D3789"/>
    <w:rsid w:val="009D5AAA"/>
    <w:rsid w:val="009D5F3C"/>
    <w:rsid w:val="009E1BC8"/>
    <w:rsid w:val="009E29A2"/>
    <w:rsid w:val="009E3457"/>
    <w:rsid w:val="00A01D4B"/>
    <w:rsid w:val="00A0419C"/>
    <w:rsid w:val="00A073D6"/>
    <w:rsid w:val="00A113CD"/>
    <w:rsid w:val="00A16F35"/>
    <w:rsid w:val="00A20FB8"/>
    <w:rsid w:val="00A22690"/>
    <w:rsid w:val="00A263A7"/>
    <w:rsid w:val="00A2654E"/>
    <w:rsid w:val="00A26D44"/>
    <w:rsid w:val="00A313D2"/>
    <w:rsid w:val="00A31E21"/>
    <w:rsid w:val="00A330F2"/>
    <w:rsid w:val="00A35B8A"/>
    <w:rsid w:val="00A3668C"/>
    <w:rsid w:val="00A450E5"/>
    <w:rsid w:val="00A45B24"/>
    <w:rsid w:val="00A51BCE"/>
    <w:rsid w:val="00A53ABE"/>
    <w:rsid w:val="00A622F6"/>
    <w:rsid w:val="00A62E70"/>
    <w:rsid w:val="00A7011A"/>
    <w:rsid w:val="00A73BC1"/>
    <w:rsid w:val="00A804EF"/>
    <w:rsid w:val="00A83F13"/>
    <w:rsid w:val="00A95476"/>
    <w:rsid w:val="00AA08E4"/>
    <w:rsid w:val="00AD66B5"/>
    <w:rsid w:val="00AE0BBA"/>
    <w:rsid w:val="00AE0D4A"/>
    <w:rsid w:val="00AF1389"/>
    <w:rsid w:val="00AF1B6D"/>
    <w:rsid w:val="00AF3725"/>
    <w:rsid w:val="00AF5F2F"/>
    <w:rsid w:val="00B0286D"/>
    <w:rsid w:val="00B04F97"/>
    <w:rsid w:val="00B11740"/>
    <w:rsid w:val="00B147B7"/>
    <w:rsid w:val="00B17AEA"/>
    <w:rsid w:val="00B203BB"/>
    <w:rsid w:val="00B270D1"/>
    <w:rsid w:val="00B402CB"/>
    <w:rsid w:val="00B54532"/>
    <w:rsid w:val="00B57640"/>
    <w:rsid w:val="00B62BDA"/>
    <w:rsid w:val="00B65E5A"/>
    <w:rsid w:val="00B6720D"/>
    <w:rsid w:val="00B67496"/>
    <w:rsid w:val="00B8169D"/>
    <w:rsid w:val="00B82B3E"/>
    <w:rsid w:val="00B83A2B"/>
    <w:rsid w:val="00B84FED"/>
    <w:rsid w:val="00BA0625"/>
    <w:rsid w:val="00BA48B7"/>
    <w:rsid w:val="00BA4D90"/>
    <w:rsid w:val="00BB2F16"/>
    <w:rsid w:val="00BB39E8"/>
    <w:rsid w:val="00BB61B9"/>
    <w:rsid w:val="00BC46F0"/>
    <w:rsid w:val="00BC5DB0"/>
    <w:rsid w:val="00BC6C3F"/>
    <w:rsid w:val="00BD06D5"/>
    <w:rsid w:val="00BD0A03"/>
    <w:rsid w:val="00BD3A84"/>
    <w:rsid w:val="00BF0A78"/>
    <w:rsid w:val="00BF229F"/>
    <w:rsid w:val="00BF456F"/>
    <w:rsid w:val="00C01596"/>
    <w:rsid w:val="00C022B3"/>
    <w:rsid w:val="00C07C2A"/>
    <w:rsid w:val="00C14831"/>
    <w:rsid w:val="00C17FCB"/>
    <w:rsid w:val="00C225F4"/>
    <w:rsid w:val="00C23800"/>
    <w:rsid w:val="00C24927"/>
    <w:rsid w:val="00C32721"/>
    <w:rsid w:val="00C35A78"/>
    <w:rsid w:val="00C40ADE"/>
    <w:rsid w:val="00C411D8"/>
    <w:rsid w:val="00C42C67"/>
    <w:rsid w:val="00C51CE6"/>
    <w:rsid w:val="00C52B3C"/>
    <w:rsid w:val="00C5546C"/>
    <w:rsid w:val="00C55489"/>
    <w:rsid w:val="00C5596F"/>
    <w:rsid w:val="00C770D1"/>
    <w:rsid w:val="00C87D87"/>
    <w:rsid w:val="00C93790"/>
    <w:rsid w:val="00C9390F"/>
    <w:rsid w:val="00C9716A"/>
    <w:rsid w:val="00CA62C6"/>
    <w:rsid w:val="00CB1528"/>
    <w:rsid w:val="00CB2FC1"/>
    <w:rsid w:val="00CB3AA3"/>
    <w:rsid w:val="00CC188E"/>
    <w:rsid w:val="00CC1A58"/>
    <w:rsid w:val="00CD5592"/>
    <w:rsid w:val="00CD7B3E"/>
    <w:rsid w:val="00CE566A"/>
    <w:rsid w:val="00CE6BFE"/>
    <w:rsid w:val="00CE6E2B"/>
    <w:rsid w:val="00CF464B"/>
    <w:rsid w:val="00D00FF9"/>
    <w:rsid w:val="00D100DA"/>
    <w:rsid w:val="00D15BE5"/>
    <w:rsid w:val="00D21DD4"/>
    <w:rsid w:val="00D40352"/>
    <w:rsid w:val="00D405E4"/>
    <w:rsid w:val="00D436CD"/>
    <w:rsid w:val="00D46DCA"/>
    <w:rsid w:val="00D52AF9"/>
    <w:rsid w:val="00D60C15"/>
    <w:rsid w:val="00D65DBB"/>
    <w:rsid w:val="00D670B2"/>
    <w:rsid w:val="00D67650"/>
    <w:rsid w:val="00D755BA"/>
    <w:rsid w:val="00D768E1"/>
    <w:rsid w:val="00D76EF4"/>
    <w:rsid w:val="00D80617"/>
    <w:rsid w:val="00D81C9C"/>
    <w:rsid w:val="00D82D29"/>
    <w:rsid w:val="00D83642"/>
    <w:rsid w:val="00D86FBE"/>
    <w:rsid w:val="00D90285"/>
    <w:rsid w:val="00D97758"/>
    <w:rsid w:val="00DA0041"/>
    <w:rsid w:val="00DA692B"/>
    <w:rsid w:val="00DA74D4"/>
    <w:rsid w:val="00DA7EFF"/>
    <w:rsid w:val="00DB6345"/>
    <w:rsid w:val="00DC1744"/>
    <w:rsid w:val="00DC4DBD"/>
    <w:rsid w:val="00DD03CC"/>
    <w:rsid w:val="00DE0848"/>
    <w:rsid w:val="00DE2E01"/>
    <w:rsid w:val="00DE309C"/>
    <w:rsid w:val="00DE32B4"/>
    <w:rsid w:val="00DE46AC"/>
    <w:rsid w:val="00DF5D14"/>
    <w:rsid w:val="00E05C2E"/>
    <w:rsid w:val="00E10D5D"/>
    <w:rsid w:val="00E11D96"/>
    <w:rsid w:val="00E131E4"/>
    <w:rsid w:val="00E13EC9"/>
    <w:rsid w:val="00E159E1"/>
    <w:rsid w:val="00E20DB8"/>
    <w:rsid w:val="00E31C0D"/>
    <w:rsid w:val="00E3446A"/>
    <w:rsid w:val="00E35DE2"/>
    <w:rsid w:val="00E42BB1"/>
    <w:rsid w:val="00E47782"/>
    <w:rsid w:val="00E55451"/>
    <w:rsid w:val="00E56297"/>
    <w:rsid w:val="00E6361D"/>
    <w:rsid w:val="00E675B1"/>
    <w:rsid w:val="00E71456"/>
    <w:rsid w:val="00E80381"/>
    <w:rsid w:val="00E83B30"/>
    <w:rsid w:val="00E8472B"/>
    <w:rsid w:val="00EC25FF"/>
    <w:rsid w:val="00EC6230"/>
    <w:rsid w:val="00EC6CB8"/>
    <w:rsid w:val="00ED0E99"/>
    <w:rsid w:val="00ED22C9"/>
    <w:rsid w:val="00ED4D57"/>
    <w:rsid w:val="00ED5303"/>
    <w:rsid w:val="00ED7AD5"/>
    <w:rsid w:val="00EE34CF"/>
    <w:rsid w:val="00EE7BE8"/>
    <w:rsid w:val="00EF1CF7"/>
    <w:rsid w:val="00EF5757"/>
    <w:rsid w:val="00EF683B"/>
    <w:rsid w:val="00EF789F"/>
    <w:rsid w:val="00F056E8"/>
    <w:rsid w:val="00F06C4E"/>
    <w:rsid w:val="00F25DBB"/>
    <w:rsid w:val="00F26363"/>
    <w:rsid w:val="00F26AED"/>
    <w:rsid w:val="00F33FB4"/>
    <w:rsid w:val="00F40FC8"/>
    <w:rsid w:val="00F42583"/>
    <w:rsid w:val="00F45B21"/>
    <w:rsid w:val="00F558D0"/>
    <w:rsid w:val="00F567CA"/>
    <w:rsid w:val="00F5703A"/>
    <w:rsid w:val="00F70FD7"/>
    <w:rsid w:val="00F75A45"/>
    <w:rsid w:val="00F77418"/>
    <w:rsid w:val="00F8157C"/>
    <w:rsid w:val="00F8441E"/>
    <w:rsid w:val="00F87DD5"/>
    <w:rsid w:val="00F9245C"/>
    <w:rsid w:val="00FB2902"/>
    <w:rsid w:val="00FB3B24"/>
    <w:rsid w:val="00FB6F3F"/>
    <w:rsid w:val="00FC1CBD"/>
    <w:rsid w:val="00FD11EE"/>
    <w:rsid w:val="00FD551E"/>
    <w:rsid w:val="00FD5C0C"/>
    <w:rsid w:val="00FE1861"/>
    <w:rsid w:val="00FE32AB"/>
    <w:rsid w:val="00FF09DA"/>
    <w:rsid w:val="00FF3530"/>
    <w:rsid w:val="00FF39E7"/>
    <w:rsid w:val="00FF7DEC"/>
    <w:rsid w:val="1155B63D"/>
    <w:rsid w:val="124C537E"/>
    <w:rsid w:val="179F80CB"/>
    <w:rsid w:val="17C7BC20"/>
    <w:rsid w:val="1946EE7A"/>
    <w:rsid w:val="207036F9"/>
    <w:rsid w:val="22B13BD8"/>
    <w:rsid w:val="2477B266"/>
    <w:rsid w:val="288E7DF5"/>
    <w:rsid w:val="32466859"/>
    <w:rsid w:val="349065AC"/>
    <w:rsid w:val="38606746"/>
    <w:rsid w:val="39022C51"/>
    <w:rsid w:val="46E07C2B"/>
    <w:rsid w:val="490B3860"/>
    <w:rsid w:val="52F807EC"/>
    <w:rsid w:val="5493D84D"/>
    <w:rsid w:val="5A362E3D"/>
    <w:rsid w:val="5AE9F174"/>
    <w:rsid w:val="5E842CDB"/>
    <w:rsid w:val="6416F2BE"/>
    <w:rsid w:val="6640685A"/>
    <w:rsid w:val="6ED318DD"/>
    <w:rsid w:val="70AA65C0"/>
    <w:rsid w:val="7790115B"/>
    <w:rsid w:val="7CF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2F87"/>
  <w15:chartTrackingRefBased/>
  <w15:docId w15:val="{C3F0204E-BFA5-416E-BC2B-46F5595F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6CB8"/>
    <w:pPr>
      <w:spacing w:after="0" w:line="240" w:lineRule="auto"/>
    </w:pPr>
    <w:rPr>
      <w:rFonts w:eastAsiaTheme="minorEastAsia" w:cs="Times New Roman"/>
      <w:lang w:val="en-GB" w:eastAsia="en-GB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6CB8"/>
    <w:pPr>
      <w:ind w:left="720"/>
    </w:pPr>
    <w:rPr>
      <w:rFonts w:ascii="Calibri" w:hAnsi="Calibri" w:cs="Calibr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C6CB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6CB8"/>
    <w:rPr>
      <w:rFonts w:eastAsiaTheme="minorEastAsia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EC6CB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EC6CB8"/>
    <w:rPr>
      <w:rFonts w:eastAsiaTheme="minorEastAsia"/>
      <w:lang w:val="en-GB" w:eastAsia="en-GB"/>
    </w:rPr>
  </w:style>
  <w:style w:type="paragraph" w:styleId="Normlnywebov">
    <w:name w:val="Normal (Web)"/>
    <w:basedOn w:val="Normlny"/>
    <w:uiPriority w:val="99"/>
    <w:semiHidden/>
    <w:unhideWhenUsed/>
    <w:rsid w:val="00533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7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AD5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F0A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0A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0A78"/>
    <w:rPr>
      <w:rFonts w:eastAsiaTheme="minorEastAsia" w:cs="Times New Roman"/>
      <w:sz w:val="20"/>
      <w:szCs w:val="20"/>
      <w:lang w:val="en-GB" w:eastAsia="en-GB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0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0A78"/>
    <w:rPr>
      <w:rFonts w:eastAsiaTheme="minorEastAsia" w:cs="Times New Roman"/>
      <w:b/>
      <w:bCs/>
      <w:sz w:val="20"/>
      <w:szCs w:val="20"/>
      <w:lang w:val="en-GB" w:eastAsia="en-GB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174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1744"/>
    <w:rPr>
      <w:rFonts w:eastAsiaTheme="minorEastAsia" w:cs="Times New Roman"/>
      <w:sz w:val="20"/>
      <w:szCs w:val="20"/>
      <w:lang w:val="en-GB" w:eastAsia="en-GB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174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C1744"/>
    <w:rPr>
      <w:color w:val="0563C1" w:themeColor="hyperlink"/>
      <w:u w:val="single"/>
    </w:rPr>
  </w:style>
  <w:style w:type="character" w:customStyle="1" w:styleId="Mentionnonrsolue1">
    <w:name w:val="Mention non résolue1"/>
    <w:basedOn w:val="Predvolenpsmoodseku"/>
    <w:uiPriority w:val="99"/>
    <w:semiHidden/>
    <w:unhideWhenUsed/>
    <w:rsid w:val="00DC174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5D09"/>
    <w:rPr>
      <w:color w:val="954F72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6637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6637F"/>
    <w:rPr>
      <w:rFonts w:eastAsiaTheme="minorEastAsia" w:cs="Times New Roman"/>
      <w:sz w:val="20"/>
      <w:szCs w:val="20"/>
      <w:lang w:val="en-GB" w:eastAsia="en-GB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06637F"/>
    <w:rPr>
      <w:vertAlign w:val="superscript"/>
    </w:rPr>
  </w:style>
  <w:style w:type="paragraph" w:customStyle="1" w:styleId="PRESSRELEASECONTACTTEXT">
    <w:name w:val="PRESS RELEASE CONTACT TEXT"/>
    <w:next w:val="Normlny"/>
    <w:qFormat/>
    <w:rsid w:val="00E3446A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 w:eastAsia="en-US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6F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ds.com" TargetMode="External"/><Relationship Id="rId18" Type="http://schemas.openxmlformats.org/officeDocument/2006/relationships/hyperlink" Target="mailto:ivana.obadalova@renault.s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atos.net" TargetMode="External"/><Relationship Id="rId17" Type="http://schemas.openxmlformats.org/officeDocument/2006/relationships/hyperlink" Target="http://www.thale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llenge-software-republiqu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aultgroup.com/e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vana.obadalova@renault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ange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698F7B7C6744BA14CA03E3EDF2D1" ma:contentTypeVersion="9" ma:contentTypeDescription="Create a new document." ma:contentTypeScope="" ma:versionID="f71d12e2f3240fe2c0179dcdfd73018d">
  <xsd:schema xmlns:xsd="http://www.w3.org/2001/XMLSchema" xmlns:xs="http://www.w3.org/2001/XMLSchema" xmlns:p="http://schemas.microsoft.com/office/2006/metadata/properties" xmlns:ns2="1a736da0-70b4-41ae-853a-aacf061f2443" targetNamespace="http://schemas.microsoft.com/office/2006/metadata/properties" ma:root="true" ma:fieldsID="63441afa43570374d2ea6f192788ef30" ns2:_="">
    <xsd:import namespace="1a736da0-70b4-41ae-853a-aacf061f2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6da0-70b4-41ae-853a-aacf061f2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E198-0609-4226-9840-93C89CD5B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0AE72-483F-42C6-AE85-CB573AEE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36da0-70b4-41ae-853a-aacf061f2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B2BD8-7EB3-47BC-8D7C-04BC0EF22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8836F-AD51-45A2-B206-176DB3A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GALL Amelie</dc:creator>
  <cp:lastModifiedBy>HULJAKOVA Terezia (renexter)</cp:lastModifiedBy>
  <cp:revision>3</cp:revision>
  <cp:lastPrinted>2021-09-07T12:22:00Z</cp:lastPrinted>
  <dcterms:created xsi:type="dcterms:W3CDTF">2021-09-09T08:13:00Z</dcterms:created>
  <dcterms:modified xsi:type="dcterms:W3CDTF">2021-09-09T08:18:00Z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0x0101003269698F7B7C6744BA14CA03E3EDF2D1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2021-04-07T10:44:53Z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09aa6577-e6e2-4592-9460-f176962fb823</vt:lpwstr>
  </property>
  <property fmtid="{D5CDD505-2E9C-101B-9397-08002B2CF9AE}" pid="9" name="MSIP_Label_7f30fc12-c89a-4829-a476-5bf9e2086332_ContentBits">
    <vt:lpwstr>0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etDate">
    <vt:lpwstr>2021-09-01T09:11:30Z</vt:lpwstr>
  </property>
  <property fmtid="{D5CDD505-2E9C-101B-9397-08002B2CF9AE}" pid="12" name="MSIP_Label_e463cba9-5f6c-478d-9329-7b2295e4e8ed_Method">
    <vt:lpwstr>Standard</vt:lpwstr>
  </property>
  <property fmtid="{D5CDD505-2E9C-101B-9397-08002B2CF9AE}" pid="13" name="MSIP_Label_e463cba9-5f6c-478d-9329-7b2295e4e8ed_Name">
    <vt:lpwstr>All Employees_2</vt:lpwstr>
  </property>
  <property fmtid="{D5CDD505-2E9C-101B-9397-08002B2CF9AE}" pid="14" name="MSIP_Label_e463cba9-5f6c-478d-9329-7b2295e4e8ed_SiteId">
    <vt:lpwstr>33440fc6-b7c7-412c-bb73-0e70b0198d5a</vt:lpwstr>
  </property>
  <property fmtid="{D5CDD505-2E9C-101B-9397-08002B2CF9AE}" pid="15" name="MSIP_Label_e463cba9-5f6c-478d-9329-7b2295e4e8ed_ActionId">
    <vt:lpwstr>440c888d-5638-4862-b371-4047592f5e30</vt:lpwstr>
  </property>
  <property fmtid="{D5CDD505-2E9C-101B-9397-08002B2CF9AE}" pid="16" name="MSIP_Label_e463cba9-5f6c-478d-9329-7b2295e4e8ed_ContentBits">
    <vt:lpwstr>0</vt:lpwstr>
  </property>
  <property fmtid="{D5CDD505-2E9C-101B-9397-08002B2CF9AE}" pid="17" name="MSIP_Label_cf8c7287-838c-46dd-b281-b1140229e67a_Enabled">
    <vt:lpwstr>true</vt:lpwstr>
  </property>
  <property fmtid="{D5CDD505-2E9C-101B-9397-08002B2CF9AE}" pid="18" name="MSIP_Label_cf8c7287-838c-46dd-b281-b1140229e67a_SetDate">
    <vt:lpwstr>2021-09-02T06:42:12Z</vt:lpwstr>
  </property>
  <property fmtid="{D5CDD505-2E9C-101B-9397-08002B2CF9AE}" pid="19" name="MSIP_Label_cf8c7287-838c-46dd-b281-b1140229e67a_Method">
    <vt:lpwstr>Privileged</vt:lpwstr>
  </property>
  <property fmtid="{D5CDD505-2E9C-101B-9397-08002B2CF9AE}" pid="20" name="MSIP_Label_cf8c7287-838c-46dd-b281-b1140229e67a_Name">
    <vt:lpwstr>cf8c7287-838c-46dd-b281-b1140229e67a</vt:lpwstr>
  </property>
  <property fmtid="{D5CDD505-2E9C-101B-9397-08002B2CF9AE}" pid="21" name="MSIP_Label_cf8c7287-838c-46dd-b281-b1140229e67a_SiteId">
    <vt:lpwstr>75e027c9-20d5-47d5-b82f-77d7cd041e8f</vt:lpwstr>
  </property>
  <property fmtid="{D5CDD505-2E9C-101B-9397-08002B2CF9AE}" pid="22" name="MSIP_Label_cf8c7287-838c-46dd-b281-b1140229e67a_ActionId">
    <vt:lpwstr>4592e897-bf7b-46c3-b4e5-d577ba1882ff</vt:lpwstr>
  </property>
  <property fmtid="{D5CDD505-2E9C-101B-9397-08002B2CF9AE}" pid="23" name="MSIP_Label_cf8c7287-838c-46dd-b281-b1140229e67a_ContentBits">
    <vt:lpwstr>0</vt:lpwstr>
  </property>
</Properties>
</file>