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95A0C" w14:textId="2567F8D9" w:rsidR="00054CC1" w:rsidRPr="00370BBC" w:rsidRDefault="00376FA1" w:rsidP="00054CC1">
      <w:pPr>
        <w:jc w:val="right"/>
        <w:rPr>
          <w:sz w:val="28"/>
          <w:szCs w:val="28"/>
          <w:lang w:val="sk-SK"/>
        </w:rPr>
      </w:pPr>
      <w:r w:rsidRPr="00370BBC">
        <w:rPr>
          <w:sz w:val="28"/>
          <w:szCs w:val="28"/>
          <w:lang w:val="sk-SK"/>
        </w:rPr>
        <w:t>0</w:t>
      </w:r>
      <w:r w:rsidR="00F30CDE" w:rsidRPr="00370BBC">
        <w:rPr>
          <w:sz w:val="28"/>
          <w:szCs w:val="28"/>
          <w:lang w:val="sk-SK"/>
        </w:rPr>
        <w:t>5</w:t>
      </w:r>
      <w:r w:rsidR="00054CC1" w:rsidRPr="00370BBC">
        <w:rPr>
          <w:sz w:val="28"/>
          <w:szCs w:val="28"/>
          <w:lang w:val="sk-SK"/>
        </w:rPr>
        <w:t>/0</w:t>
      </w:r>
      <w:r w:rsidRPr="00370BBC">
        <w:rPr>
          <w:sz w:val="28"/>
          <w:szCs w:val="28"/>
          <w:lang w:val="sk-SK"/>
        </w:rPr>
        <w:t>8</w:t>
      </w:r>
      <w:r w:rsidR="00054CC1" w:rsidRPr="00370BBC">
        <w:rPr>
          <w:sz w:val="28"/>
          <w:szCs w:val="28"/>
          <w:lang w:val="sk-SK"/>
        </w:rPr>
        <w:t>/2021</w:t>
      </w:r>
    </w:p>
    <w:p w14:paraId="6F74A5C2" w14:textId="750D5199" w:rsidR="00F30CDE" w:rsidRPr="00370BBC" w:rsidRDefault="00F30CDE" w:rsidP="00CD30BC">
      <w:pPr>
        <w:jc w:val="center"/>
        <w:rPr>
          <w:b/>
          <w:bCs/>
          <w:sz w:val="34"/>
          <w:szCs w:val="34"/>
          <w:lang w:val="sk-SK"/>
        </w:rPr>
      </w:pPr>
      <w:r w:rsidRPr="00370BBC">
        <w:rPr>
          <w:b/>
          <w:bCs/>
          <w:sz w:val="34"/>
          <w:szCs w:val="34"/>
          <w:lang w:val="sk-SK"/>
        </w:rPr>
        <w:t>„ZITY BY MOBILIZE</w:t>
      </w:r>
      <w:r w:rsidR="00CD30BC" w:rsidRPr="00370BBC">
        <w:rPr>
          <w:b/>
          <w:bCs/>
          <w:sz w:val="34"/>
          <w:szCs w:val="34"/>
          <w:lang w:val="sk-SK"/>
        </w:rPr>
        <w:t xml:space="preserve">“ </w:t>
      </w:r>
      <w:r w:rsidR="00DD3A58" w:rsidRPr="00370BBC">
        <w:rPr>
          <w:b/>
          <w:bCs/>
          <w:sz w:val="34"/>
          <w:szCs w:val="34"/>
          <w:lang w:val="sk-SK"/>
        </w:rPr>
        <w:t xml:space="preserve">ROZŠIRUJE FLOTILU </w:t>
      </w:r>
      <w:r w:rsidR="00DF12DF" w:rsidRPr="00370BBC">
        <w:rPr>
          <w:b/>
          <w:bCs/>
          <w:sz w:val="34"/>
          <w:szCs w:val="34"/>
          <w:lang w:val="sk-SK"/>
        </w:rPr>
        <w:t>ZDIEĽANÝCH</w:t>
      </w:r>
      <w:r w:rsidR="00DD3A58" w:rsidRPr="00370BBC">
        <w:rPr>
          <w:b/>
          <w:bCs/>
          <w:sz w:val="34"/>
          <w:szCs w:val="34"/>
          <w:lang w:val="sk-SK"/>
        </w:rPr>
        <w:t xml:space="preserve"> VOZIDIEL S NOVOU DACIA SPRING</w:t>
      </w:r>
    </w:p>
    <w:p w14:paraId="69C562A0" w14:textId="77777777" w:rsidR="002E05BD" w:rsidRPr="00370BBC" w:rsidRDefault="002E05BD" w:rsidP="00105522">
      <w:pPr>
        <w:jc w:val="both"/>
        <w:rPr>
          <w:b/>
          <w:bCs/>
          <w:highlight w:val="cyan"/>
          <w:lang w:val="sk-SK"/>
        </w:rPr>
      </w:pPr>
    </w:p>
    <w:p w14:paraId="1A02E892" w14:textId="16464F19" w:rsidR="00D464AC" w:rsidRPr="00370BBC" w:rsidRDefault="00F9430D" w:rsidP="00A357CD">
      <w:pPr>
        <w:pStyle w:val="Odsekzoznamu"/>
        <w:numPr>
          <w:ilvl w:val="0"/>
          <w:numId w:val="2"/>
        </w:numPr>
        <w:ind w:left="709" w:hanging="283"/>
        <w:jc w:val="both"/>
        <w:rPr>
          <w:b/>
          <w:bCs/>
          <w:lang w:val="sk-SK"/>
        </w:rPr>
      </w:pPr>
      <w:r w:rsidRPr="00370BBC">
        <w:rPr>
          <w:b/>
          <w:bCs/>
          <w:lang w:val="sk-SK"/>
        </w:rPr>
        <w:t xml:space="preserve">Zity by </w:t>
      </w:r>
      <w:proofErr w:type="spellStart"/>
      <w:r w:rsidRPr="00370BBC">
        <w:rPr>
          <w:b/>
          <w:bCs/>
          <w:lang w:val="sk-SK"/>
        </w:rPr>
        <w:t>Mobilize</w:t>
      </w:r>
      <w:proofErr w:type="spellEnd"/>
      <w:r w:rsidRPr="00370BBC">
        <w:rPr>
          <w:b/>
          <w:bCs/>
          <w:lang w:val="sk-SK"/>
        </w:rPr>
        <w:t xml:space="preserve"> je prvá </w:t>
      </w:r>
      <w:proofErr w:type="spellStart"/>
      <w:r w:rsidRPr="00370BBC">
        <w:rPr>
          <w:b/>
          <w:bCs/>
          <w:lang w:val="sk-SK"/>
        </w:rPr>
        <w:t>car-sharingová</w:t>
      </w:r>
      <w:proofErr w:type="spellEnd"/>
      <w:r w:rsidRPr="00370BBC">
        <w:rPr>
          <w:b/>
          <w:bCs/>
          <w:lang w:val="sk-SK"/>
        </w:rPr>
        <w:t xml:space="preserve"> služba, ktorá </w:t>
      </w:r>
      <w:r w:rsidR="00A63F97" w:rsidRPr="00370BBC">
        <w:rPr>
          <w:b/>
          <w:bCs/>
          <w:lang w:val="sk-SK"/>
        </w:rPr>
        <w:t xml:space="preserve">integruje </w:t>
      </w:r>
      <w:r w:rsidR="00686338" w:rsidRPr="00370BBC">
        <w:rPr>
          <w:b/>
          <w:bCs/>
          <w:lang w:val="sk-SK"/>
        </w:rPr>
        <w:t xml:space="preserve">nový model </w:t>
      </w:r>
      <w:r w:rsidR="00A63F97" w:rsidRPr="00370BBC">
        <w:rPr>
          <w:b/>
          <w:bCs/>
          <w:lang w:val="sk-SK"/>
        </w:rPr>
        <w:t xml:space="preserve">Dacia </w:t>
      </w:r>
      <w:proofErr w:type="spellStart"/>
      <w:r w:rsidR="00A63F97" w:rsidRPr="00370BBC">
        <w:rPr>
          <w:b/>
          <w:bCs/>
          <w:lang w:val="sk-SK"/>
        </w:rPr>
        <w:t>Spring</w:t>
      </w:r>
      <w:proofErr w:type="spellEnd"/>
      <w:r w:rsidR="00A63F97" w:rsidRPr="00370BBC">
        <w:rPr>
          <w:b/>
          <w:bCs/>
          <w:lang w:val="sk-SK"/>
        </w:rPr>
        <w:t xml:space="preserve"> medzi svojich 500 vozidiel</w:t>
      </w:r>
      <w:r w:rsidR="00D60DF7" w:rsidRPr="00370BBC">
        <w:rPr>
          <w:b/>
          <w:bCs/>
          <w:lang w:val="sk-SK"/>
        </w:rPr>
        <w:t>.</w:t>
      </w:r>
    </w:p>
    <w:p w14:paraId="5DFA0148" w14:textId="2E3B73CF" w:rsidR="00850ABC" w:rsidRDefault="00417E49" w:rsidP="00A357CD">
      <w:pPr>
        <w:pStyle w:val="Odsekzoznamu"/>
        <w:numPr>
          <w:ilvl w:val="0"/>
          <w:numId w:val="2"/>
        </w:numPr>
        <w:ind w:left="709" w:hanging="283"/>
        <w:jc w:val="both"/>
        <w:rPr>
          <w:b/>
          <w:bCs/>
          <w:lang w:val="sk-SK"/>
        </w:rPr>
      </w:pPr>
      <w:r w:rsidRPr="00370BBC">
        <w:rPr>
          <w:b/>
          <w:bCs/>
          <w:lang w:val="sk-SK"/>
        </w:rPr>
        <w:t xml:space="preserve">150 </w:t>
      </w:r>
      <w:r w:rsidR="00046E02" w:rsidRPr="00370BBC">
        <w:rPr>
          <w:b/>
          <w:bCs/>
          <w:lang w:val="sk-SK"/>
        </w:rPr>
        <w:t>vozidiel</w:t>
      </w:r>
      <w:r w:rsidRPr="00370BBC">
        <w:rPr>
          <w:b/>
          <w:bCs/>
          <w:lang w:val="sk-SK"/>
        </w:rPr>
        <w:t xml:space="preserve"> Dacia </w:t>
      </w:r>
      <w:proofErr w:type="spellStart"/>
      <w:r w:rsidRPr="00370BBC">
        <w:rPr>
          <w:b/>
          <w:bCs/>
          <w:lang w:val="sk-SK"/>
        </w:rPr>
        <w:t>Spring</w:t>
      </w:r>
      <w:proofErr w:type="spellEnd"/>
      <w:r w:rsidRPr="00370BBC">
        <w:rPr>
          <w:b/>
          <w:bCs/>
          <w:lang w:val="sk-SK"/>
        </w:rPr>
        <w:t xml:space="preserve"> </w:t>
      </w:r>
      <w:r w:rsidR="00015ACB" w:rsidRPr="00370BBC">
        <w:rPr>
          <w:b/>
          <w:bCs/>
          <w:lang w:val="sk-SK"/>
        </w:rPr>
        <w:t>sa pripojilo k</w:t>
      </w:r>
      <w:r w:rsidR="001B470F">
        <w:rPr>
          <w:b/>
          <w:bCs/>
          <w:lang w:val="sk-SK"/>
        </w:rPr>
        <w:t xml:space="preserve"> flotile </w:t>
      </w:r>
      <w:r w:rsidR="00046E02" w:rsidRPr="00370BBC">
        <w:rPr>
          <w:b/>
          <w:bCs/>
          <w:lang w:val="sk-SK"/>
        </w:rPr>
        <w:t xml:space="preserve">modelu </w:t>
      </w:r>
      <w:r w:rsidRPr="00370BBC">
        <w:rPr>
          <w:b/>
          <w:bCs/>
          <w:lang w:val="sk-SK"/>
        </w:rPr>
        <w:t>Renault ZOE</w:t>
      </w:r>
      <w:r w:rsidR="00D60DF7" w:rsidRPr="00370BBC">
        <w:rPr>
          <w:b/>
          <w:bCs/>
          <w:lang w:val="sk-SK"/>
        </w:rPr>
        <w:t>, ktoré už je v</w:t>
      </w:r>
      <w:r w:rsidR="00850ABC">
        <w:rPr>
          <w:b/>
          <w:bCs/>
          <w:lang w:val="sk-SK"/>
        </w:rPr>
        <w:t> </w:t>
      </w:r>
      <w:proofErr w:type="spellStart"/>
      <w:r w:rsidR="00D60DF7" w:rsidRPr="00370BBC">
        <w:rPr>
          <w:b/>
          <w:bCs/>
          <w:lang w:val="sk-SK"/>
        </w:rPr>
        <w:t>ponuke</w:t>
      </w:r>
      <w:r w:rsidR="00850ABC">
        <w:rPr>
          <w:b/>
          <w:bCs/>
          <w:lang w:val="sk-SK"/>
        </w:rPr>
        <w:t>.</w:t>
      </w:r>
      <w:proofErr w:type="spellEnd"/>
    </w:p>
    <w:p w14:paraId="2519D58D" w14:textId="0FD50A62" w:rsidR="00A63F97" w:rsidRPr="00370BBC" w:rsidRDefault="00850ABC" w:rsidP="00A357CD">
      <w:pPr>
        <w:pStyle w:val="Odsekzoznamu"/>
        <w:numPr>
          <w:ilvl w:val="0"/>
          <w:numId w:val="2"/>
        </w:numPr>
        <w:ind w:left="709" w:hanging="283"/>
        <w:jc w:val="both"/>
        <w:rPr>
          <w:b/>
          <w:bCs/>
          <w:lang w:val="sk-SK"/>
        </w:rPr>
      </w:pPr>
      <w:r>
        <w:rPr>
          <w:b/>
          <w:bCs/>
          <w:lang w:val="sk-SK"/>
        </w:rPr>
        <w:t>Ď</w:t>
      </w:r>
      <w:r w:rsidR="00D60DF7" w:rsidRPr="00370BBC">
        <w:rPr>
          <w:b/>
          <w:bCs/>
          <w:lang w:val="sk-SK"/>
        </w:rPr>
        <w:t xml:space="preserve">alších 250 vozidiel Dacia </w:t>
      </w:r>
      <w:proofErr w:type="spellStart"/>
      <w:r w:rsidR="00D60DF7" w:rsidRPr="00370BBC">
        <w:rPr>
          <w:b/>
          <w:bCs/>
          <w:lang w:val="sk-SK"/>
        </w:rPr>
        <w:t>Spring</w:t>
      </w:r>
      <w:proofErr w:type="spellEnd"/>
      <w:r w:rsidR="00D60DF7" w:rsidRPr="00370BBC">
        <w:rPr>
          <w:b/>
          <w:bCs/>
          <w:lang w:val="sk-SK"/>
        </w:rPr>
        <w:t xml:space="preserve"> doplní flotilu už v septembri 2021.</w:t>
      </w:r>
    </w:p>
    <w:p w14:paraId="7D3389FB" w14:textId="77777777" w:rsidR="00D60DF7" w:rsidRPr="00370BBC" w:rsidRDefault="00D60DF7" w:rsidP="00D60DF7">
      <w:pPr>
        <w:jc w:val="both"/>
        <w:rPr>
          <w:b/>
          <w:bCs/>
          <w:lang w:val="sk-SK"/>
        </w:rPr>
      </w:pPr>
    </w:p>
    <w:p w14:paraId="1EE59F15" w14:textId="4733E76E" w:rsidR="00C1293A" w:rsidRPr="00370BBC" w:rsidRDefault="00D60DF7" w:rsidP="005C622C">
      <w:pPr>
        <w:jc w:val="both"/>
        <w:rPr>
          <w:lang w:val="sk-SK"/>
        </w:rPr>
      </w:pPr>
      <w:r w:rsidRPr="00370BBC">
        <w:rPr>
          <w:lang w:val="sk-SK"/>
        </w:rPr>
        <w:t xml:space="preserve">Zity </w:t>
      </w:r>
      <w:r w:rsidR="005C622C" w:rsidRPr="00370BBC">
        <w:rPr>
          <w:lang w:val="sk-SK"/>
        </w:rPr>
        <w:t xml:space="preserve">by </w:t>
      </w:r>
      <w:proofErr w:type="spellStart"/>
      <w:r w:rsidR="005C622C" w:rsidRPr="00370BBC">
        <w:rPr>
          <w:lang w:val="sk-SK"/>
        </w:rPr>
        <w:t>Mobilize</w:t>
      </w:r>
      <w:proofErr w:type="spellEnd"/>
      <w:r w:rsidR="005C622C" w:rsidRPr="00370BBC">
        <w:rPr>
          <w:lang w:val="sk-SK"/>
        </w:rPr>
        <w:t>, služba zdieľania automobilov</w:t>
      </w:r>
      <w:r w:rsidR="00B90C8B" w:rsidRPr="00370BBC">
        <w:rPr>
          <w:lang w:val="sk-SK"/>
        </w:rPr>
        <w:t xml:space="preserve">, </w:t>
      </w:r>
      <w:r w:rsidR="00150BC5">
        <w:rPr>
          <w:lang w:val="sk-SK"/>
        </w:rPr>
        <w:t>sa spustila</w:t>
      </w:r>
      <w:r w:rsidR="005C622C" w:rsidRPr="00370BBC">
        <w:rPr>
          <w:lang w:val="sk-SK"/>
        </w:rPr>
        <w:t xml:space="preserve"> v máji 2020 v</w:t>
      </w:r>
      <w:r w:rsidR="001B470F">
        <w:rPr>
          <w:lang w:val="sk-SK"/>
        </w:rPr>
        <w:t> </w:t>
      </w:r>
      <w:r w:rsidR="005C622C" w:rsidRPr="00370BBC">
        <w:rPr>
          <w:lang w:val="sk-SK"/>
        </w:rPr>
        <w:t>Paríži</w:t>
      </w:r>
      <w:r w:rsidR="001B470F">
        <w:rPr>
          <w:lang w:val="sk-SK"/>
        </w:rPr>
        <w:t>. V tomto období</w:t>
      </w:r>
      <w:r w:rsidR="00150BC5">
        <w:rPr>
          <w:lang w:val="sk-SK"/>
        </w:rPr>
        <w:t xml:space="preserve"> dopĺňa</w:t>
      </w:r>
      <w:r w:rsidR="005C622C" w:rsidRPr="00370BBC">
        <w:rPr>
          <w:lang w:val="sk-SK"/>
        </w:rPr>
        <w:t xml:space="preserve"> </w:t>
      </w:r>
      <w:r w:rsidR="00202E94" w:rsidRPr="00370BBC">
        <w:rPr>
          <w:lang w:val="sk-SK"/>
        </w:rPr>
        <w:t xml:space="preserve">model </w:t>
      </w:r>
      <w:r w:rsidR="005C622C" w:rsidRPr="00370BBC">
        <w:rPr>
          <w:lang w:val="sk-SK"/>
        </w:rPr>
        <w:t xml:space="preserve">Dacia </w:t>
      </w:r>
      <w:proofErr w:type="spellStart"/>
      <w:r w:rsidR="005C622C" w:rsidRPr="00370BBC">
        <w:rPr>
          <w:lang w:val="sk-SK"/>
        </w:rPr>
        <w:t>Spring</w:t>
      </w:r>
      <w:proofErr w:type="spellEnd"/>
      <w:r w:rsidR="005C622C" w:rsidRPr="00370BBC">
        <w:rPr>
          <w:lang w:val="sk-SK"/>
        </w:rPr>
        <w:t xml:space="preserve"> do svojej flotily, aby lepšie reagovala na potreby mobility </w:t>
      </w:r>
      <w:r w:rsidR="009B3125">
        <w:rPr>
          <w:lang w:val="sk-SK"/>
        </w:rPr>
        <w:t>obyvateľov</w:t>
      </w:r>
      <w:r w:rsidR="005C622C" w:rsidRPr="00370BBC">
        <w:rPr>
          <w:lang w:val="sk-SK"/>
        </w:rPr>
        <w:t xml:space="preserve"> </w:t>
      </w:r>
      <w:r w:rsidR="00942C4B" w:rsidRPr="00370BBC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37E15217" wp14:editId="25DC457B">
            <wp:simplePos x="0" y="0"/>
            <wp:positionH relativeFrom="margin">
              <wp:align>center</wp:align>
            </wp:positionH>
            <wp:positionV relativeFrom="margin">
              <wp:posOffset>3524286</wp:posOffset>
            </wp:positionV>
            <wp:extent cx="5727700" cy="3821430"/>
            <wp:effectExtent l="0" t="0" r="6350" b="762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93A" w:rsidRPr="00370BBC">
        <w:rPr>
          <w:lang w:val="sk-SK"/>
        </w:rPr>
        <w:t>mesta.</w:t>
      </w:r>
    </w:p>
    <w:p w14:paraId="0412F1F5" w14:textId="7B0E4908" w:rsidR="005C622C" w:rsidRPr="00370BBC" w:rsidRDefault="005C622C" w:rsidP="005C622C">
      <w:pPr>
        <w:jc w:val="both"/>
        <w:rPr>
          <w:lang w:val="sk-SK"/>
        </w:rPr>
      </w:pPr>
      <w:r w:rsidRPr="00370BBC">
        <w:rPr>
          <w:lang w:val="sk-SK"/>
        </w:rPr>
        <w:t xml:space="preserve">150 </w:t>
      </w:r>
      <w:r w:rsidR="000649B3" w:rsidRPr="00370BBC">
        <w:rPr>
          <w:lang w:val="sk-SK"/>
        </w:rPr>
        <w:t xml:space="preserve">vozidiel </w:t>
      </w:r>
      <w:r w:rsidRPr="00370BBC">
        <w:rPr>
          <w:lang w:val="sk-SK"/>
        </w:rPr>
        <w:t xml:space="preserve">Renault ZOE </w:t>
      </w:r>
      <w:r w:rsidR="009B3125">
        <w:rPr>
          <w:lang w:val="sk-SK"/>
        </w:rPr>
        <w:t>sa vymenilo</w:t>
      </w:r>
      <w:r w:rsidRPr="00370BBC">
        <w:rPr>
          <w:lang w:val="sk-SK"/>
        </w:rPr>
        <w:t xml:space="preserve"> za</w:t>
      </w:r>
      <w:r w:rsidR="009B3125">
        <w:rPr>
          <w:lang w:val="sk-SK"/>
        </w:rPr>
        <w:t xml:space="preserve"> model</w:t>
      </w:r>
      <w:r w:rsidRPr="00370BBC">
        <w:rPr>
          <w:lang w:val="sk-SK"/>
        </w:rPr>
        <w:t xml:space="preserve"> Dacia </w:t>
      </w:r>
      <w:proofErr w:type="spellStart"/>
      <w:r w:rsidRPr="00370BBC">
        <w:rPr>
          <w:lang w:val="sk-SK"/>
        </w:rPr>
        <w:t>Spring</w:t>
      </w:r>
      <w:proofErr w:type="spellEnd"/>
      <w:r w:rsidRPr="00370BBC">
        <w:rPr>
          <w:lang w:val="sk-SK"/>
        </w:rPr>
        <w:t>, pričom konečným cieľom je rozdeliť oba modely do septembra 2021 v pomere 50/50.</w:t>
      </w:r>
    </w:p>
    <w:p w14:paraId="41DC32A1" w14:textId="413DAB6E" w:rsidR="00942C4B" w:rsidRPr="00370BBC" w:rsidRDefault="00942C4B" w:rsidP="005C622C">
      <w:pPr>
        <w:jc w:val="both"/>
        <w:rPr>
          <w:lang w:val="sk-SK"/>
        </w:rPr>
      </w:pPr>
    </w:p>
    <w:p w14:paraId="7073F471" w14:textId="77777777" w:rsidR="00942C4B" w:rsidRPr="00370BBC" w:rsidRDefault="00942C4B" w:rsidP="005C622C">
      <w:pPr>
        <w:jc w:val="both"/>
        <w:rPr>
          <w:i/>
          <w:iCs/>
          <w:lang w:val="sk-SK"/>
        </w:rPr>
      </w:pPr>
    </w:p>
    <w:p w14:paraId="55579C1F" w14:textId="7E075637" w:rsidR="00942C4B" w:rsidRPr="00370BBC" w:rsidRDefault="00942C4B">
      <w:pPr>
        <w:rPr>
          <w:i/>
          <w:iCs/>
          <w:lang w:val="sk-SK"/>
        </w:rPr>
      </w:pPr>
      <w:r w:rsidRPr="00370BBC">
        <w:rPr>
          <w:i/>
          <w:iCs/>
          <w:lang w:val="sk-SK"/>
        </w:rPr>
        <w:br w:type="page"/>
      </w:r>
    </w:p>
    <w:p w14:paraId="3035902D" w14:textId="7CE314A9" w:rsidR="00D60DF7" w:rsidRPr="00370BBC" w:rsidRDefault="005C622C" w:rsidP="005C622C">
      <w:pPr>
        <w:jc w:val="both"/>
        <w:rPr>
          <w:lang w:val="sk-SK"/>
        </w:rPr>
      </w:pPr>
      <w:r w:rsidRPr="00370BBC">
        <w:rPr>
          <w:i/>
          <w:iCs/>
          <w:lang w:val="sk-SK"/>
        </w:rPr>
        <w:lastRenderedPageBreak/>
        <w:t>„Kompaktná, obratná, robustná a</w:t>
      </w:r>
      <w:r w:rsidR="009B3125">
        <w:rPr>
          <w:i/>
          <w:iCs/>
          <w:lang w:val="sk-SK"/>
        </w:rPr>
        <w:t> </w:t>
      </w:r>
      <w:r w:rsidRPr="00370BBC">
        <w:rPr>
          <w:i/>
          <w:iCs/>
          <w:lang w:val="sk-SK"/>
        </w:rPr>
        <w:t>elektrická</w:t>
      </w:r>
      <w:r w:rsidR="009B3125">
        <w:rPr>
          <w:i/>
          <w:iCs/>
          <w:lang w:val="sk-SK"/>
        </w:rPr>
        <w:t xml:space="preserve"> </w:t>
      </w:r>
      <w:r w:rsidRPr="00370BBC">
        <w:rPr>
          <w:i/>
          <w:iCs/>
          <w:lang w:val="sk-SK"/>
        </w:rPr>
        <w:t xml:space="preserve">Dacia </w:t>
      </w:r>
      <w:proofErr w:type="spellStart"/>
      <w:r w:rsidRPr="00370BBC">
        <w:rPr>
          <w:i/>
          <w:iCs/>
          <w:lang w:val="sk-SK"/>
        </w:rPr>
        <w:t>Spring</w:t>
      </w:r>
      <w:proofErr w:type="spellEnd"/>
      <w:r w:rsidRPr="00370BBC">
        <w:rPr>
          <w:i/>
          <w:iCs/>
          <w:lang w:val="sk-SK"/>
        </w:rPr>
        <w:t xml:space="preserve"> je perfektným vozidlom na</w:t>
      </w:r>
      <w:r w:rsidR="0093164B">
        <w:rPr>
          <w:i/>
          <w:iCs/>
          <w:lang w:val="sk-SK"/>
        </w:rPr>
        <w:t xml:space="preserve"> </w:t>
      </w:r>
      <w:proofErr w:type="spellStart"/>
      <w:r w:rsidR="0093164B">
        <w:rPr>
          <w:i/>
          <w:iCs/>
          <w:lang w:val="sk-SK"/>
        </w:rPr>
        <w:t>car-sharing</w:t>
      </w:r>
      <w:proofErr w:type="spellEnd"/>
      <w:r w:rsidRPr="00370BBC">
        <w:rPr>
          <w:i/>
          <w:iCs/>
          <w:lang w:val="sk-SK"/>
        </w:rPr>
        <w:t xml:space="preserve">. </w:t>
      </w:r>
      <w:r w:rsidR="00DE3496">
        <w:rPr>
          <w:i/>
          <w:iCs/>
          <w:lang w:val="sk-SK"/>
        </w:rPr>
        <w:t>S</w:t>
      </w:r>
      <w:r w:rsidR="00DE3496">
        <w:rPr>
          <w:i/>
          <w:iCs/>
          <w:lang w:val="sk-SK"/>
        </w:rPr>
        <w:t>me</w:t>
      </w:r>
      <w:r w:rsidR="00DE3496" w:rsidRPr="00370BBC">
        <w:rPr>
          <w:i/>
          <w:iCs/>
          <w:lang w:val="sk-SK"/>
        </w:rPr>
        <w:t xml:space="preserve"> nadšen</w:t>
      </w:r>
      <w:r w:rsidR="00DE3496">
        <w:rPr>
          <w:i/>
          <w:iCs/>
          <w:lang w:val="sk-SK"/>
        </w:rPr>
        <w:t>í</w:t>
      </w:r>
      <w:r w:rsidR="00DE3496">
        <w:rPr>
          <w:i/>
          <w:iCs/>
          <w:lang w:val="sk-SK"/>
        </w:rPr>
        <w:t>, že v</w:t>
      </w:r>
      <w:r w:rsidRPr="00370BBC">
        <w:rPr>
          <w:i/>
          <w:iCs/>
          <w:lang w:val="sk-SK"/>
        </w:rPr>
        <w:t xml:space="preserve">ďaka službe Zity by </w:t>
      </w:r>
      <w:proofErr w:type="spellStart"/>
      <w:r w:rsidR="0093164B">
        <w:rPr>
          <w:i/>
          <w:iCs/>
          <w:lang w:val="sk-SK"/>
        </w:rPr>
        <w:t>Mobilize</w:t>
      </w:r>
      <w:proofErr w:type="spellEnd"/>
      <w:r w:rsidR="00DE3496">
        <w:rPr>
          <w:i/>
          <w:iCs/>
          <w:lang w:val="sk-SK"/>
        </w:rPr>
        <w:t xml:space="preserve"> </w:t>
      </w:r>
      <w:r w:rsidRPr="00370BBC">
        <w:rPr>
          <w:i/>
          <w:iCs/>
          <w:lang w:val="sk-SK"/>
        </w:rPr>
        <w:t>môžeme našim zákazníkom poskytovať široký sortiment vozidiel. Sloboda spočíva v sile voľby, a práve to ponúkame s flotilou pozostávajúcou z dvoch vozidiel, ktoré vyhovujú rôznym požiadavkám a potrebám z hľadiska mobility a sú šetrné k životnému prostrediu!“</w:t>
      </w:r>
      <w:r w:rsidR="007B285C" w:rsidRPr="00370BBC">
        <w:rPr>
          <w:i/>
          <w:iCs/>
          <w:lang w:val="sk-SK"/>
        </w:rPr>
        <w:t xml:space="preserve"> </w:t>
      </w:r>
      <w:r w:rsidRPr="00370BBC">
        <w:rPr>
          <w:lang w:val="sk-SK"/>
        </w:rPr>
        <w:t xml:space="preserve">hovorí Vincent </w:t>
      </w:r>
      <w:proofErr w:type="spellStart"/>
      <w:r w:rsidRPr="00370BBC">
        <w:rPr>
          <w:lang w:val="sk-SK"/>
        </w:rPr>
        <w:t>Carré</w:t>
      </w:r>
      <w:proofErr w:type="spellEnd"/>
      <w:r w:rsidRPr="00370BBC">
        <w:rPr>
          <w:lang w:val="sk-SK"/>
        </w:rPr>
        <w:t xml:space="preserve">, </w:t>
      </w:r>
      <w:r w:rsidR="0035064D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>riaditeľ</w:t>
      </w:r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 xml:space="preserve"> </w:t>
      </w:r>
      <w:proofErr w:type="spellStart"/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>Mobilize</w:t>
      </w:r>
      <w:proofErr w:type="spellEnd"/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 xml:space="preserve"> </w:t>
      </w:r>
      <w:proofErr w:type="spellStart"/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>Car-Sharing</w:t>
      </w:r>
      <w:proofErr w:type="spellEnd"/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 xml:space="preserve"> </w:t>
      </w:r>
      <w:proofErr w:type="spellStart"/>
      <w:r w:rsidR="007B285C" w:rsidRPr="00370BBC">
        <w:rPr>
          <w:rStyle w:val="Vrazn"/>
          <w:rFonts w:cstheme="minorHAnsi"/>
          <w:b w:val="0"/>
          <w:bCs w:val="0"/>
          <w:color w:val="333333"/>
          <w:shd w:val="clear" w:color="auto" w:fill="FFFFFF"/>
          <w:lang w:val="sk-SK"/>
        </w:rPr>
        <w:t>Operations</w:t>
      </w:r>
      <w:proofErr w:type="spellEnd"/>
      <w:r w:rsidRPr="00370BBC">
        <w:rPr>
          <w:lang w:val="sk-SK"/>
        </w:rPr>
        <w:t>.</w:t>
      </w:r>
    </w:p>
    <w:p w14:paraId="117F2061" w14:textId="3666DE61" w:rsidR="003314EE" w:rsidRPr="00370BBC" w:rsidRDefault="003314EE" w:rsidP="005C622C">
      <w:pPr>
        <w:jc w:val="both"/>
        <w:rPr>
          <w:b/>
          <w:bCs/>
          <w:lang w:val="sk-SK"/>
        </w:rPr>
      </w:pPr>
    </w:p>
    <w:p w14:paraId="0A758914" w14:textId="61B5B168" w:rsidR="0036750A" w:rsidRPr="00370BBC" w:rsidRDefault="0036750A" w:rsidP="005C622C">
      <w:pPr>
        <w:jc w:val="both"/>
        <w:rPr>
          <w:b/>
          <w:bCs/>
          <w:lang w:val="sk-SK"/>
        </w:rPr>
      </w:pPr>
      <w:r w:rsidRPr="00370BBC">
        <w:rPr>
          <w:b/>
          <w:bCs/>
          <w:lang w:val="sk-SK"/>
        </w:rPr>
        <w:t>Kompaktné</w:t>
      </w:r>
      <w:r w:rsidR="009B3125">
        <w:rPr>
          <w:b/>
          <w:bCs/>
          <w:lang w:val="sk-SK"/>
        </w:rPr>
        <w:t xml:space="preserve"> </w:t>
      </w:r>
      <w:r w:rsidRPr="00370BBC">
        <w:rPr>
          <w:b/>
          <w:bCs/>
          <w:lang w:val="sk-SK"/>
        </w:rPr>
        <w:t xml:space="preserve">elektrické vozidlá vhodné na </w:t>
      </w:r>
      <w:proofErr w:type="spellStart"/>
      <w:r w:rsidRPr="00370BBC">
        <w:rPr>
          <w:b/>
          <w:bCs/>
          <w:lang w:val="sk-SK"/>
        </w:rPr>
        <w:t>car-sharing</w:t>
      </w:r>
      <w:proofErr w:type="spellEnd"/>
    </w:p>
    <w:p w14:paraId="11BAB557" w14:textId="1DB68433" w:rsidR="007219C4" w:rsidRPr="00370BBC" w:rsidRDefault="00414889" w:rsidP="007219C4">
      <w:pPr>
        <w:jc w:val="both"/>
        <w:rPr>
          <w:lang w:val="sk-SK"/>
        </w:rPr>
      </w:pPr>
      <w:r w:rsidRPr="00370BBC">
        <w:rPr>
          <w:lang w:val="sk-SK"/>
        </w:rPr>
        <w:t>E</w:t>
      </w:r>
      <w:r w:rsidR="007219C4" w:rsidRPr="00370BBC">
        <w:rPr>
          <w:lang w:val="sk-SK"/>
        </w:rPr>
        <w:t xml:space="preserve">lektrická, kompaktná (3,73 m) a robustná Dacia </w:t>
      </w:r>
      <w:proofErr w:type="spellStart"/>
      <w:r w:rsidR="007219C4" w:rsidRPr="00370BBC">
        <w:rPr>
          <w:lang w:val="sk-SK"/>
        </w:rPr>
        <w:t>Spring</w:t>
      </w:r>
      <w:proofErr w:type="spellEnd"/>
      <w:r w:rsidR="007219C4" w:rsidRPr="00370BBC">
        <w:rPr>
          <w:lang w:val="sk-SK"/>
        </w:rPr>
        <w:t xml:space="preserve"> sa so 4 sedadlami, 290 </w:t>
      </w:r>
      <w:r w:rsidRPr="00370BBC">
        <w:rPr>
          <w:lang w:val="sk-SK"/>
        </w:rPr>
        <w:t>l</w:t>
      </w:r>
      <w:r w:rsidR="007219C4" w:rsidRPr="00370BBC">
        <w:rPr>
          <w:lang w:val="sk-SK"/>
        </w:rPr>
        <w:t xml:space="preserve"> batožinovým priestorom a dojazdom 230 km dokonale hodí pre služby zdieľania automobilov v meste a v</w:t>
      </w:r>
      <w:r w:rsidR="00FA6E80">
        <w:rPr>
          <w:lang w:val="sk-SK"/>
        </w:rPr>
        <w:t> blízkom okolí.</w:t>
      </w:r>
    </w:p>
    <w:p w14:paraId="1603C288" w14:textId="23293B86" w:rsidR="007219C4" w:rsidRPr="00370BBC" w:rsidRDefault="007219C4" w:rsidP="007219C4">
      <w:pPr>
        <w:jc w:val="both"/>
        <w:rPr>
          <w:lang w:val="sk-SK"/>
        </w:rPr>
      </w:pPr>
      <w:r w:rsidRPr="00370BBC">
        <w:rPr>
          <w:lang w:val="sk-SK"/>
        </w:rPr>
        <w:t xml:space="preserve">Dacia </w:t>
      </w:r>
      <w:proofErr w:type="spellStart"/>
      <w:r w:rsidRPr="00370BBC">
        <w:rPr>
          <w:lang w:val="sk-SK"/>
        </w:rPr>
        <w:t>Spring</w:t>
      </w:r>
      <w:proofErr w:type="spellEnd"/>
      <w:r w:rsidRPr="00370BBC">
        <w:rPr>
          <w:lang w:val="sk-SK"/>
        </w:rPr>
        <w:t xml:space="preserve"> je šetrná k životnému prostrediu</w:t>
      </w:r>
      <w:r w:rsidR="007B29D7">
        <w:rPr>
          <w:lang w:val="sk-SK"/>
        </w:rPr>
        <w:t xml:space="preserve">, má </w:t>
      </w:r>
      <w:r w:rsidRPr="00370BBC">
        <w:rPr>
          <w:lang w:val="sk-SK"/>
        </w:rPr>
        <w:t xml:space="preserve">elektrický motor, ktorý je tichý a bez vibrácií. Ponúka </w:t>
      </w:r>
      <w:proofErr w:type="spellStart"/>
      <w:r w:rsidR="00DE3496">
        <w:rPr>
          <w:lang w:val="sk-SK"/>
        </w:rPr>
        <w:t>rekuperačné</w:t>
      </w:r>
      <w:proofErr w:type="spellEnd"/>
      <w:r w:rsidRPr="00370BBC">
        <w:rPr>
          <w:lang w:val="sk-SK"/>
        </w:rPr>
        <w:t xml:space="preserve"> brzdenie, ktoré získava energiu pri každom zdvihnutí nohy z plynu.</w:t>
      </w:r>
    </w:p>
    <w:p w14:paraId="30AAF3FC" w14:textId="1263C3E4" w:rsidR="007219C4" w:rsidRPr="00370BBC" w:rsidRDefault="007219C4" w:rsidP="007219C4">
      <w:pPr>
        <w:jc w:val="both"/>
        <w:rPr>
          <w:lang w:val="sk-SK"/>
        </w:rPr>
      </w:pPr>
      <w:r w:rsidRPr="00370BBC">
        <w:rPr>
          <w:lang w:val="sk-SK"/>
        </w:rPr>
        <w:t xml:space="preserve">Navyše, v spojení so službami, ako sú Apple </w:t>
      </w:r>
      <w:proofErr w:type="spellStart"/>
      <w:r w:rsidRPr="00370BBC">
        <w:rPr>
          <w:lang w:val="sk-SK"/>
        </w:rPr>
        <w:t>CarPlay</w:t>
      </w:r>
      <w:proofErr w:type="spellEnd"/>
      <w:r w:rsidRPr="00370BBC">
        <w:rPr>
          <w:lang w:val="sk-SK"/>
        </w:rPr>
        <w:t xml:space="preserve"> a Android Auto, môžu používatelia služby Zity by </w:t>
      </w:r>
      <w:proofErr w:type="spellStart"/>
      <w:r w:rsidRPr="00370BBC">
        <w:rPr>
          <w:lang w:val="sk-SK"/>
        </w:rPr>
        <w:t>Mobiliz</w:t>
      </w:r>
      <w:r w:rsidR="00B9628A" w:rsidRPr="00370BBC">
        <w:rPr>
          <w:lang w:val="sk-SK"/>
        </w:rPr>
        <w:t>e</w:t>
      </w:r>
      <w:proofErr w:type="spellEnd"/>
      <w:r w:rsidRPr="00370BBC">
        <w:rPr>
          <w:lang w:val="sk-SK"/>
        </w:rPr>
        <w:t xml:space="preserve"> počas jazdy na Daci</w:t>
      </w:r>
      <w:r w:rsidR="00A93E41" w:rsidRPr="00370BBC">
        <w:rPr>
          <w:lang w:val="sk-SK"/>
        </w:rPr>
        <w:t>a</w:t>
      </w:r>
      <w:r w:rsidRPr="00370BBC">
        <w:rPr>
          <w:lang w:val="sk-SK"/>
        </w:rPr>
        <w:t xml:space="preserve"> </w:t>
      </w:r>
      <w:proofErr w:type="spellStart"/>
      <w:r w:rsidRPr="00370BBC">
        <w:rPr>
          <w:lang w:val="sk-SK"/>
        </w:rPr>
        <w:t>Spring</w:t>
      </w:r>
      <w:proofErr w:type="spellEnd"/>
      <w:r w:rsidRPr="00370BBC">
        <w:rPr>
          <w:lang w:val="sk-SK"/>
        </w:rPr>
        <w:t xml:space="preserve"> </w:t>
      </w:r>
      <w:r w:rsidR="00D6565E">
        <w:rPr>
          <w:lang w:val="sk-SK"/>
        </w:rPr>
        <w:t>po</w:t>
      </w:r>
      <w:r w:rsidRPr="00370BBC">
        <w:rPr>
          <w:lang w:val="sk-SK"/>
        </w:rPr>
        <w:t xml:space="preserve">užívať svoje obľúbené aplikácie. Pohodlie pri jazde je vylepšené vďaka výbave, ako je </w:t>
      </w:r>
      <w:r w:rsidR="00121FAE" w:rsidRPr="00370BBC">
        <w:rPr>
          <w:lang w:val="sk-SK"/>
        </w:rPr>
        <w:t>parkovacia</w:t>
      </w:r>
      <w:r w:rsidRPr="00370BBC">
        <w:rPr>
          <w:lang w:val="sk-SK"/>
        </w:rPr>
        <w:t xml:space="preserve"> kamera, palubný navigačný systém, ovládanie napájania a senzory jasu.</w:t>
      </w:r>
    </w:p>
    <w:p w14:paraId="337A4EA4" w14:textId="181E78DE" w:rsidR="00C30FC4" w:rsidRPr="00370BBC" w:rsidRDefault="007219C4" w:rsidP="007219C4">
      <w:pPr>
        <w:jc w:val="both"/>
        <w:rPr>
          <w:lang w:val="sk-SK"/>
        </w:rPr>
      </w:pPr>
      <w:r w:rsidRPr="00370BBC">
        <w:rPr>
          <w:lang w:val="sk-SK"/>
        </w:rPr>
        <w:t xml:space="preserve">Dacia </w:t>
      </w:r>
      <w:proofErr w:type="spellStart"/>
      <w:r w:rsidRPr="00370BBC">
        <w:rPr>
          <w:lang w:val="sk-SK"/>
        </w:rPr>
        <w:t>Spring</w:t>
      </w:r>
      <w:proofErr w:type="spellEnd"/>
      <w:r w:rsidRPr="00370BBC">
        <w:rPr>
          <w:lang w:val="sk-SK"/>
        </w:rPr>
        <w:t xml:space="preserve"> </w:t>
      </w:r>
      <w:r w:rsidR="00121FAE" w:rsidRPr="00370BBC">
        <w:rPr>
          <w:lang w:val="sk-SK"/>
        </w:rPr>
        <w:t>je</w:t>
      </w:r>
      <w:r w:rsidRPr="00370BBC">
        <w:rPr>
          <w:lang w:val="sk-SK"/>
        </w:rPr>
        <w:t xml:space="preserve"> k dispozícii za rovnakú cenu ako Renault ZOE, od 0,19 €/min v režime pohonu a 0,11 €/min v režime </w:t>
      </w:r>
      <w:proofErr w:type="spellStart"/>
      <w:r w:rsidRPr="00370BBC">
        <w:rPr>
          <w:lang w:val="sk-SK"/>
        </w:rPr>
        <w:t>Stand</w:t>
      </w:r>
      <w:proofErr w:type="spellEnd"/>
      <w:r w:rsidRPr="00370BBC">
        <w:rPr>
          <w:lang w:val="sk-SK"/>
        </w:rPr>
        <w:t xml:space="preserve">-By. Paušálne balíky na 24 hodín (69 EUR), 48 hodín (99 EUR) a 72 hodín (129 EUR) sa automaticky spustia, čo znamená, že používatelia služby Zity by </w:t>
      </w:r>
      <w:proofErr w:type="spellStart"/>
      <w:r w:rsidR="006262D1" w:rsidRPr="00370BBC">
        <w:rPr>
          <w:lang w:val="sk-SK"/>
        </w:rPr>
        <w:t>Mobilize</w:t>
      </w:r>
      <w:proofErr w:type="spellEnd"/>
      <w:r w:rsidRPr="00370BBC">
        <w:rPr>
          <w:lang w:val="sk-SK"/>
        </w:rPr>
        <w:t xml:space="preserve"> dostanú najlepšiu možnú cenu.</w:t>
      </w:r>
      <w:r w:rsidR="004255CE">
        <w:rPr>
          <w:rStyle w:val="Odkaznapoznmkupodiarou"/>
          <w:lang w:val="sk-SK"/>
        </w:rPr>
        <w:footnoteReference w:id="1"/>
      </w:r>
    </w:p>
    <w:p w14:paraId="44AB86B4" w14:textId="77777777" w:rsidR="00BA2EEE" w:rsidRDefault="00BA2EEE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59239C8B" w14:textId="640F93F2" w:rsidR="00054CC1" w:rsidRPr="00BA2EEE" w:rsidRDefault="00BA2EEE" w:rsidP="00054CC1">
      <w:pPr>
        <w:rPr>
          <w:rFonts w:eastAsiaTheme="minorEastAsia" w:cstheme="minorHAnsi"/>
          <w:iCs/>
          <w:lang w:val="sk-SK" w:eastAsia="cs-CZ"/>
        </w:rPr>
      </w:pPr>
      <w:r w:rsidRPr="00BA2EEE">
        <w:rPr>
          <w:rFonts w:eastAsiaTheme="minorEastAsia" w:cstheme="minorHAnsi"/>
          <w:iCs/>
          <w:lang w:val="sk-SK" w:eastAsia="cs-CZ"/>
        </w:rPr>
        <w:t xml:space="preserve">Nový model Dacia </w:t>
      </w:r>
      <w:proofErr w:type="spellStart"/>
      <w:r w:rsidRPr="00BA2EEE">
        <w:rPr>
          <w:rFonts w:eastAsiaTheme="minorEastAsia" w:cstheme="minorHAnsi"/>
          <w:iCs/>
          <w:lang w:val="sk-SK" w:eastAsia="cs-CZ"/>
        </w:rPr>
        <w:t>Spring</w:t>
      </w:r>
      <w:proofErr w:type="spellEnd"/>
      <w:r w:rsidRPr="00BA2EEE">
        <w:rPr>
          <w:rFonts w:eastAsiaTheme="minorEastAsia" w:cstheme="minorHAnsi"/>
          <w:iCs/>
          <w:lang w:val="sk-SK" w:eastAsia="cs-CZ"/>
        </w:rPr>
        <w:t xml:space="preserve"> uvedieme na Slovensku už túto jeseň!</w:t>
      </w:r>
    </w:p>
    <w:p w14:paraId="22AA1723" w14:textId="77777777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131F6805" w14:textId="77777777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3C0160F3" w14:textId="77777777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0C96297D" w14:textId="77777777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7580787A" w14:textId="77777777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46B09714" w14:textId="77777777" w:rsidR="00942C4B" w:rsidRPr="00370BBC" w:rsidRDefault="00942C4B" w:rsidP="00054CC1">
      <w:pPr>
        <w:rPr>
          <w:rFonts w:eastAsiaTheme="minorEastAsia" w:cstheme="minorHAnsi"/>
          <w:b/>
          <w:bCs/>
          <w:iCs/>
          <w:lang w:val="sk-SK" w:eastAsia="cs-CZ"/>
        </w:rPr>
      </w:pPr>
    </w:p>
    <w:p w14:paraId="4CD9D943" w14:textId="0F0D6061" w:rsidR="00054CC1" w:rsidRPr="00370BBC" w:rsidRDefault="00054CC1" w:rsidP="00054CC1">
      <w:pPr>
        <w:rPr>
          <w:rFonts w:eastAsiaTheme="minorEastAsia" w:cstheme="minorHAnsi"/>
          <w:b/>
          <w:bCs/>
          <w:iCs/>
          <w:lang w:val="sk-SK" w:eastAsia="cs-CZ"/>
        </w:rPr>
      </w:pPr>
      <w:r w:rsidRPr="00370BBC">
        <w:rPr>
          <w:rFonts w:eastAsiaTheme="minorEastAsia" w:cstheme="minorHAnsi"/>
          <w:b/>
          <w:bCs/>
          <w:iCs/>
          <w:lang w:val="sk-SK" w:eastAsia="cs-CZ"/>
        </w:rPr>
        <w:t>Média kontakt:</w:t>
      </w:r>
    </w:p>
    <w:p w14:paraId="5C70B56E" w14:textId="77777777" w:rsidR="00054CC1" w:rsidRPr="00370BBC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370BBC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 xml:space="preserve">Ivana </w:t>
      </w:r>
      <w:proofErr w:type="spellStart"/>
      <w:r w:rsidRPr="00370BBC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Obadalová</w:t>
      </w:r>
      <w:proofErr w:type="spellEnd"/>
    </w:p>
    <w:p w14:paraId="6AED31D9" w14:textId="77777777" w:rsidR="00054CC1" w:rsidRPr="00370BBC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370BBC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289E3976" w14:textId="77777777" w:rsidR="00054CC1" w:rsidRPr="00370BBC" w:rsidRDefault="00054CC1" w:rsidP="00054CC1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370BBC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90F1F6F" w14:textId="77777777" w:rsidR="00054CC1" w:rsidRPr="00370BBC" w:rsidRDefault="00594709" w:rsidP="00054CC1">
      <w:pPr>
        <w:pStyle w:val="PRESSRELEASECONTACTTEXT"/>
        <w:jc w:val="both"/>
        <w:rPr>
          <w:color w:val="0563C1" w:themeColor="hyperlink"/>
          <w:u w:val="single"/>
          <w:lang w:val="sk-SK"/>
        </w:rPr>
      </w:pPr>
      <w:hyperlink r:id="rId12" w:history="1">
        <w:r w:rsidR="00054CC1" w:rsidRPr="00370BBC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054CC1" w:rsidRPr="00370BBC" w:rsidSect="00D14046">
      <w:headerReference w:type="default" r:id="rId13"/>
      <w:footerReference w:type="defaul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77E6" w14:textId="77777777" w:rsidR="00594709" w:rsidRDefault="00594709" w:rsidP="00D464AC">
      <w:pPr>
        <w:spacing w:after="0" w:line="240" w:lineRule="auto"/>
      </w:pPr>
      <w:r>
        <w:separator/>
      </w:r>
    </w:p>
  </w:endnote>
  <w:endnote w:type="continuationSeparator" w:id="0">
    <w:p w14:paraId="3BEFAE1C" w14:textId="77777777" w:rsidR="00594709" w:rsidRDefault="00594709" w:rsidP="00D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431B" w14:textId="5E8B056B" w:rsidR="00D464AC" w:rsidRDefault="00D464A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AFD1" wp14:editId="0B175E6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4b84e1d96ecc1b3ed62278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48118" w14:textId="696729E6" w:rsidR="00D464AC" w:rsidRPr="00D464AC" w:rsidRDefault="00D464AC" w:rsidP="00D464A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D464A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BAFD1" id="_x0000_t202" coordsize="21600,21600" o:spt="202" path="m,l,21600r21600,l21600,xe">
              <v:stroke joinstyle="miter"/>
              <v:path gradientshapeok="t" o:connecttype="rect"/>
            </v:shapetype>
            <v:shape id="MSIPCM74b84e1d96ecc1b3ed62278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+p+Wfb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F948118" w14:textId="696729E6" w:rsidR="00D464AC" w:rsidRPr="00D464AC" w:rsidRDefault="00D464AC" w:rsidP="00D464A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D464A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22033" w14:textId="77777777" w:rsidR="00594709" w:rsidRDefault="00594709" w:rsidP="00D464AC">
      <w:pPr>
        <w:spacing w:after="0" w:line="240" w:lineRule="auto"/>
      </w:pPr>
      <w:r>
        <w:separator/>
      </w:r>
    </w:p>
  </w:footnote>
  <w:footnote w:type="continuationSeparator" w:id="0">
    <w:p w14:paraId="43B72C32" w14:textId="77777777" w:rsidR="00594709" w:rsidRDefault="00594709" w:rsidP="00D464AC">
      <w:pPr>
        <w:spacing w:after="0" w:line="240" w:lineRule="auto"/>
      </w:pPr>
      <w:r>
        <w:continuationSeparator/>
      </w:r>
    </w:p>
  </w:footnote>
  <w:footnote w:id="1">
    <w:p w14:paraId="66094312" w14:textId="18A92CE5" w:rsidR="004255CE" w:rsidRPr="004255CE" w:rsidRDefault="004255C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174A23">
        <w:rPr>
          <w:lang w:val="sk-SK"/>
        </w:rPr>
        <w:t xml:space="preserve">Ceny sú aktuálne </w:t>
      </w:r>
      <w:r w:rsidR="00BA2EEE">
        <w:rPr>
          <w:lang w:val="sk-SK"/>
        </w:rPr>
        <w:t>pre júl 2021 v Paríži.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9472" w14:textId="0F2F6D2B" w:rsidR="00054CC1" w:rsidRDefault="00054CC1" w:rsidP="00054CC1">
    <w:pPr>
      <w:pStyle w:val="Hlavika"/>
    </w:pPr>
    <w:r w:rsidRPr="00A33FEE">
      <w:rPr>
        <w:rFonts w:ascii="Arial" w:hAnsi="Arial" w:cs="Arial"/>
        <w:noProof/>
        <w:lang w:val="fr-FR"/>
      </w:rPr>
      <w:drawing>
        <wp:anchor distT="0" distB="0" distL="114300" distR="114300" simplePos="0" relativeHeight="251661312" behindDoc="1" locked="0" layoutInCell="1" allowOverlap="1" wp14:anchorId="297BBE8C" wp14:editId="49987A37">
          <wp:simplePos x="0" y="0"/>
          <wp:positionH relativeFrom="column">
            <wp:posOffset>2828925</wp:posOffset>
          </wp:positionH>
          <wp:positionV relativeFrom="paragraph">
            <wp:posOffset>-172085</wp:posOffset>
          </wp:positionV>
          <wp:extent cx="3008273" cy="979714"/>
          <wp:effectExtent l="0" t="0" r="1905" b="0"/>
          <wp:wrapNone/>
          <wp:docPr id="1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73" cy="979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D5637"/>
    <w:multiLevelType w:val="hybridMultilevel"/>
    <w:tmpl w:val="6B1A2B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57611"/>
    <w:multiLevelType w:val="hybridMultilevel"/>
    <w:tmpl w:val="7E761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B4"/>
    <w:rsid w:val="00015ACB"/>
    <w:rsid w:val="00017AAA"/>
    <w:rsid w:val="00032834"/>
    <w:rsid w:val="000425EC"/>
    <w:rsid w:val="00046E02"/>
    <w:rsid w:val="00054CC1"/>
    <w:rsid w:val="00055D6E"/>
    <w:rsid w:val="00057809"/>
    <w:rsid w:val="000649B3"/>
    <w:rsid w:val="000919C5"/>
    <w:rsid w:val="000A5B45"/>
    <w:rsid w:val="000B01A1"/>
    <w:rsid w:val="000C1300"/>
    <w:rsid w:val="000D59B8"/>
    <w:rsid w:val="000F2387"/>
    <w:rsid w:val="00105522"/>
    <w:rsid w:val="0011451D"/>
    <w:rsid w:val="00121FAE"/>
    <w:rsid w:val="001410CC"/>
    <w:rsid w:val="00141FC7"/>
    <w:rsid w:val="00150BC5"/>
    <w:rsid w:val="00165428"/>
    <w:rsid w:val="00172F86"/>
    <w:rsid w:val="00174A23"/>
    <w:rsid w:val="00176AB9"/>
    <w:rsid w:val="00185831"/>
    <w:rsid w:val="0019092B"/>
    <w:rsid w:val="001B470F"/>
    <w:rsid w:val="001D3C9C"/>
    <w:rsid w:val="001D46C2"/>
    <w:rsid w:val="001D6C92"/>
    <w:rsid w:val="001D6D06"/>
    <w:rsid w:val="001F0291"/>
    <w:rsid w:val="00202E94"/>
    <w:rsid w:val="002232CE"/>
    <w:rsid w:val="00251E42"/>
    <w:rsid w:val="00273335"/>
    <w:rsid w:val="002A60AD"/>
    <w:rsid w:val="002D1BA9"/>
    <w:rsid w:val="002E05BD"/>
    <w:rsid w:val="002E75F8"/>
    <w:rsid w:val="002E7887"/>
    <w:rsid w:val="002F20EC"/>
    <w:rsid w:val="00300BF0"/>
    <w:rsid w:val="003223B3"/>
    <w:rsid w:val="003314EE"/>
    <w:rsid w:val="00337D1F"/>
    <w:rsid w:val="003402F2"/>
    <w:rsid w:val="0035064D"/>
    <w:rsid w:val="00351510"/>
    <w:rsid w:val="0036236E"/>
    <w:rsid w:val="003640D7"/>
    <w:rsid w:val="0036750A"/>
    <w:rsid w:val="00370BBC"/>
    <w:rsid w:val="00370EFB"/>
    <w:rsid w:val="00376FA1"/>
    <w:rsid w:val="003C3D83"/>
    <w:rsid w:val="003D4C31"/>
    <w:rsid w:val="003E0B16"/>
    <w:rsid w:val="003E4AD1"/>
    <w:rsid w:val="003F5C96"/>
    <w:rsid w:val="00402D09"/>
    <w:rsid w:val="00414889"/>
    <w:rsid w:val="00417E49"/>
    <w:rsid w:val="00420F20"/>
    <w:rsid w:val="004255CE"/>
    <w:rsid w:val="00426519"/>
    <w:rsid w:val="0044060F"/>
    <w:rsid w:val="00441371"/>
    <w:rsid w:val="00451E4E"/>
    <w:rsid w:val="004774B2"/>
    <w:rsid w:val="004A3852"/>
    <w:rsid w:val="004A6F92"/>
    <w:rsid w:val="004B3102"/>
    <w:rsid w:val="004C24B6"/>
    <w:rsid w:val="004C4246"/>
    <w:rsid w:val="004D2CFD"/>
    <w:rsid w:val="004D5B37"/>
    <w:rsid w:val="00517FDE"/>
    <w:rsid w:val="00521578"/>
    <w:rsid w:val="00527295"/>
    <w:rsid w:val="00580A74"/>
    <w:rsid w:val="00594709"/>
    <w:rsid w:val="005A4055"/>
    <w:rsid w:val="005A6BBD"/>
    <w:rsid w:val="005A74EF"/>
    <w:rsid w:val="005B0EEB"/>
    <w:rsid w:val="005C622C"/>
    <w:rsid w:val="005D0AA6"/>
    <w:rsid w:val="005D5A70"/>
    <w:rsid w:val="005F10A0"/>
    <w:rsid w:val="00605EE7"/>
    <w:rsid w:val="006143ED"/>
    <w:rsid w:val="006262D1"/>
    <w:rsid w:val="00641B1B"/>
    <w:rsid w:val="00654729"/>
    <w:rsid w:val="00686338"/>
    <w:rsid w:val="006B527A"/>
    <w:rsid w:val="006E103D"/>
    <w:rsid w:val="006F504C"/>
    <w:rsid w:val="0070276A"/>
    <w:rsid w:val="007048E3"/>
    <w:rsid w:val="00716ADC"/>
    <w:rsid w:val="007219C4"/>
    <w:rsid w:val="00752D93"/>
    <w:rsid w:val="00770F67"/>
    <w:rsid w:val="00780489"/>
    <w:rsid w:val="00793B07"/>
    <w:rsid w:val="007B285C"/>
    <w:rsid w:val="007B29D7"/>
    <w:rsid w:val="007F39AC"/>
    <w:rsid w:val="00801BBF"/>
    <w:rsid w:val="0080447F"/>
    <w:rsid w:val="008103CE"/>
    <w:rsid w:val="0082234E"/>
    <w:rsid w:val="00835D29"/>
    <w:rsid w:val="008424FD"/>
    <w:rsid w:val="00850866"/>
    <w:rsid w:val="00850ABC"/>
    <w:rsid w:val="0086433C"/>
    <w:rsid w:val="00891246"/>
    <w:rsid w:val="0089736E"/>
    <w:rsid w:val="00897C95"/>
    <w:rsid w:val="008F35AB"/>
    <w:rsid w:val="009000D7"/>
    <w:rsid w:val="009203B9"/>
    <w:rsid w:val="0092517C"/>
    <w:rsid w:val="0093164B"/>
    <w:rsid w:val="00936BCC"/>
    <w:rsid w:val="00942C4B"/>
    <w:rsid w:val="00977065"/>
    <w:rsid w:val="009A5CA9"/>
    <w:rsid w:val="009B3125"/>
    <w:rsid w:val="009E37E8"/>
    <w:rsid w:val="00A13772"/>
    <w:rsid w:val="00A304BF"/>
    <w:rsid w:val="00A34C12"/>
    <w:rsid w:val="00A357CD"/>
    <w:rsid w:val="00A43F8E"/>
    <w:rsid w:val="00A55F82"/>
    <w:rsid w:val="00A63F97"/>
    <w:rsid w:val="00A74712"/>
    <w:rsid w:val="00A93E41"/>
    <w:rsid w:val="00AB7E7C"/>
    <w:rsid w:val="00B00CC2"/>
    <w:rsid w:val="00B07BF6"/>
    <w:rsid w:val="00B209EF"/>
    <w:rsid w:val="00B27904"/>
    <w:rsid w:val="00B30220"/>
    <w:rsid w:val="00B34D1E"/>
    <w:rsid w:val="00B41406"/>
    <w:rsid w:val="00B51E26"/>
    <w:rsid w:val="00B54917"/>
    <w:rsid w:val="00B63084"/>
    <w:rsid w:val="00B67456"/>
    <w:rsid w:val="00B82B3F"/>
    <w:rsid w:val="00B90C8B"/>
    <w:rsid w:val="00B9628A"/>
    <w:rsid w:val="00BA2EEE"/>
    <w:rsid w:val="00BD0094"/>
    <w:rsid w:val="00BD2DD0"/>
    <w:rsid w:val="00BD797A"/>
    <w:rsid w:val="00C025D4"/>
    <w:rsid w:val="00C1293A"/>
    <w:rsid w:val="00C24D43"/>
    <w:rsid w:val="00C30FC4"/>
    <w:rsid w:val="00C37A2B"/>
    <w:rsid w:val="00C67D20"/>
    <w:rsid w:val="00C761E4"/>
    <w:rsid w:val="00C95B0D"/>
    <w:rsid w:val="00CB1B7D"/>
    <w:rsid w:val="00CC73E0"/>
    <w:rsid w:val="00CC755C"/>
    <w:rsid w:val="00CD2735"/>
    <w:rsid w:val="00CD30BC"/>
    <w:rsid w:val="00CD6211"/>
    <w:rsid w:val="00D125B5"/>
    <w:rsid w:val="00D14046"/>
    <w:rsid w:val="00D33975"/>
    <w:rsid w:val="00D464AC"/>
    <w:rsid w:val="00D469B4"/>
    <w:rsid w:val="00D60DF7"/>
    <w:rsid w:val="00D6565E"/>
    <w:rsid w:val="00D82BE5"/>
    <w:rsid w:val="00D92331"/>
    <w:rsid w:val="00DD3A58"/>
    <w:rsid w:val="00DE3496"/>
    <w:rsid w:val="00DF12DF"/>
    <w:rsid w:val="00E3108F"/>
    <w:rsid w:val="00E37308"/>
    <w:rsid w:val="00E4528B"/>
    <w:rsid w:val="00E50333"/>
    <w:rsid w:val="00E62874"/>
    <w:rsid w:val="00E658C6"/>
    <w:rsid w:val="00E774E8"/>
    <w:rsid w:val="00E90B4A"/>
    <w:rsid w:val="00E96D8E"/>
    <w:rsid w:val="00F21DA9"/>
    <w:rsid w:val="00F30CDE"/>
    <w:rsid w:val="00F43491"/>
    <w:rsid w:val="00F468AF"/>
    <w:rsid w:val="00F47509"/>
    <w:rsid w:val="00F71315"/>
    <w:rsid w:val="00F77467"/>
    <w:rsid w:val="00F83FD9"/>
    <w:rsid w:val="00F9430D"/>
    <w:rsid w:val="00FA6E80"/>
    <w:rsid w:val="00FA7FE5"/>
    <w:rsid w:val="00FB4FDC"/>
    <w:rsid w:val="00FB7293"/>
    <w:rsid w:val="00FC3BCE"/>
    <w:rsid w:val="00FE4F5B"/>
    <w:rsid w:val="00FE5A8B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1512"/>
  <w15:chartTrackingRefBased/>
  <w15:docId w15:val="{A2FA2AB5-85B7-4AA1-B923-14B0CC1A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9B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E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textovprepojenie">
    <w:name w:val="Hyperlink"/>
    <w:basedOn w:val="Predvolenpsmoodseku"/>
    <w:uiPriority w:val="99"/>
    <w:unhideWhenUsed/>
    <w:rsid w:val="003E4AD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0AA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0AA6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E05BD"/>
    <w:pPr>
      <w:spacing w:after="0" w:line="240" w:lineRule="auto"/>
    </w:pPr>
    <w:rPr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D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4AC"/>
  </w:style>
  <w:style w:type="paragraph" w:styleId="Pta">
    <w:name w:val="footer"/>
    <w:basedOn w:val="Normlny"/>
    <w:link w:val="PtaChar"/>
    <w:uiPriority w:val="99"/>
    <w:unhideWhenUsed/>
    <w:rsid w:val="00D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4AC"/>
  </w:style>
  <w:style w:type="paragraph" w:customStyle="1" w:styleId="PRESSRELEASECONTACTTEXT">
    <w:name w:val="PRESS RELEASE CONTACT TEXT"/>
    <w:next w:val="Normlny"/>
    <w:qFormat/>
    <w:rsid w:val="00054CC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Odsekzoznamu">
    <w:name w:val="List Paragraph"/>
    <w:basedOn w:val="Normlny"/>
    <w:uiPriority w:val="34"/>
    <w:qFormat/>
    <w:rsid w:val="00F9430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7B285C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C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C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 - The energy from the Brazilian sun</TermName>
          <TermId xmlns="http://schemas.microsoft.com/office/infopath/2007/PartnerControls">c7fac073-104e-4b79-859b-144c2fc69ae7</TermId>
        </TermInfo>
      </Terms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</TermName>
          <TermId xmlns="http://schemas.microsoft.com/office/infopath/2007/PartnerControls">3066e465-fecd-4ca6-ad6a-f5bd525c3ab3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Organization xmlns="bf88de67-f58e-457f-b92b-9cc9802d4fbd" xsi:nil="true"/>
    <TaxCatchAll xmlns="bf88de67-f58e-457f-b92b-9cc9802d4fbd">
      <Value>636</Value>
      <Value>522</Value>
      <Value>186</Value>
      <Value>76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7070-562E-43CD-9BA4-FFCE54A2F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AC037-CF1B-4286-9DFE-E311C3AA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C5EA9-A6D2-4B34-8FD4-96D08FFC2FA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4.xml><?xml version="1.0" encoding="utf-8"?>
<ds:datastoreItem xmlns:ds="http://schemas.openxmlformats.org/officeDocument/2006/customXml" ds:itemID="{6F3D9FE1-936E-402D-B1F7-A344B7EA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YAGURA Tatiana</dc:creator>
  <cp:keywords/>
  <dc:description/>
  <cp:lastModifiedBy>HULJAKOVA Terezia (renexter)</cp:lastModifiedBy>
  <cp:revision>65</cp:revision>
  <cp:lastPrinted>2021-08-04T12:08:00Z</cp:lastPrinted>
  <dcterms:created xsi:type="dcterms:W3CDTF">2021-07-28T13:04:00Z</dcterms:created>
  <dcterms:modified xsi:type="dcterms:W3CDTF">2021-08-04T12:33:00Z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>186;#Story|3066e465-fecd-4ca6-ad6a-f5bd525c3ab3</vt:lpwstr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522;#Renault Group|4c767c57-94ef-486f-8e22-41ae0fbe0804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>636;#Story - The energy from the Brazilian sun|c7fac073-104e-4b79-859b-144c2fc69ae7</vt:lpwstr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2021-07-28T13:04:16Z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f7c1436e-15b3-4d45-9d99-7344653b0fc2</vt:lpwstr>
  </property>
  <property fmtid="{D5CDD505-2E9C-101B-9397-08002B2CF9AE}" pid="25" name="MSIP_Label_fd1c0902-ed92-4fed-896d-2e7725de02d4_ContentBits">
    <vt:lpwstr>2</vt:lpwstr>
  </property>
</Properties>
</file>