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D575" w14:textId="04BEC591" w:rsidR="00980C84" w:rsidRPr="00B72FFD" w:rsidRDefault="006A10CA" w:rsidP="00980C84">
      <w:pPr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r>
        <w:rPr>
          <w:rFonts w:ascii="Arial" w:hAnsi="Arial" w:cs="Arial"/>
          <w:b/>
          <w:bCs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CF54" wp14:editId="2E26F802">
                <wp:simplePos x="0" y="0"/>
                <wp:positionH relativeFrom="column">
                  <wp:posOffset>-95382</wp:posOffset>
                </wp:positionH>
                <wp:positionV relativeFrom="paragraph">
                  <wp:posOffset>-656531</wp:posOffset>
                </wp:positionV>
                <wp:extent cx="1190846" cy="329609"/>
                <wp:effectExtent l="0" t="0" r="28575" b="133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902F59" w14:textId="6C665089" w:rsidR="006A10CA" w:rsidRPr="008F65D2" w:rsidRDefault="006A10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8F65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 xml:space="preserve">24. </w:t>
                            </w:r>
                            <w:r w:rsidR="008F65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j</w:t>
                            </w:r>
                            <w:r w:rsidR="008F65D2" w:rsidRPr="008F65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ún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CF5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7.5pt;margin-top:-51.7pt;width:93.75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" fillcolor="white [3212]" strokecolor="white [3212]" strokeweight=".5pt">
                <v:textbox>
                  <w:txbxContent>
                    <w:p w14:paraId="7B902F59" w14:textId="6C665089" w:rsidR="006A10CA" w:rsidRPr="008F65D2" w:rsidRDefault="006A10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 w:rsidRPr="008F65D2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 xml:space="preserve">24. </w:t>
                      </w:r>
                      <w:r w:rsidR="008F65D2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j</w:t>
                      </w:r>
                      <w:r w:rsidR="008F65D2" w:rsidRPr="008F65D2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ún 2021</w:t>
                      </w:r>
                    </w:p>
                  </w:txbxContent>
                </v:textbox>
              </v:shape>
            </w:pict>
          </mc:Fallback>
        </mc:AlternateContent>
      </w:r>
      <w:r w:rsidR="00980C84" w:rsidRPr="00B72FFD">
        <w:rPr>
          <w:rFonts w:ascii="Arial" w:hAnsi="Arial" w:cs="Arial"/>
          <w:b/>
          <w:bCs/>
          <w:sz w:val="32"/>
          <w:szCs w:val="32"/>
          <w:lang w:val="sk-SK"/>
        </w:rPr>
        <w:t>RENAULT KIGER SMERUJE K HIMALÁJAM</w:t>
      </w:r>
    </w:p>
    <w:p w14:paraId="0D17BA81" w14:textId="02C221DB" w:rsidR="00980C84" w:rsidRDefault="00980C84" w:rsidP="00980C84">
      <w:pPr>
        <w:shd w:val="clear" w:color="auto" w:fill="FFFFFF"/>
        <w:jc w:val="both"/>
        <w:rPr>
          <w:rFonts w:ascii="Arial" w:hAnsi="Arial" w:cs="Arial"/>
          <w:b/>
          <w:bCs/>
          <w:lang w:val="sk-SK"/>
        </w:rPr>
      </w:pPr>
    </w:p>
    <w:p w14:paraId="6C9971B3" w14:textId="77777777" w:rsidR="00A8651D" w:rsidRDefault="00A8651D" w:rsidP="00980C84">
      <w:pPr>
        <w:shd w:val="clear" w:color="auto" w:fill="FFFFFF"/>
        <w:jc w:val="both"/>
        <w:rPr>
          <w:rFonts w:ascii="Arial" w:hAnsi="Arial" w:cs="Arial"/>
          <w:b/>
          <w:bCs/>
          <w:lang w:val="sk-SK"/>
        </w:rPr>
      </w:pPr>
    </w:p>
    <w:p w14:paraId="625AA7E6" w14:textId="39115C1B" w:rsidR="00980C84" w:rsidRPr="00B72FFD" w:rsidRDefault="00980C84" w:rsidP="00980C84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sk-SK"/>
        </w:rPr>
      </w:pPr>
      <w:r w:rsidRPr="00B72FFD">
        <w:rPr>
          <w:rFonts w:ascii="Arial" w:hAnsi="Arial" w:cs="Arial"/>
          <w:b/>
          <w:bCs/>
          <w:lang w:val="sk-SK"/>
        </w:rPr>
        <w:t>Renault Kiger, malé indické SUV zdolalo náročné cesty hornatého štátu Sikkim na okraji Himalájí vo februári. Na plánovaní tejto mimoriadnej misie na severovýchode krajiny pracoval</w:t>
      </w:r>
      <w:r w:rsidR="001B7E5A">
        <w:rPr>
          <w:rFonts w:ascii="Arial" w:hAnsi="Arial" w:cs="Arial"/>
          <w:b/>
          <w:bCs/>
          <w:lang w:val="sk-SK"/>
        </w:rPr>
        <w:t>o</w:t>
      </w:r>
      <w:r w:rsidRPr="00B72FFD">
        <w:rPr>
          <w:rFonts w:ascii="Arial" w:hAnsi="Arial" w:cs="Arial"/>
          <w:b/>
          <w:bCs/>
          <w:lang w:val="sk-SK"/>
        </w:rPr>
        <w:t xml:space="preserve"> 11 zamestnancov technického strediska Renault Nissan India. Cieľ? Testovanie odolnosti </w:t>
      </w:r>
      <w:r w:rsidR="001B7E5A">
        <w:rPr>
          <w:rFonts w:ascii="Arial" w:hAnsi="Arial" w:cs="Arial"/>
          <w:b/>
          <w:bCs/>
          <w:lang w:val="sk-SK"/>
        </w:rPr>
        <w:t xml:space="preserve">vozidla </w:t>
      </w:r>
      <w:r w:rsidRPr="00B72FFD">
        <w:rPr>
          <w:rFonts w:ascii="Arial" w:hAnsi="Arial" w:cs="Arial"/>
          <w:b/>
          <w:bCs/>
          <w:lang w:val="sk-SK"/>
        </w:rPr>
        <w:t>Renault Kiger.</w:t>
      </w:r>
    </w:p>
    <w:p w14:paraId="4AE815DE" w14:textId="77777777" w:rsidR="00980C84" w:rsidRPr="00B72FFD" w:rsidRDefault="00980C84" w:rsidP="00980C84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sk-SK"/>
        </w:rPr>
      </w:pPr>
    </w:p>
    <w:p w14:paraId="449BD464" w14:textId="14540418" w:rsidR="00980C84" w:rsidRPr="00B72FFD" w:rsidRDefault="00980C84" w:rsidP="00980C84">
      <w:pPr>
        <w:shd w:val="clear" w:color="auto" w:fill="FFFFFF"/>
        <w:jc w:val="both"/>
        <w:rPr>
          <w:rFonts w:ascii="Arial" w:hAnsi="Arial" w:cs="Arial"/>
          <w:color w:val="222222"/>
          <w:lang w:val="sk-SK"/>
        </w:rPr>
      </w:pPr>
      <w:r w:rsidRPr="00B72FFD">
        <w:rPr>
          <w:rFonts w:ascii="Arial" w:hAnsi="Arial" w:cs="Arial"/>
          <w:color w:val="222222"/>
          <w:lang w:val="sk-SK"/>
        </w:rPr>
        <w:t>Členitá trasa dlhá 2 000 km s off-road úsekmi, strmými svahmi, vysokými nadmorskými výškami a nebezpečnou premávkou. Kiger sa skutočne dostal na maximum! Od</w:t>
      </w:r>
      <w:r w:rsidRPr="00B72FFD">
        <w:rPr>
          <w:rFonts w:ascii="Arial" w:hAnsi="Arial" w:cs="Arial"/>
          <w:lang w:val="sk-SK"/>
        </w:rPr>
        <w:t xml:space="preserve"> 15</w:t>
      </w:r>
      <w:r w:rsidR="001B7E5A">
        <w:rPr>
          <w:rFonts w:ascii="Arial" w:hAnsi="Arial" w:cs="Arial"/>
          <w:lang w:val="sk-SK"/>
        </w:rPr>
        <w:t>.</w:t>
      </w:r>
      <w:r w:rsidRPr="00B72FFD">
        <w:rPr>
          <w:rFonts w:ascii="Arial" w:hAnsi="Arial" w:cs="Arial"/>
          <w:lang w:val="sk-SK"/>
        </w:rPr>
        <w:t xml:space="preserve"> do 27</w:t>
      </w:r>
      <w:r w:rsidR="001B7E5A">
        <w:rPr>
          <w:rFonts w:ascii="Arial" w:hAnsi="Arial" w:cs="Arial"/>
          <w:lang w:val="sk-SK"/>
        </w:rPr>
        <w:t>.</w:t>
      </w:r>
      <w:r w:rsidRPr="00B72FFD">
        <w:rPr>
          <w:rFonts w:ascii="Arial" w:hAnsi="Arial" w:cs="Arial"/>
          <w:lang w:val="sk-SK"/>
        </w:rPr>
        <w:t xml:space="preserve"> februára 2021, indický tím zložený z techniko</w:t>
      </w:r>
      <w:r w:rsidR="001B7E5A">
        <w:rPr>
          <w:rFonts w:ascii="Arial" w:hAnsi="Arial" w:cs="Arial"/>
          <w:lang w:val="sk-SK"/>
        </w:rPr>
        <w:t>v</w:t>
      </w:r>
      <w:r w:rsidRPr="00B72FFD">
        <w:rPr>
          <w:rFonts w:ascii="Arial" w:hAnsi="Arial" w:cs="Arial"/>
          <w:lang w:val="sk-SK"/>
        </w:rPr>
        <w:t>, ktor</w:t>
      </w:r>
      <w:r w:rsidR="001B7E5A">
        <w:rPr>
          <w:rFonts w:ascii="Arial" w:hAnsi="Arial" w:cs="Arial"/>
          <w:lang w:val="sk-SK"/>
        </w:rPr>
        <w:t>í</w:t>
      </w:r>
      <w:r w:rsidRPr="00B72FFD">
        <w:rPr>
          <w:rFonts w:ascii="Arial" w:hAnsi="Arial" w:cs="Arial"/>
          <w:lang w:val="sk-SK"/>
        </w:rPr>
        <w:t xml:space="preserve"> sa zaoberajú kvalitou a</w:t>
      </w:r>
      <w:r w:rsidR="001B7E5A">
        <w:rPr>
          <w:rFonts w:ascii="Arial" w:hAnsi="Arial" w:cs="Arial"/>
          <w:lang w:val="sk-SK"/>
        </w:rPr>
        <w:t> </w:t>
      </w:r>
      <w:r w:rsidRPr="00B72FFD">
        <w:rPr>
          <w:rFonts w:ascii="Arial" w:hAnsi="Arial" w:cs="Arial"/>
          <w:lang w:val="sk-SK"/>
        </w:rPr>
        <w:t>odolnosťou</w:t>
      </w:r>
      <w:r w:rsidR="001B7E5A">
        <w:rPr>
          <w:rFonts w:ascii="Arial" w:hAnsi="Arial" w:cs="Arial"/>
          <w:lang w:val="sk-SK"/>
        </w:rPr>
        <w:t xml:space="preserve"> modelov</w:t>
      </w:r>
      <w:r w:rsidRPr="00B72FFD">
        <w:rPr>
          <w:rFonts w:ascii="Arial" w:hAnsi="Arial" w:cs="Arial"/>
          <w:lang w:val="sk-SK"/>
        </w:rPr>
        <w:t>, testoval robustnosť nového malého indického SUV na cestách v Himalájach. Skúmal pevnosť podvozku a opotrebenie častí vozidla v extrémnych podmienkach.</w:t>
      </w:r>
    </w:p>
    <w:p w14:paraId="292FEC00" w14:textId="77777777" w:rsidR="00980C84" w:rsidRPr="00B72FFD" w:rsidRDefault="00980C84" w:rsidP="00980C84">
      <w:pPr>
        <w:shd w:val="clear" w:color="auto" w:fill="FFFFFF"/>
        <w:jc w:val="both"/>
        <w:rPr>
          <w:rFonts w:ascii="Arial" w:hAnsi="Arial" w:cs="Arial"/>
          <w:color w:val="222222"/>
          <w:lang w:val="sk-SK"/>
        </w:rPr>
      </w:pPr>
    </w:p>
    <w:p w14:paraId="391D35DB" w14:textId="77777777" w:rsidR="00A8651D" w:rsidRDefault="00A8651D" w:rsidP="006A10CA">
      <w:pPr>
        <w:jc w:val="both"/>
        <w:rPr>
          <w:rFonts w:ascii="Arial" w:hAnsi="Arial" w:cs="Arial"/>
          <w:b/>
          <w:bCs/>
          <w:lang w:val="sk-SK"/>
        </w:rPr>
      </w:pPr>
    </w:p>
    <w:p w14:paraId="57D39B03" w14:textId="55ABC123" w:rsidR="006A10CA" w:rsidRPr="00B72FFD" w:rsidRDefault="006A10CA" w:rsidP="006A10CA">
      <w:pPr>
        <w:jc w:val="both"/>
        <w:rPr>
          <w:rFonts w:ascii="Arial" w:hAnsi="Arial" w:cs="Arial"/>
          <w:b/>
          <w:bCs/>
          <w:lang w:val="sk-SK"/>
        </w:rPr>
      </w:pPr>
      <w:r w:rsidRPr="00B72FFD">
        <w:rPr>
          <w:rFonts w:ascii="Arial" w:hAnsi="Arial" w:cs="Arial"/>
          <w:b/>
          <w:bCs/>
          <w:lang w:val="sk-SK"/>
        </w:rPr>
        <w:t>UNIKÁTNY ROAD TRIP</w:t>
      </w:r>
    </w:p>
    <w:p w14:paraId="5F40EE4F" w14:textId="77777777" w:rsidR="0038010A" w:rsidRDefault="0038010A" w:rsidP="006A10CA">
      <w:pPr>
        <w:jc w:val="both"/>
        <w:rPr>
          <w:rFonts w:ascii="Arial" w:hAnsi="Arial" w:cs="Arial"/>
          <w:lang w:val="sk-SK"/>
        </w:rPr>
      </w:pPr>
    </w:p>
    <w:p w14:paraId="6BEEA18C" w14:textId="0D84B44D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 xml:space="preserve">Na štartovacej čiare na výlet na úpätie Himalájí sú v ponuke 3 vozidlá Renault Kiger vybavené rôznymi motormi a prevodovkami. Prvé dva boli vybavené motormi s objemom 1,0 </w:t>
      </w:r>
      <w:r w:rsidR="00F775CC">
        <w:rPr>
          <w:rFonts w:ascii="Arial" w:hAnsi="Arial" w:cs="Arial"/>
          <w:lang w:val="sk-SK"/>
        </w:rPr>
        <w:t>l</w:t>
      </w:r>
      <w:r w:rsidRPr="00B72FFD">
        <w:rPr>
          <w:rFonts w:ascii="Arial" w:hAnsi="Arial" w:cs="Arial"/>
          <w:lang w:val="sk-SK"/>
        </w:rPr>
        <w:t xml:space="preserve">, s výkonom 72 k a 96 </w:t>
      </w:r>
      <w:r w:rsidR="00F775CC">
        <w:rPr>
          <w:rFonts w:ascii="Arial" w:hAnsi="Arial" w:cs="Arial"/>
          <w:lang w:val="sk-SK"/>
        </w:rPr>
        <w:t>N</w:t>
      </w:r>
      <w:r w:rsidRPr="00B72FFD">
        <w:rPr>
          <w:rFonts w:ascii="Arial" w:hAnsi="Arial" w:cs="Arial"/>
          <w:lang w:val="sk-SK"/>
        </w:rPr>
        <w:t xml:space="preserve">.m. krútiaceho momentu. Jeden model s manuálnom 5-stupňovou prevodovkou a druhý s 5-stupňovou sekvenčnou prevodovkou Easy-R. Tretie vozidlo malo </w:t>
      </w:r>
      <w:r w:rsidR="00D80222">
        <w:rPr>
          <w:rFonts w:ascii="Arial" w:hAnsi="Arial" w:cs="Arial"/>
          <w:lang w:val="sk-SK"/>
        </w:rPr>
        <w:br/>
      </w:r>
      <w:r w:rsidRPr="00B72FFD">
        <w:rPr>
          <w:rFonts w:ascii="Arial" w:hAnsi="Arial" w:cs="Arial"/>
          <w:lang w:val="sk-SK"/>
        </w:rPr>
        <w:t>3-valcový benzínový motor s objemom 1,0 l a výkonom 100 k a 160 N.m. krútiaceho momentu v kombinácii s manuálnou 5-stupňovou prevodovkou.</w:t>
      </w:r>
    </w:p>
    <w:p w14:paraId="59462B53" w14:textId="77777777" w:rsidR="006724CA" w:rsidRDefault="006724CA" w:rsidP="006A10CA">
      <w:pPr>
        <w:jc w:val="both"/>
        <w:rPr>
          <w:rFonts w:ascii="Arial" w:hAnsi="Arial" w:cs="Arial"/>
          <w:lang w:val="sk-SK"/>
        </w:rPr>
      </w:pPr>
    </w:p>
    <w:p w14:paraId="3CB8616F" w14:textId="663DE33B" w:rsidR="006A10CA" w:rsidRPr="00B72FFD" w:rsidRDefault="006724CA" w:rsidP="006A10C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</w:t>
      </w:r>
      <w:r w:rsidR="006A10CA" w:rsidRPr="00B72FFD">
        <w:rPr>
          <w:rFonts w:ascii="Arial" w:hAnsi="Arial" w:cs="Arial"/>
          <w:lang w:val="sk-SK"/>
        </w:rPr>
        <w:t>amestnanci indického strediska Renault</w:t>
      </w:r>
      <w:r>
        <w:rPr>
          <w:rFonts w:ascii="Arial" w:hAnsi="Arial" w:cs="Arial"/>
          <w:lang w:val="sk-SK"/>
        </w:rPr>
        <w:t xml:space="preserve"> Nissan</w:t>
      </w:r>
      <w:r w:rsidR="006A10CA" w:rsidRPr="00B72FFD">
        <w:rPr>
          <w:rFonts w:ascii="Arial" w:hAnsi="Arial" w:cs="Arial"/>
          <w:lang w:val="sk-SK"/>
        </w:rPr>
        <w:t>, ktorí sa dobrovoľne zúčastnili tohto testu</w:t>
      </w:r>
      <w:r w:rsidR="003432DA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sa</w:t>
      </w:r>
      <w:r w:rsidR="006A10CA" w:rsidRPr="00B72FFD">
        <w:rPr>
          <w:rFonts w:ascii="Arial" w:hAnsi="Arial" w:cs="Arial"/>
          <w:lang w:val="sk-SK"/>
        </w:rPr>
        <w:t xml:space="preserve"> pripravili na jedinečný zážitok.</w:t>
      </w:r>
    </w:p>
    <w:p w14:paraId="328F9042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</w:p>
    <w:p w14:paraId="087EB69F" w14:textId="36200536" w:rsidR="006A10CA" w:rsidRPr="00B72FFD" w:rsidRDefault="006A10C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Cesta začala v </w:t>
      </w:r>
      <w:proofErr w:type="spellStart"/>
      <w:r w:rsidRPr="00B72FFD">
        <w:rPr>
          <w:rFonts w:ascii="Arial" w:hAnsi="Arial" w:cs="Arial"/>
          <w:lang w:val="sk-SK"/>
        </w:rPr>
        <w:t>Gangtok</w:t>
      </w:r>
      <w:proofErr w:type="spellEnd"/>
      <w:r w:rsidRPr="00B72FFD">
        <w:rPr>
          <w:rFonts w:ascii="Arial" w:hAnsi="Arial" w:cs="Arial"/>
          <w:lang w:val="sk-SK"/>
        </w:rPr>
        <w:t>,</w:t>
      </w:r>
      <w:r w:rsidR="003432DA">
        <w:rPr>
          <w:rFonts w:ascii="Arial" w:hAnsi="Arial" w:cs="Arial"/>
          <w:lang w:val="sk-SK"/>
        </w:rPr>
        <w:t xml:space="preserve"> hlavom</w:t>
      </w:r>
      <w:r w:rsidRPr="00B72FFD">
        <w:rPr>
          <w:rFonts w:ascii="Arial" w:hAnsi="Arial" w:cs="Arial"/>
          <w:lang w:val="sk-SK"/>
        </w:rPr>
        <w:t xml:space="preserve"> mest</w:t>
      </w:r>
      <w:r w:rsidR="003432DA">
        <w:rPr>
          <w:rFonts w:ascii="Arial" w:hAnsi="Arial" w:cs="Arial"/>
          <w:lang w:val="sk-SK"/>
        </w:rPr>
        <w:t>e</w:t>
      </w:r>
      <w:r w:rsidRPr="00B72FFD">
        <w:rPr>
          <w:rFonts w:ascii="Arial" w:hAnsi="Arial" w:cs="Arial"/>
          <w:lang w:val="sk-SK"/>
        </w:rPr>
        <w:t xml:space="preserve"> hornatého štátu </w:t>
      </w:r>
      <w:proofErr w:type="spellStart"/>
      <w:r w:rsidRPr="00B72FFD">
        <w:rPr>
          <w:rFonts w:ascii="Arial" w:hAnsi="Arial" w:cs="Arial"/>
          <w:lang w:val="sk-SK"/>
        </w:rPr>
        <w:t>Sikkim</w:t>
      </w:r>
      <w:proofErr w:type="spellEnd"/>
      <w:r w:rsidRPr="00B72FFD">
        <w:rPr>
          <w:rFonts w:ascii="Arial" w:hAnsi="Arial" w:cs="Arial"/>
          <w:lang w:val="sk-SK"/>
        </w:rPr>
        <w:t>. Výprava pokračovala po hrboľatých cestách okolo tohto mesta, od Nathuly na východe, himalájskeho horského prechodu na hraniciach s Tibetom, až po Damthang na západe. Tu, podobne ako v </w:t>
      </w:r>
      <w:proofErr w:type="spellStart"/>
      <w:r w:rsidRPr="00B72FFD">
        <w:rPr>
          <w:rFonts w:ascii="Arial" w:hAnsi="Arial" w:cs="Arial"/>
          <w:lang w:val="sk-SK"/>
        </w:rPr>
        <w:t>Mange</w:t>
      </w:r>
      <w:proofErr w:type="spellEnd"/>
      <w:r w:rsidRPr="00B72FFD">
        <w:rPr>
          <w:rFonts w:ascii="Arial" w:hAnsi="Arial" w:cs="Arial"/>
          <w:lang w:val="sk-SK"/>
        </w:rPr>
        <w:t xml:space="preserve"> na severe</w:t>
      </w:r>
      <w:r w:rsidR="001E5D1F">
        <w:rPr>
          <w:rFonts w:ascii="Arial" w:hAnsi="Arial" w:cs="Arial"/>
          <w:lang w:val="sk-SK"/>
        </w:rPr>
        <w:t>,</w:t>
      </w:r>
      <w:r w:rsidRPr="00B72FFD">
        <w:rPr>
          <w:rFonts w:ascii="Arial" w:hAnsi="Arial" w:cs="Arial"/>
          <w:lang w:val="sk-SK"/>
        </w:rPr>
        <w:t xml:space="preserve"> sa z</w:t>
      </w:r>
      <w:r w:rsidR="00903DDB">
        <w:rPr>
          <w:rFonts w:ascii="Arial" w:hAnsi="Arial" w:cs="Arial"/>
          <w:lang w:val="sk-SK"/>
        </w:rPr>
        <w:t>o</w:t>
      </w:r>
      <w:r w:rsidRPr="00B72FFD">
        <w:rPr>
          <w:rFonts w:ascii="Arial" w:hAnsi="Arial" w:cs="Arial"/>
          <w:lang w:val="sk-SK"/>
        </w:rPr>
        <w:t>sunula pôda na cestu. Tím na niekoľko hodín uviazol a </w:t>
      </w:r>
      <w:r w:rsidR="008D02B3">
        <w:rPr>
          <w:rFonts w:ascii="Arial" w:hAnsi="Arial" w:cs="Arial"/>
          <w:lang w:val="sk-SK"/>
        </w:rPr>
        <w:t>nakoniec</w:t>
      </w:r>
      <w:r w:rsidRPr="00B72FFD">
        <w:rPr>
          <w:rFonts w:ascii="Arial" w:hAnsi="Arial" w:cs="Arial"/>
          <w:lang w:val="sk-SK"/>
        </w:rPr>
        <w:t xml:space="preserve"> sa dostal do </w:t>
      </w:r>
      <w:r w:rsidR="005770ED">
        <w:rPr>
          <w:rFonts w:ascii="Arial" w:hAnsi="Arial" w:cs="Arial"/>
          <w:lang w:val="sk-SK"/>
        </w:rPr>
        <w:t>Zero Point</w:t>
      </w:r>
      <w:r w:rsidRPr="00B72FFD">
        <w:rPr>
          <w:rFonts w:ascii="Arial" w:hAnsi="Arial" w:cs="Arial"/>
          <w:lang w:val="sk-SK"/>
        </w:rPr>
        <w:t xml:space="preserve"> v Yumthang, po čoraz strmších, prašných a kľukatých cestách, ktoré prechádzajú cez Lachung a Národný park Údolie kvetov. Cestou míňali jaky, modré ovce (bharaly) a ďalšie divé zvieratá, ktor</w:t>
      </w:r>
      <w:r w:rsidR="009824F0">
        <w:rPr>
          <w:rFonts w:ascii="Arial" w:hAnsi="Arial" w:cs="Arial"/>
          <w:lang w:val="sk-SK"/>
        </w:rPr>
        <w:t>é</w:t>
      </w:r>
      <w:r w:rsidRPr="00B72FFD">
        <w:rPr>
          <w:rFonts w:ascii="Arial" w:hAnsi="Arial" w:cs="Arial"/>
          <w:lang w:val="sk-SK"/>
        </w:rPr>
        <w:t xml:space="preserve"> žijú takto vysoko okolo horúcich prameňov.</w:t>
      </w:r>
    </w:p>
    <w:p w14:paraId="6E071053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</w:p>
    <w:p w14:paraId="77A08365" w14:textId="60743036" w:rsidR="006A10CA" w:rsidRPr="00B72FFD" w:rsidRDefault="006A10C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Postupne sa začala prejavovať</w:t>
      </w:r>
      <w:r w:rsidRPr="00B72FFD">
        <w:rPr>
          <w:rFonts w:ascii="Arial" w:hAnsi="Arial" w:cs="Arial"/>
          <w:b/>
          <w:bCs/>
          <w:lang w:val="sk-SK"/>
        </w:rPr>
        <w:t xml:space="preserve"> výšková choroba. </w:t>
      </w:r>
      <w:r w:rsidRPr="00B72FFD">
        <w:rPr>
          <w:rFonts w:ascii="Arial" w:hAnsi="Arial" w:cs="Arial"/>
          <w:lang w:val="sk-SK"/>
        </w:rPr>
        <w:t>Posádka však bola dobre pripravená a na to, aby sa prispôsobila podmienkami jedla cesnak, zázvor a popcorn. V Zero Point, poslednom kúsku civilizácie v meste stretu troch riek, ktoré ležia v nadmorskej výške 4</w:t>
      </w:r>
      <w:r w:rsidR="005770ED">
        <w:rPr>
          <w:rFonts w:ascii="Arial" w:hAnsi="Arial" w:cs="Arial"/>
          <w:lang w:val="sk-SK"/>
        </w:rPr>
        <w:t> </w:t>
      </w:r>
      <w:r w:rsidRPr="00B72FFD">
        <w:rPr>
          <w:rFonts w:ascii="Arial" w:hAnsi="Arial" w:cs="Arial"/>
          <w:lang w:val="sk-SK"/>
        </w:rPr>
        <w:t>663</w:t>
      </w:r>
      <w:r w:rsidR="005770ED">
        <w:rPr>
          <w:rFonts w:ascii="Arial" w:hAnsi="Arial" w:cs="Arial"/>
          <w:lang w:val="sk-SK"/>
        </w:rPr>
        <w:t xml:space="preserve"> metrov nad morom</w:t>
      </w:r>
      <w:r w:rsidRPr="00B72FFD">
        <w:rPr>
          <w:rFonts w:ascii="Arial" w:hAnsi="Arial" w:cs="Arial"/>
          <w:lang w:val="sk-SK"/>
        </w:rPr>
        <w:t>, mohli oceniť nádhernú panorámu krásnych scenérií a zasnežených hôr.</w:t>
      </w:r>
    </w:p>
    <w:p w14:paraId="4539CB30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</w:p>
    <w:p w14:paraId="63DDA9B5" w14:textId="04772947" w:rsidR="006A10CA" w:rsidRPr="00B72FFD" w:rsidRDefault="006A10C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 xml:space="preserve">Expedícia potom stanovila kurz k posvätnému jazeru Gurudongmar cez Lachen. </w:t>
      </w:r>
      <w:r w:rsidRPr="00B72FFD">
        <w:rPr>
          <w:rFonts w:ascii="Arial" w:hAnsi="Arial" w:cs="Arial"/>
          <w:b/>
          <w:bCs/>
          <w:lang w:val="sk-SK"/>
        </w:rPr>
        <w:t xml:space="preserve">Vo výške </w:t>
      </w:r>
      <w:r w:rsidR="004E7F62">
        <w:rPr>
          <w:rFonts w:ascii="Arial" w:hAnsi="Arial" w:cs="Arial"/>
          <w:b/>
          <w:bCs/>
          <w:lang w:val="sk-SK"/>
        </w:rPr>
        <w:br/>
      </w:r>
      <w:r w:rsidRPr="00B72FFD">
        <w:rPr>
          <w:rFonts w:ascii="Arial" w:hAnsi="Arial" w:cs="Arial"/>
          <w:b/>
          <w:bCs/>
          <w:lang w:val="sk-SK"/>
        </w:rPr>
        <w:t>5</w:t>
      </w:r>
      <w:r w:rsidR="004E7F62">
        <w:rPr>
          <w:rFonts w:ascii="Arial" w:hAnsi="Arial" w:cs="Arial"/>
          <w:b/>
          <w:bCs/>
          <w:lang w:val="sk-SK"/>
        </w:rPr>
        <w:t xml:space="preserve"> </w:t>
      </w:r>
      <w:r w:rsidRPr="00B72FFD">
        <w:rPr>
          <w:rFonts w:ascii="Arial" w:hAnsi="Arial" w:cs="Arial"/>
          <w:b/>
          <w:bCs/>
          <w:lang w:val="sk-SK"/>
        </w:rPr>
        <w:t xml:space="preserve">154 metrov nad morom </w:t>
      </w:r>
      <w:r w:rsidRPr="00B72FFD">
        <w:rPr>
          <w:rFonts w:ascii="Arial" w:hAnsi="Arial" w:cs="Arial"/>
          <w:lang w:val="sk-SK"/>
        </w:rPr>
        <w:t xml:space="preserve">patrí k najvyššie položeným jazerám na planéte. Posádka bola doslova oslnená 118 hektármi tyrkysovej vody, ktorá v zime zvykne zamŕzať a vychutnávala </w:t>
      </w:r>
      <w:r w:rsidRPr="00B72FFD">
        <w:rPr>
          <w:rFonts w:ascii="Arial" w:hAnsi="Arial" w:cs="Arial"/>
          <w:lang w:val="sk-SK"/>
        </w:rPr>
        <w:lastRenderedPageBreak/>
        <w:t>si prítomný okamih. Ten stál za to aj napriek -11 stupňom Celzia na teplomery a </w:t>
      </w:r>
      <w:r w:rsidR="00520FE3" w:rsidRPr="00B72FFD">
        <w:rPr>
          <w:rFonts w:ascii="Arial" w:hAnsi="Arial" w:cs="Arial"/>
          <w:lang w:val="sk-SK"/>
        </w:rPr>
        <w:t>predchádzajúcej</w:t>
      </w:r>
      <w:r w:rsidRPr="00B72FFD">
        <w:rPr>
          <w:rFonts w:ascii="Arial" w:hAnsi="Arial" w:cs="Arial"/>
          <w:lang w:val="sk-SK"/>
        </w:rPr>
        <w:t xml:space="preserve"> noci bez kúrenia kvôli nestabilnej elektrickej sieti.</w:t>
      </w:r>
    </w:p>
    <w:p w14:paraId="634F8DD6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</w:p>
    <w:p w14:paraId="49C473DF" w14:textId="0154A5A3" w:rsidR="006A10CA" w:rsidRPr="00B72FFD" w:rsidRDefault="006A10C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Keď boli členovia tímu hladní, spoľahnúť sa mohli len na pár kúskov chleba a snackov, ktoré si priniesli pre prípad núdze a skromné jedlo, ktoré našli v obchodíkoch. Bol to však nádherný moment zdieľať túto chvíľu spoločne okolo ohňa v nádhernom prostredí.</w:t>
      </w:r>
    </w:p>
    <w:p w14:paraId="102F73E9" w14:textId="77777777" w:rsidR="0038010A" w:rsidRDefault="0038010A" w:rsidP="006A10CA">
      <w:pPr>
        <w:jc w:val="both"/>
        <w:rPr>
          <w:rFonts w:ascii="Arial" w:hAnsi="Arial" w:cs="Arial"/>
          <w:lang w:val="sk-SK"/>
        </w:rPr>
      </w:pPr>
    </w:p>
    <w:p w14:paraId="109E1A2A" w14:textId="7E013A88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Misia plná emócií vytvorila trvalé puto. Okrem vynikajúcej tímovej práce, ktorá pomohla prekonať všetky obmedzenia a výzvy po ceste, posádka nezabudne na úžasné chvíle s priateľmi a dych vyrážajúce scenérie.</w:t>
      </w:r>
    </w:p>
    <w:p w14:paraId="1C5E832B" w14:textId="77777777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</w:p>
    <w:p w14:paraId="325916EE" w14:textId="77777777" w:rsidR="00A8651D" w:rsidRDefault="00A8651D" w:rsidP="006A10CA">
      <w:pPr>
        <w:jc w:val="both"/>
        <w:rPr>
          <w:rFonts w:ascii="Arial" w:hAnsi="Arial" w:cs="Arial"/>
          <w:b/>
          <w:bCs/>
          <w:lang w:val="sk-SK"/>
        </w:rPr>
      </w:pPr>
    </w:p>
    <w:p w14:paraId="70DACE27" w14:textId="30A7D9BE" w:rsidR="006A10CA" w:rsidRPr="00B72FFD" w:rsidRDefault="006A10CA" w:rsidP="006A10CA">
      <w:pPr>
        <w:jc w:val="both"/>
        <w:rPr>
          <w:rFonts w:ascii="Arial" w:hAnsi="Arial" w:cs="Arial"/>
          <w:b/>
          <w:bCs/>
          <w:lang w:val="sk-SK"/>
        </w:rPr>
      </w:pPr>
      <w:r w:rsidRPr="00B72FFD">
        <w:rPr>
          <w:rFonts w:ascii="Arial" w:hAnsi="Arial" w:cs="Arial"/>
          <w:b/>
          <w:bCs/>
          <w:lang w:val="sk-SK"/>
        </w:rPr>
        <w:t>VÝKON V CIELI</w:t>
      </w:r>
    </w:p>
    <w:p w14:paraId="19F105CB" w14:textId="77777777" w:rsidR="0038010A" w:rsidRDefault="0038010A" w:rsidP="006A10CA">
      <w:pPr>
        <w:jc w:val="both"/>
        <w:rPr>
          <w:rFonts w:ascii="Arial" w:hAnsi="Arial" w:cs="Arial"/>
          <w:lang w:val="sk-SK"/>
        </w:rPr>
      </w:pPr>
    </w:p>
    <w:p w14:paraId="15239D97" w14:textId="06FA7E95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Napriek zložitým podmienkam</w:t>
      </w:r>
      <w:r w:rsidR="00916261">
        <w:rPr>
          <w:rFonts w:ascii="Arial" w:hAnsi="Arial" w:cs="Arial"/>
          <w:lang w:val="sk-SK"/>
        </w:rPr>
        <w:t xml:space="preserve"> ako sú</w:t>
      </w:r>
      <w:r w:rsidRPr="00B72FFD">
        <w:rPr>
          <w:rFonts w:ascii="Arial" w:hAnsi="Arial" w:cs="Arial"/>
          <w:lang w:val="sk-SK"/>
        </w:rPr>
        <w:t xml:space="preserve"> dopravné zápchy, drsné cesty, oblaky prachu, izolácia miest, strmé svahy či extrémne vysoká nadmorská výška a teploty pod nulou, mala expedícia úspech.</w:t>
      </w:r>
    </w:p>
    <w:p w14:paraId="6DE522BC" w14:textId="77777777" w:rsidR="0038010A" w:rsidRDefault="0038010A" w:rsidP="006A10CA">
      <w:pPr>
        <w:jc w:val="both"/>
        <w:rPr>
          <w:rFonts w:ascii="Arial" w:hAnsi="Arial" w:cs="Arial"/>
          <w:b/>
          <w:bCs/>
          <w:lang w:val="sk-SK"/>
        </w:rPr>
      </w:pPr>
    </w:p>
    <w:p w14:paraId="1261613B" w14:textId="78AEAD63" w:rsidR="006A10CA" w:rsidRPr="00B72FFD" w:rsidRDefault="00D72908" w:rsidP="006A10C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Počas cesty</w:t>
      </w:r>
      <w:r w:rsidR="006A10CA" w:rsidRPr="00B72FFD">
        <w:rPr>
          <w:rFonts w:ascii="Arial" w:hAnsi="Arial" w:cs="Arial"/>
          <w:b/>
          <w:bCs/>
          <w:lang w:val="sk-SK"/>
        </w:rPr>
        <w:t xml:space="preserve"> sa </w:t>
      </w:r>
      <w:r>
        <w:rPr>
          <w:rFonts w:ascii="Arial" w:hAnsi="Arial" w:cs="Arial"/>
          <w:b/>
          <w:bCs/>
          <w:lang w:val="sk-SK"/>
        </w:rPr>
        <w:t xml:space="preserve">robilo </w:t>
      </w:r>
      <w:r w:rsidR="006A10CA" w:rsidRPr="00B72FFD">
        <w:rPr>
          <w:rFonts w:ascii="Arial" w:hAnsi="Arial" w:cs="Arial"/>
          <w:b/>
          <w:bCs/>
          <w:lang w:val="sk-SK"/>
        </w:rPr>
        <w:t>množstvo testov odolnosti a trvanlivosti</w:t>
      </w:r>
      <w:r w:rsidR="006A10CA" w:rsidRPr="00B72FFD">
        <w:rPr>
          <w:rFonts w:ascii="Arial" w:hAnsi="Arial" w:cs="Arial"/>
          <w:lang w:val="sk-SK"/>
        </w:rPr>
        <w:t>. Osobitá pozornosť sa venovala tuhosti pomocného rám</w:t>
      </w:r>
      <w:r>
        <w:rPr>
          <w:rFonts w:ascii="Arial" w:hAnsi="Arial" w:cs="Arial"/>
          <w:lang w:val="sk-SK"/>
        </w:rPr>
        <w:t>u</w:t>
      </w:r>
      <w:r w:rsidR="006A10CA" w:rsidRPr="00B72FFD">
        <w:rPr>
          <w:rFonts w:ascii="Arial" w:hAnsi="Arial" w:cs="Arial"/>
          <w:lang w:val="sk-SK"/>
        </w:rPr>
        <w:t xml:space="preserve"> a štruktúry karosérie. Posádka počas jazdy merala hluk, vibrácie či skúmala prienik prachu do vozidla. Štartovanie za studena, správanie sa vozidla na špinavých a prašných cestách, zjazdových tratiach, zrýchlenie do kopca či ručná brzda a to všetko v reálnom čase.</w:t>
      </w:r>
    </w:p>
    <w:p w14:paraId="63295614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b/>
          <w:bCs/>
          <w:lang w:val="sk-SK"/>
        </w:rPr>
      </w:pPr>
    </w:p>
    <w:p w14:paraId="3CDBD0D4" w14:textId="79CDE983" w:rsidR="006A10CA" w:rsidRPr="00B72FFD" w:rsidRDefault="006A10C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b/>
          <w:bCs/>
          <w:lang w:val="sk-SK"/>
        </w:rPr>
        <w:t xml:space="preserve">Výsledky testu </w:t>
      </w:r>
      <w:r w:rsidR="008D761D">
        <w:rPr>
          <w:rFonts w:ascii="Arial" w:hAnsi="Arial" w:cs="Arial"/>
          <w:b/>
          <w:bCs/>
          <w:lang w:val="sk-SK"/>
        </w:rPr>
        <w:t>sú</w:t>
      </w:r>
      <w:r w:rsidRPr="00B72FFD">
        <w:rPr>
          <w:rFonts w:ascii="Arial" w:hAnsi="Arial" w:cs="Arial"/>
          <w:b/>
          <w:bCs/>
          <w:lang w:val="sk-SK"/>
        </w:rPr>
        <w:t xml:space="preserve"> viac ako uspokojivé. </w:t>
      </w:r>
      <w:r w:rsidRPr="00B72FFD">
        <w:rPr>
          <w:rFonts w:ascii="Arial" w:hAnsi="Arial" w:cs="Arial"/>
          <w:lang w:val="sk-SK"/>
        </w:rPr>
        <w:t>Nič nezastavilo tri vozidlá Renault Kiger, ktoré sa ukázali, že sú rovn</w:t>
      </w:r>
      <w:r w:rsidR="008D761D">
        <w:rPr>
          <w:rFonts w:ascii="Arial" w:hAnsi="Arial" w:cs="Arial"/>
          <w:lang w:val="sk-SK"/>
        </w:rPr>
        <w:t>a</w:t>
      </w:r>
      <w:r w:rsidRPr="00B72FFD">
        <w:rPr>
          <w:rFonts w:ascii="Arial" w:hAnsi="Arial" w:cs="Arial"/>
          <w:lang w:val="sk-SK"/>
        </w:rPr>
        <w:t xml:space="preserve">ko vhodné do mestskej džungle </w:t>
      </w:r>
      <w:r w:rsidR="008D761D">
        <w:rPr>
          <w:rFonts w:ascii="Arial" w:hAnsi="Arial" w:cs="Arial"/>
          <w:lang w:val="sk-SK"/>
        </w:rPr>
        <w:t>aj do</w:t>
      </w:r>
      <w:r w:rsidRPr="00B72FFD">
        <w:rPr>
          <w:rFonts w:ascii="Arial" w:hAnsi="Arial" w:cs="Arial"/>
          <w:lang w:val="sk-SK"/>
        </w:rPr>
        <w:t xml:space="preserve"> extrémn</w:t>
      </w:r>
      <w:r w:rsidR="008D761D">
        <w:rPr>
          <w:rFonts w:ascii="Arial" w:hAnsi="Arial" w:cs="Arial"/>
          <w:lang w:val="sk-SK"/>
        </w:rPr>
        <w:t>ych</w:t>
      </w:r>
      <w:r w:rsidRPr="00B72FFD">
        <w:rPr>
          <w:rFonts w:ascii="Arial" w:hAnsi="Arial" w:cs="Arial"/>
          <w:lang w:val="sk-SK"/>
        </w:rPr>
        <w:t xml:space="preserve"> podmien</w:t>
      </w:r>
      <w:r w:rsidR="008D761D">
        <w:rPr>
          <w:rFonts w:ascii="Arial" w:hAnsi="Arial" w:cs="Arial"/>
          <w:lang w:val="sk-SK"/>
        </w:rPr>
        <w:t>ok</w:t>
      </w:r>
      <w:r w:rsidRPr="00B72FFD">
        <w:rPr>
          <w:rFonts w:ascii="Arial" w:hAnsi="Arial" w:cs="Arial"/>
          <w:lang w:val="sk-SK"/>
        </w:rPr>
        <w:t>, s ktorými sa stretli na tejto výprave.</w:t>
      </w:r>
    </w:p>
    <w:p w14:paraId="5573C78A" w14:textId="77777777" w:rsidR="0038010A" w:rsidRDefault="0038010A" w:rsidP="006A10CA">
      <w:pPr>
        <w:jc w:val="both"/>
        <w:rPr>
          <w:rFonts w:ascii="Arial" w:hAnsi="Arial" w:cs="Arial"/>
          <w:lang w:val="sk-SK"/>
        </w:rPr>
      </w:pPr>
    </w:p>
    <w:p w14:paraId="57E717ED" w14:textId="0FD643F6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>Ani jedno z troch vozidiel sa nezničilo, práve naopak. Experimenty, ktor</w:t>
      </w:r>
      <w:r w:rsidR="00520FE3">
        <w:rPr>
          <w:rFonts w:ascii="Arial" w:hAnsi="Arial" w:cs="Arial"/>
          <w:lang w:val="sk-SK"/>
        </w:rPr>
        <w:t>é</w:t>
      </w:r>
      <w:r w:rsidRPr="00B72FFD">
        <w:rPr>
          <w:rFonts w:ascii="Arial" w:hAnsi="Arial" w:cs="Arial"/>
          <w:lang w:val="sk-SK"/>
        </w:rPr>
        <w:t xml:space="preserve"> sa urobili ukázali dobrý výsledok napriek nadmorskej výške na všetkých druhoch ciest.</w:t>
      </w:r>
    </w:p>
    <w:p w14:paraId="7AC0D1B0" w14:textId="77777777" w:rsidR="0038010A" w:rsidRDefault="0038010A" w:rsidP="006A10CA">
      <w:pPr>
        <w:jc w:val="both"/>
        <w:rPr>
          <w:rFonts w:ascii="Arial" w:hAnsi="Arial" w:cs="Arial"/>
          <w:lang w:val="sk-SK"/>
        </w:rPr>
      </w:pPr>
    </w:p>
    <w:p w14:paraId="578DC0CE" w14:textId="3264CF30" w:rsidR="006A10CA" w:rsidRPr="00B72FFD" w:rsidRDefault="006A10CA" w:rsidP="006A10CA">
      <w:pPr>
        <w:jc w:val="both"/>
        <w:rPr>
          <w:rFonts w:ascii="Arial" w:hAnsi="Arial" w:cs="Arial"/>
          <w:lang w:val="sk-SK"/>
        </w:rPr>
      </w:pPr>
      <w:r w:rsidRPr="00B72FFD">
        <w:rPr>
          <w:rFonts w:ascii="Arial" w:hAnsi="Arial" w:cs="Arial"/>
          <w:lang w:val="sk-SK"/>
        </w:rPr>
        <w:t xml:space="preserve">Malé indické SUV Renault Kiger bolo napriek kompaktným rozmerom 3,99 metra s váhou 1 012 kg a piatim sedadlám veľmi kompletné </w:t>
      </w:r>
      <w:r w:rsidR="000332DB">
        <w:rPr>
          <w:rFonts w:ascii="Arial" w:hAnsi="Arial" w:cs="Arial"/>
          <w:lang w:val="sk-SK"/>
        </w:rPr>
        <w:t>na to, aby</w:t>
      </w:r>
      <w:r w:rsidRPr="00B72FFD">
        <w:rPr>
          <w:rFonts w:ascii="Arial" w:hAnsi="Arial" w:cs="Arial"/>
          <w:lang w:val="sk-SK"/>
        </w:rPr>
        <w:t> splnilo výzvu Himalájí!</w:t>
      </w:r>
    </w:p>
    <w:p w14:paraId="790F69E4" w14:textId="77777777" w:rsidR="0038010A" w:rsidRDefault="0038010A" w:rsidP="006A10CA">
      <w:pPr>
        <w:shd w:val="clear" w:color="auto" w:fill="FFFFFF"/>
        <w:jc w:val="both"/>
        <w:rPr>
          <w:rFonts w:ascii="Arial" w:hAnsi="Arial" w:cs="Arial"/>
          <w:lang w:val="sk-SK"/>
        </w:rPr>
      </w:pPr>
    </w:p>
    <w:p w14:paraId="360B9027" w14:textId="13B9246F" w:rsidR="001A46B4" w:rsidRPr="00A8651D" w:rsidRDefault="006A10CA" w:rsidP="00A8651D">
      <w:pPr>
        <w:shd w:val="clear" w:color="auto" w:fill="FFFFFF"/>
        <w:jc w:val="both"/>
        <w:rPr>
          <w:rFonts w:ascii="Arial" w:hAnsi="Arial" w:cs="Arial"/>
          <w:color w:val="222222"/>
          <w:lang w:val="sk-SK"/>
        </w:rPr>
      </w:pPr>
      <w:r w:rsidRPr="00B72FFD">
        <w:rPr>
          <w:rFonts w:ascii="Arial" w:hAnsi="Arial" w:cs="Arial"/>
          <w:lang w:val="sk-SK"/>
        </w:rPr>
        <w:t>Toto himalájske dobrodružstvo podporovali miestn</w:t>
      </w:r>
      <w:r w:rsidR="003D0563">
        <w:rPr>
          <w:rFonts w:ascii="Arial" w:hAnsi="Arial" w:cs="Arial"/>
          <w:lang w:val="sk-SK"/>
        </w:rPr>
        <w:t xml:space="preserve">e </w:t>
      </w:r>
      <w:proofErr w:type="spellStart"/>
      <w:r w:rsidR="003D0563">
        <w:rPr>
          <w:rFonts w:ascii="Arial" w:hAnsi="Arial" w:cs="Arial"/>
          <w:lang w:val="sk-SK"/>
        </w:rPr>
        <w:t>dílerstvá</w:t>
      </w:r>
      <w:proofErr w:type="spellEnd"/>
      <w:r w:rsidR="003D0563">
        <w:rPr>
          <w:rFonts w:ascii="Arial" w:hAnsi="Arial" w:cs="Arial"/>
          <w:lang w:val="sk-SK"/>
        </w:rPr>
        <w:t xml:space="preserve"> </w:t>
      </w:r>
      <w:r w:rsidRPr="00B72FFD">
        <w:rPr>
          <w:rFonts w:ascii="Arial" w:hAnsi="Arial" w:cs="Arial"/>
          <w:lang w:val="sk-SK"/>
        </w:rPr>
        <w:t>aj ľudia počas samotnej expedície. Tí, ktorí sa ho zúčastnili si budú navždy pamätať na Renault Kiger</w:t>
      </w:r>
      <w:r w:rsidR="00520FE3">
        <w:rPr>
          <w:rFonts w:ascii="Arial" w:hAnsi="Arial" w:cs="Arial"/>
          <w:lang w:val="sk-SK"/>
        </w:rPr>
        <w:t>. V Indii sa predáva</w:t>
      </w:r>
      <w:r w:rsidRPr="00B72FFD">
        <w:rPr>
          <w:rFonts w:ascii="Arial" w:hAnsi="Arial" w:cs="Arial"/>
          <w:lang w:val="sk-SK"/>
        </w:rPr>
        <w:t xml:space="preserve"> od jari 2021.</w:t>
      </w:r>
    </w:p>
    <w:sectPr w:rsidR="001A46B4" w:rsidRPr="00A8651D" w:rsidSect="004D7E6D">
      <w:headerReference w:type="default" r:id="rId6"/>
      <w:footerReference w:type="default" r:id="rId7"/>
      <w:headerReference w:type="first" r:id="rId8"/>
      <w:footerReference w:type="first" r:id="rId9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0D41" w14:textId="77777777" w:rsidR="00AF34C3" w:rsidRDefault="00AF34C3" w:rsidP="00E66B13">
      <w:r>
        <w:separator/>
      </w:r>
    </w:p>
  </w:endnote>
  <w:endnote w:type="continuationSeparator" w:id="0">
    <w:p w14:paraId="57862289" w14:textId="77777777" w:rsidR="00AF34C3" w:rsidRDefault="00AF34C3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EB23" w14:textId="77777777" w:rsidR="00147B6D" w:rsidRPr="00541113" w:rsidRDefault="00AA1E7B" w:rsidP="005422EC">
    <w:pPr>
      <w:pStyle w:val="Pta"/>
      <w:framePr w:wrap="none" w:vAnchor="text" w:hAnchor="page" w:x="10574" w:y="46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42D2045" wp14:editId="423BB389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CF50A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D2045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55ECF50A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1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2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59D668F1" w14:textId="1B290BBE" w:rsidR="00147B6D" w:rsidRPr="00541113" w:rsidRDefault="00A8651D">
    <w:pPr>
      <w:pStyle w:val="Pta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4DE52" wp14:editId="2258B7B9">
              <wp:simplePos x="0" y="0"/>
              <wp:positionH relativeFrom="page">
                <wp:posOffset>629285</wp:posOffset>
              </wp:positionH>
              <wp:positionV relativeFrom="page">
                <wp:posOffset>9704705</wp:posOffset>
              </wp:positionV>
              <wp:extent cx="2880000" cy="655608"/>
              <wp:effectExtent l="0" t="0" r="0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556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6E2C28" w14:textId="77777777" w:rsidR="00BF2356" w:rsidRPr="0085462C" w:rsidRDefault="00BF2356" w:rsidP="00BF23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60A0B01A" w14:textId="77777777" w:rsidR="00BF2356" w:rsidRPr="0085462C" w:rsidRDefault="00BF2356" w:rsidP="00BF2356">
                          <w:pPr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0F90D0C8" w14:textId="77777777" w:rsidR="00BF2356" w:rsidRPr="0085462C" w:rsidRDefault="00BF2356" w:rsidP="00BF2356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41A63B62" w14:textId="77777777" w:rsidR="00BF2356" w:rsidRPr="0085462C" w:rsidRDefault="00BF2356" w:rsidP="00BF2356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2140F752" w14:textId="77777777" w:rsidR="00BF2356" w:rsidRPr="0085462C" w:rsidRDefault="00AF34C3" w:rsidP="00BF2356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BF2356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  <w:p w14:paraId="3AAA4CDD" w14:textId="4EF4C674" w:rsidR="007B22DE" w:rsidRPr="00541113" w:rsidRDefault="007B22D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4DE52" id="Zone de texte 4" o:spid="_x0000_s1028" type="#_x0000_t202" style="position:absolute;margin-left:49.55pt;margin-top:764.15pt;width:226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" filled="f" stroked="f" strokeweight=".5pt">
              <v:textbox inset="0,0,0,0">
                <w:txbxContent>
                  <w:p w14:paraId="1F6E2C28" w14:textId="77777777" w:rsidR="00BF2356" w:rsidRPr="0085462C" w:rsidRDefault="00BF2356" w:rsidP="00BF2356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60A0B01A" w14:textId="77777777" w:rsidR="00BF2356" w:rsidRPr="0085462C" w:rsidRDefault="00BF2356" w:rsidP="00BF2356">
                    <w:pPr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0F90D0C8" w14:textId="77777777" w:rsidR="00BF2356" w:rsidRPr="0085462C" w:rsidRDefault="00BF2356" w:rsidP="00BF2356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41A63B62" w14:textId="77777777" w:rsidR="00BF2356" w:rsidRPr="0085462C" w:rsidRDefault="00BF2356" w:rsidP="00BF2356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2140F752" w14:textId="77777777" w:rsidR="00BF2356" w:rsidRPr="0085462C" w:rsidRDefault="006A7D45" w:rsidP="00BF2356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BF2356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  <w:p w14:paraId="3AAA4CDD" w14:textId="4EF4C674" w:rsidR="007B22DE" w:rsidRPr="00541113" w:rsidRDefault="007B22DE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EAC" w14:textId="77777777" w:rsidR="00317B55" w:rsidRPr="00541113" w:rsidRDefault="00AA1E7B" w:rsidP="00E17EED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5404877" wp14:editId="2E28B2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47A34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487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CB47A34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3353F4B6" w14:textId="635DA8FE" w:rsidR="00FF225C" w:rsidRPr="00541113" w:rsidRDefault="00FF225C" w:rsidP="00317B55">
    <w:pPr>
      <w:pStyle w:val="Pt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759B" w14:textId="77777777" w:rsidR="00AF34C3" w:rsidRDefault="00AF34C3" w:rsidP="00E66B13">
      <w:r>
        <w:separator/>
      </w:r>
    </w:p>
  </w:footnote>
  <w:footnote w:type="continuationSeparator" w:id="0">
    <w:p w14:paraId="2186BF6F" w14:textId="77777777" w:rsidR="00AF34C3" w:rsidRDefault="00AF34C3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3732" w14:textId="2211BA4B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66BA28" wp14:editId="1D2483A0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98B0" w14:textId="77777777" w:rsidR="00E66B13" w:rsidRPr="00541113" w:rsidRDefault="005565CC" w:rsidP="00547282">
    <w:pPr>
      <w:pStyle w:val="Hlavika"/>
      <w:spacing w:line="410" w:lineRule="exact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6358A7" wp14:editId="094CB5E5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57412" w14:textId="35F2DE29" w:rsidR="001A46B4" w:rsidRDefault="001A46B4" w:rsidP="00541DE3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  <w:t>TLAČOVÁ</w:t>
                          </w:r>
                        </w:p>
                        <w:p w14:paraId="3B2738DB" w14:textId="68112997" w:rsidR="00547282" w:rsidRPr="001A46B4" w:rsidRDefault="001A46B4" w:rsidP="00541DE3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58A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75757412" w14:textId="35F2DE29" w:rsidR="001A46B4" w:rsidRDefault="001A46B4" w:rsidP="00541DE3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  <w:t>TLAČOVÁ</w:t>
                    </w:r>
                  </w:p>
                  <w:p w14:paraId="3B2738DB" w14:textId="68112997" w:rsidR="00547282" w:rsidRPr="001A46B4" w:rsidRDefault="001A46B4" w:rsidP="00541DE3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 w:rsidRPr="00541113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EAC0A5" wp14:editId="6EED6B75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 w:rsidRPr="00541113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4"/>
    <w:rsid w:val="0001152E"/>
    <w:rsid w:val="000332DB"/>
    <w:rsid w:val="000545CB"/>
    <w:rsid w:val="00147B6D"/>
    <w:rsid w:val="00170483"/>
    <w:rsid w:val="00184C93"/>
    <w:rsid w:val="001A46B4"/>
    <w:rsid w:val="001B7E5A"/>
    <w:rsid w:val="001E5D1F"/>
    <w:rsid w:val="00224D02"/>
    <w:rsid w:val="002F2EB5"/>
    <w:rsid w:val="002F33E2"/>
    <w:rsid w:val="00317B55"/>
    <w:rsid w:val="003432DA"/>
    <w:rsid w:val="003452E3"/>
    <w:rsid w:val="00346F18"/>
    <w:rsid w:val="0038010A"/>
    <w:rsid w:val="00387B87"/>
    <w:rsid w:val="003D0563"/>
    <w:rsid w:val="003F5AC4"/>
    <w:rsid w:val="00480B77"/>
    <w:rsid w:val="00483601"/>
    <w:rsid w:val="004A53B8"/>
    <w:rsid w:val="004D7E6D"/>
    <w:rsid w:val="004E7F62"/>
    <w:rsid w:val="00520FE3"/>
    <w:rsid w:val="00541113"/>
    <w:rsid w:val="00541DE3"/>
    <w:rsid w:val="005422EC"/>
    <w:rsid w:val="00547282"/>
    <w:rsid w:val="005565CC"/>
    <w:rsid w:val="005770ED"/>
    <w:rsid w:val="005D701B"/>
    <w:rsid w:val="006702CF"/>
    <w:rsid w:val="006724CA"/>
    <w:rsid w:val="00683828"/>
    <w:rsid w:val="006A10CA"/>
    <w:rsid w:val="006A7D45"/>
    <w:rsid w:val="006B1855"/>
    <w:rsid w:val="00756A72"/>
    <w:rsid w:val="007B22DE"/>
    <w:rsid w:val="007E7307"/>
    <w:rsid w:val="007F20D4"/>
    <w:rsid w:val="008338D5"/>
    <w:rsid w:val="00881396"/>
    <w:rsid w:val="008D02B3"/>
    <w:rsid w:val="008D761D"/>
    <w:rsid w:val="008F65D2"/>
    <w:rsid w:val="009002D1"/>
    <w:rsid w:val="00903DDB"/>
    <w:rsid w:val="00916261"/>
    <w:rsid w:val="00927DBD"/>
    <w:rsid w:val="00953F8E"/>
    <w:rsid w:val="0096640E"/>
    <w:rsid w:val="00980C84"/>
    <w:rsid w:val="009824F0"/>
    <w:rsid w:val="00997753"/>
    <w:rsid w:val="009A0E1E"/>
    <w:rsid w:val="009C10F5"/>
    <w:rsid w:val="009E4CAF"/>
    <w:rsid w:val="009F1277"/>
    <w:rsid w:val="009F3F5A"/>
    <w:rsid w:val="00A02C96"/>
    <w:rsid w:val="00A17DF4"/>
    <w:rsid w:val="00A45742"/>
    <w:rsid w:val="00A8651D"/>
    <w:rsid w:val="00AA1E7B"/>
    <w:rsid w:val="00AF34C3"/>
    <w:rsid w:val="00B220C6"/>
    <w:rsid w:val="00B22AEC"/>
    <w:rsid w:val="00B24B01"/>
    <w:rsid w:val="00B65434"/>
    <w:rsid w:val="00BE5727"/>
    <w:rsid w:val="00BF2356"/>
    <w:rsid w:val="00C2337C"/>
    <w:rsid w:val="00C84553"/>
    <w:rsid w:val="00CD7B9D"/>
    <w:rsid w:val="00D6575E"/>
    <w:rsid w:val="00D72908"/>
    <w:rsid w:val="00D80222"/>
    <w:rsid w:val="00D9330E"/>
    <w:rsid w:val="00DF12C6"/>
    <w:rsid w:val="00E1544B"/>
    <w:rsid w:val="00E462C2"/>
    <w:rsid w:val="00E66B13"/>
    <w:rsid w:val="00EB15C7"/>
    <w:rsid w:val="00ED299A"/>
    <w:rsid w:val="00F41DB0"/>
    <w:rsid w:val="00F775CC"/>
    <w:rsid w:val="00FA3222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AEC1"/>
  <w14:defaultImageDpi w14:val="32767"/>
  <w15:chartTrackingRefBased/>
  <w15:docId w15:val="{64779AE2-EF7C-4312-8691-B180083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BF2356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04244\OneDrive%20-%20Alliance\Documents\Desktop\renaul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renault</Template>
  <TotalTime>44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</dc:creator>
  <cp:keywords/>
  <dc:description/>
  <cp:lastModifiedBy>HULJAKOVA Terezia (renexter)</cp:lastModifiedBy>
  <cp:revision>30</cp:revision>
  <cp:lastPrinted>2021-03-31T10:26:00Z</cp:lastPrinted>
  <dcterms:created xsi:type="dcterms:W3CDTF">2021-06-08T07:52:00Z</dcterms:created>
  <dcterms:modified xsi:type="dcterms:W3CDTF">2021-06-24T10:20:00Z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2021-06-08T08:10:05Z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fd90c008-293b-4c26-9c7d-7138012252eb</vt:lpwstr>
  </property>
  <property fmtid="{D5CDD505-2E9C-101B-9397-08002B2CF9AE}" pid="8" name="MSIP_Label_fd1c0902-ed92-4fed-896d-2e7725de02d4_ContentBits">
    <vt:lpwstr>2</vt:lpwstr>
  </property>
</Properties>
</file>