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14FA" w14:textId="58B6C4D5" w:rsidR="00317B55" w:rsidRPr="003E0638" w:rsidRDefault="005D701B" w:rsidP="003E0638">
      <w:pPr>
        <w:pStyle w:val="Maintitle"/>
        <w:jc w:val="center"/>
        <w:rPr>
          <w:lang w:val="sk-SK"/>
        </w:rPr>
      </w:pPr>
      <w:r w:rsidRPr="003E0638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AD954A" wp14:editId="6C07D525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3C667" w14:textId="35851FEB" w:rsidR="005D701B" w:rsidRPr="00775F9A" w:rsidRDefault="00060B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9</w:t>
                            </w:r>
                            <w:r w:rsidR="00775F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. Jún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954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75C3C667" w14:textId="35851FEB" w:rsidR="005D701B" w:rsidRPr="00775F9A" w:rsidRDefault="00060B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9</w:t>
                      </w:r>
                      <w:r w:rsidR="00775F9A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. Jún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5F9A" w:rsidRPr="003E0638">
        <w:rPr>
          <w:lang w:val="sk-SK"/>
        </w:rPr>
        <w:t xml:space="preserve">jean le cam: vášeň </w:t>
      </w:r>
      <w:r w:rsidR="00E65ACD">
        <w:rPr>
          <w:lang w:val="sk-SK"/>
        </w:rPr>
        <w:t xml:space="preserve">pre </w:t>
      </w:r>
      <w:r w:rsidR="00775F9A" w:rsidRPr="003E0638">
        <w:rPr>
          <w:lang w:val="sk-SK"/>
        </w:rPr>
        <w:t>4l</w:t>
      </w:r>
    </w:p>
    <w:p w14:paraId="1136B136" w14:textId="77777777" w:rsidR="009F1277" w:rsidRPr="003E0638" w:rsidRDefault="009F1277" w:rsidP="003E0638">
      <w:pPr>
        <w:pStyle w:val="Maintitle"/>
        <w:jc w:val="both"/>
        <w:rPr>
          <w:lang w:val="sk-SK"/>
        </w:rPr>
      </w:pPr>
    </w:p>
    <w:p w14:paraId="7B52A2E8" w14:textId="77777777" w:rsidR="005422EC" w:rsidRPr="003E0638" w:rsidRDefault="005422EC" w:rsidP="003E0638">
      <w:pPr>
        <w:pStyle w:val="Sous-titre1"/>
        <w:jc w:val="both"/>
        <w:rPr>
          <w:lang w:val="sk-SK"/>
        </w:rPr>
      </w:pPr>
    </w:p>
    <w:p w14:paraId="2C40884E" w14:textId="689F8D9A" w:rsidR="005422EC" w:rsidRPr="003E0638" w:rsidRDefault="00775F9A" w:rsidP="003E0638">
      <w:pPr>
        <w:pStyle w:val="Intro"/>
        <w:jc w:val="both"/>
        <w:rPr>
          <w:lang w:val="sk-SK"/>
        </w:rPr>
      </w:pPr>
      <w:r w:rsidRPr="003E0638">
        <w:rPr>
          <w:lang w:val="sk-SK"/>
        </w:rPr>
        <w:t xml:space="preserve">Renault 4L, </w:t>
      </w:r>
      <w:r w:rsidR="00060BF0">
        <w:rPr>
          <w:lang w:val="sk-SK"/>
        </w:rPr>
        <w:t xml:space="preserve">s </w:t>
      </w:r>
      <w:r w:rsidRPr="003E0638">
        <w:rPr>
          <w:lang w:val="sk-SK"/>
        </w:rPr>
        <w:t>viac ako 8 milión</w:t>
      </w:r>
      <w:r w:rsidR="00060BF0">
        <w:rPr>
          <w:lang w:val="sk-SK"/>
        </w:rPr>
        <w:t>mi</w:t>
      </w:r>
      <w:r w:rsidRPr="003E0638">
        <w:rPr>
          <w:lang w:val="sk-SK"/>
        </w:rPr>
        <w:t xml:space="preserve"> predaných vozidiel vo vyše 100 krajinách sveta, je skutočn</w:t>
      </w:r>
      <w:r w:rsidR="00176391">
        <w:rPr>
          <w:lang w:val="sk-SK"/>
        </w:rPr>
        <w:t>ou</w:t>
      </w:r>
      <w:r w:rsidRPr="003E0638">
        <w:rPr>
          <w:lang w:val="sk-SK"/>
        </w:rPr>
        <w:t xml:space="preserve"> ikon</w:t>
      </w:r>
      <w:r w:rsidR="00176391">
        <w:rPr>
          <w:lang w:val="sk-SK"/>
        </w:rPr>
        <w:t>ou</w:t>
      </w:r>
      <w:r w:rsidRPr="003E0638">
        <w:rPr>
          <w:lang w:val="sk-SK"/>
        </w:rPr>
        <w:t xml:space="preserve"> v automotive </w:t>
      </w:r>
      <w:r w:rsidR="00757067">
        <w:rPr>
          <w:lang w:val="sk-SK"/>
        </w:rPr>
        <w:t>sektore</w:t>
      </w:r>
      <w:r w:rsidRPr="003E0638">
        <w:rPr>
          <w:lang w:val="sk-SK"/>
        </w:rPr>
        <w:t>. Tento rok oslavuje 60</w:t>
      </w:r>
      <w:r w:rsidR="00697ED8">
        <w:rPr>
          <w:lang w:val="sk-SK"/>
        </w:rPr>
        <w:t>.</w:t>
      </w:r>
      <w:r w:rsidRPr="003E0638">
        <w:rPr>
          <w:lang w:val="sk-SK"/>
        </w:rPr>
        <w:t xml:space="preserve"> výročie, no </w:t>
      </w:r>
      <w:r w:rsidR="00C03724">
        <w:rPr>
          <w:lang w:val="sk-SK"/>
        </w:rPr>
        <w:t>stále veľmi teší</w:t>
      </w:r>
      <w:r w:rsidRPr="003E0638">
        <w:rPr>
          <w:lang w:val="sk-SK"/>
        </w:rPr>
        <w:t xml:space="preserve"> najmä </w:t>
      </w:r>
      <w:r w:rsidR="00176391">
        <w:rPr>
          <w:lang w:val="sk-SK"/>
        </w:rPr>
        <w:t>fanúšikov</w:t>
      </w:r>
      <w:r w:rsidRPr="003E0638">
        <w:rPr>
          <w:lang w:val="sk-SK"/>
        </w:rPr>
        <w:t xml:space="preserve"> a zberateľov ako je Jean Le Cam. Slávny kapitán zbožňuje 4</w:t>
      </w:r>
      <w:r w:rsidR="007A611C">
        <w:rPr>
          <w:lang w:val="sk-SK"/>
        </w:rPr>
        <w:t>L</w:t>
      </w:r>
      <w:r w:rsidRPr="003E0638">
        <w:rPr>
          <w:lang w:val="sk-SK"/>
        </w:rPr>
        <w:t xml:space="preserve">. Keď dal jeden </w:t>
      </w:r>
      <w:r w:rsidR="003F66B4">
        <w:rPr>
          <w:lang w:val="sk-SK"/>
        </w:rPr>
        <w:t xml:space="preserve">4L </w:t>
      </w:r>
      <w:r w:rsidRPr="003E0638">
        <w:rPr>
          <w:lang w:val="sk-SK"/>
        </w:rPr>
        <w:t xml:space="preserve">svojej dcére na 18. </w:t>
      </w:r>
      <w:r w:rsidR="003E0638" w:rsidRPr="003E0638">
        <w:rPr>
          <w:lang w:val="sk-SK"/>
        </w:rPr>
        <w:t>narodeniny</w:t>
      </w:r>
      <w:r w:rsidRPr="003E0638">
        <w:rPr>
          <w:lang w:val="sk-SK"/>
        </w:rPr>
        <w:t xml:space="preserve">, nikdy by si nebol pomyslel, že o 12 rokov neskôr, bude vlastniť 8 </w:t>
      </w:r>
      <w:r w:rsidR="00DE153F">
        <w:rPr>
          <w:lang w:val="sk-SK"/>
        </w:rPr>
        <w:t xml:space="preserve">týchto </w:t>
      </w:r>
      <w:r w:rsidRPr="003E0638">
        <w:rPr>
          <w:lang w:val="sk-SK"/>
        </w:rPr>
        <w:t xml:space="preserve">modelov. </w:t>
      </w:r>
      <w:r w:rsidR="00DE153F">
        <w:rPr>
          <w:lang w:val="sk-SK"/>
        </w:rPr>
        <w:t>Jean Le Cam</w:t>
      </w:r>
      <w:r w:rsidRPr="003E0638">
        <w:rPr>
          <w:lang w:val="sk-SK"/>
        </w:rPr>
        <w:t xml:space="preserve"> nám rozpovie príbeh jeho vášne.</w:t>
      </w:r>
    </w:p>
    <w:p w14:paraId="42B9F313" w14:textId="77777777" w:rsidR="00147B6D" w:rsidRPr="003E0638" w:rsidRDefault="00147B6D" w:rsidP="003E0638">
      <w:pPr>
        <w:pStyle w:val="Sous-titre1"/>
        <w:jc w:val="both"/>
        <w:rPr>
          <w:lang w:val="sk-SK"/>
        </w:rPr>
      </w:pPr>
    </w:p>
    <w:p w14:paraId="72AEF877" w14:textId="75B3CA36" w:rsidR="005422EC" w:rsidRPr="003E0638" w:rsidRDefault="00775F9A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 xml:space="preserve">O Jean Le Cam ste už museli počuť. Skutočná legenda plachtenia, ktorá má na svojom konte najmenej 5 Vendée Globe </w:t>
      </w:r>
      <w:r w:rsidR="00DE153F">
        <w:rPr>
          <w:lang w:val="sk-SK"/>
        </w:rPr>
        <w:t>pretekov</w:t>
      </w:r>
      <w:r w:rsidRPr="003E0638">
        <w:rPr>
          <w:lang w:val="sk-SK"/>
        </w:rPr>
        <w:t xml:space="preserve">. Zažiaril najmä na svojom poslednom </w:t>
      </w:r>
      <w:r w:rsidR="006C62E7">
        <w:rPr>
          <w:lang w:val="sk-SK"/>
        </w:rPr>
        <w:t>preteku</w:t>
      </w:r>
      <w:r w:rsidRPr="003E0638">
        <w:rPr>
          <w:lang w:val="sk-SK"/>
        </w:rPr>
        <w:t xml:space="preserve">, keď </w:t>
      </w:r>
      <w:r w:rsidR="003E0638" w:rsidRPr="003E0638">
        <w:rPr>
          <w:lang w:val="sk-SK"/>
        </w:rPr>
        <w:t>zachránil</w:t>
      </w:r>
      <w:r w:rsidRPr="003E0638">
        <w:rPr>
          <w:lang w:val="sk-SK"/>
        </w:rPr>
        <w:t xml:space="preserve"> </w:t>
      </w:r>
      <w:r w:rsidR="003E0638" w:rsidRPr="003E0638">
        <w:rPr>
          <w:lang w:val="sk-SK"/>
        </w:rPr>
        <w:t>kapitána</w:t>
      </w:r>
      <w:r w:rsidRPr="003E0638">
        <w:rPr>
          <w:lang w:val="sk-SK"/>
        </w:rPr>
        <w:t xml:space="preserve"> Kevina Escoffiera, ktorý sa plavil v záchrannom člne uprostred Indického oceánu. </w:t>
      </w:r>
      <w:r w:rsidR="00E93ECB" w:rsidRPr="003E0638">
        <w:rPr>
          <w:lang w:val="sk-SK"/>
        </w:rPr>
        <w:t xml:space="preserve">Tento vášnivý kapitán sa odlišoval od ostatných kapitánov, ktorý mali modernejšie člny než plachetnica </w:t>
      </w:r>
      <w:r w:rsidR="00E93ECB" w:rsidRPr="003E0638">
        <w:rPr>
          <w:i/>
          <w:iCs/>
          <w:lang w:val="sk-SK"/>
        </w:rPr>
        <w:t>Yes-We-Cam</w:t>
      </w:r>
      <w:r w:rsidR="00723CA9">
        <w:rPr>
          <w:lang w:val="sk-SK"/>
        </w:rPr>
        <w:t xml:space="preserve">, jeho </w:t>
      </w:r>
      <w:r w:rsidR="00E93ECB" w:rsidRPr="003E0638">
        <w:rPr>
          <w:lang w:val="sk-SK"/>
        </w:rPr>
        <w:t>„4L mor</w:t>
      </w:r>
      <w:r w:rsidR="00740AC7">
        <w:rPr>
          <w:lang w:val="sk-SK"/>
        </w:rPr>
        <w:t>a</w:t>
      </w:r>
      <w:r w:rsidR="00E93ECB" w:rsidRPr="003E0638">
        <w:rPr>
          <w:lang w:val="sk-SK"/>
        </w:rPr>
        <w:t>“, ako to so smiechom nazýva. Svoj čas delí medzi objavovan</w:t>
      </w:r>
      <w:r w:rsidR="006C62E7">
        <w:rPr>
          <w:lang w:val="sk-SK"/>
        </w:rPr>
        <w:t>i</w:t>
      </w:r>
      <w:r w:rsidR="00E93ECB" w:rsidRPr="003E0638">
        <w:rPr>
          <w:lang w:val="sk-SK"/>
        </w:rPr>
        <w:t>e mor</w:t>
      </w:r>
      <w:r w:rsidR="006C62E7">
        <w:rPr>
          <w:lang w:val="sk-SK"/>
        </w:rPr>
        <w:t>í</w:t>
      </w:r>
      <w:r w:rsidR="00E93ECB" w:rsidRPr="003E0638">
        <w:rPr>
          <w:lang w:val="sk-SK"/>
        </w:rPr>
        <w:t xml:space="preserve"> a šoférovanie </w:t>
      </w:r>
      <w:r w:rsidR="00740AC7">
        <w:rPr>
          <w:lang w:val="sk-SK"/>
        </w:rPr>
        <w:t>Renault</w:t>
      </w:r>
      <w:r w:rsidR="00E93ECB" w:rsidRPr="003E0638">
        <w:rPr>
          <w:lang w:val="sk-SK"/>
        </w:rPr>
        <w:t xml:space="preserve"> 4L! Hovorí nám, že tieto dve vášne majú spoločné viac, ako by ste si mysleli.</w:t>
      </w:r>
    </w:p>
    <w:p w14:paraId="3D7EE1E5" w14:textId="6E2453B7" w:rsidR="005422EC" w:rsidRPr="003E0638" w:rsidRDefault="005422EC" w:rsidP="003E0638">
      <w:pPr>
        <w:pStyle w:val="Currenttext"/>
        <w:jc w:val="both"/>
        <w:rPr>
          <w:lang w:val="sk-SK"/>
        </w:rPr>
      </w:pPr>
    </w:p>
    <w:p w14:paraId="0DEFBE99" w14:textId="77777777" w:rsidR="003E0638" w:rsidRDefault="003E0638" w:rsidP="003E0638">
      <w:pPr>
        <w:pStyle w:val="Currenttext"/>
        <w:jc w:val="both"/>
        <w:rPr>
          <w:lang w:val="sk-SK"/>
        </w:rPr>
      </w:pPr>
    </w:p>
    <w:p w14:paraId="02AC952F" w14:textId="746CD336" w:rsidR="00E93ECB" w:rsidRPr="003E0638" w:rsidRDefault="00E93ECB" w:rsidP="003E0638">
      <w:pPr>
        <w:pStyle w:val="Currenttext"/>
        <w:jc w:val="both"/>
        <w:rPr>
          <w:i/>
          <w:iCs/>
          <w:lang w:val="sk-SK"/>
        </w:rPr>
      </w:pPr>
      <w:r w:rsidRPr="003E0638">
        <w:rPr>
          <w:lang w:val="sk-SK"/>
        </w:rPr>
        <w:t>„</w:t>
      </w:r>
      <w:r w:rsidRPr="003E0638">
        <w:rPr>
          <w:i/>
          <w:iCs/>
          <w:lang w:val="sk-SK"/>
        </w:rPr>
        <w:t>4L je očarujúce auto, ktoré sa presadilo počas mnohých rokov a generácií. Každý má spomienky na 4L</w:t>
      </w:r>
      <w:r w:rsidR="002957C2" w:rsidRPr="003E0638">
        <w:rPr>
          <w:i/>
          <w:iCs/>
          <w:lang w:val="sk-SK"/>
        </w:rPr>
        <w:t>.</w:t>
      </w:r>
      <w:r w:rsidR="002957C2" w:rsidRPr="003E0638">
        <w:rPr>
          <w:lang w:val="sk-SK"/>
        </w:rPr>
        <w:t>“</w:t>
      </w:r>
    </w:p>
    <w:p w14:paraId="3A6690B2" w14:textId="7970BC38" w:rsidR="006B1855" w:rsidRPr="003E0638" w:rsidRDefault="00E93ECB" w:rsidP="00F512C9">
      <w:pPr>
        <w:pStyle w:val="Currenttext"/>
        <w:jc w:val="right"/>
        <w:rPr>
          <w:lang w:val="sk-SK"/>
        </w:rPr>
      </w:pPr>
      <w:r w:rsidRPr="003E0638">
        <w:rPr>
          <w:lang w:val="sk-SK"/>
        </w:rPr>
        <w:t>Jean Le Cam, kapitán a šofér 4L</w:t>
      </w:r>
    </w:p>
    <w:p w14:paraId="68CFA85F" w14:textId="017B45D8" w:rsidR="00E93ECB" w:rsidRPr="003E0638" w:rsidRDefault="00E93ECB" w:rsidP="003E0638">
      <w:pPr>
        <w:pStyle w:val="Currenttext"/>
        <w:jc w:val="both"/>
        <w:rPr>
          <w:lang w:val="sk-SK"/>
        </w:rPr>
      </w:pPr>
    </w:p>
    <w:p w14:paraId="71331036" w14:textId="77777777" w:rsidR="00E93ECB" w:rsidRPr="003E0638" w:rsidRDefault="00E93ECB" w:rsidP="003E0638">
      <w:pPr>
        <w:pStyle w:val="Currenttext"/>
        <w:jc w:val="both"/>
        <w:rPr>
          <w:lang w:val="sk-SK"/>
        </w:rPr>
      </w:pPr>
    </w:p>
    <w:p w14:paraId="0BC9E08C" w14:textId="3FFEF366" w:rsidR="006B1855" w:rsidRPr="003E0638" w:rsidRDefault="002957C2" w:rsidP="003E0638">
      <w:pPr>
        <w:pStyle w:val="Sous-titre1"/>
        <w:jc w:val="both"/>
        <w:rPr>
          <w:lang w:val="sk-SK"/>
        </w:rPr>
      </w:pPr>
      <w:r w:rsidRPr="003E0638">
        <w:rPr>
          <w:lang w:val="sk-SK"/>
        </w:rPr>
        <w:t>KaŽdý si pripomína prvé auto pre život</w:t>
      </w:r>
    </w:p>
    <w:p w14:paraId="5AB81334" w14:textId="77777777" w:rsidR="006B1855" w:rsidRPr="003E0638" w:rsidRDefault="006B1855" w:rsidP="003E0638">
      <w:pPr>
        <w:pStyle w:val="Sous-titre1"/>
        <w:jc w:val="both"/>
        <w:rPr>
          <w:lang w:val="sk-SK"/>
        </w:rPr>
      </w:pPr>
    </w:p>
    <w:p w14:paraId="62C5A282" w14:textId="0D7069E7" w:rsidR="006B1855" w:rsidRPr="003E0638" w:rsidRDefault="002957C2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>Renault 4, prvé auto pre život, čoskoro s názvom 4L</w:t>
      </w:r>
      <w:r w:rsidR="000A31DE" w:rsidRPr="003E0638">
        <w:rPr>
          <w:lang w:val="sk-SK"/>
        </w:rPr>
        <w:t xml:space="preserve">, bol výsledkom </w:t>
      </w:r>
      <w:r w:rsidR="003E0638" w:rsidRPr="003E0638">
        <w:rPr>
          <w:lang w:val="sk-SK"/>
        </w:rPr>
        <w:t>skvelého</w:t>
      </w:r>
      <w:r w:rsidR="000A31DE" w:rsidRPr="003E0638">
        <w:rPr>
          <w:lang w:val="sk-SK"/>
        </w:rPr>
        <w:t xml:space="preserve"> nápadu: vytvoriť univerzálne auto </w:t>
      </w:r>
      <w:r w:rsidR="00B4392C">
        <w:rPr>
          <w:lang w:val="sk-SK"/>
        </w:rPr>
        <w:t>pre</w:t>
      </w:r>
      <w:r w:rsidR="000A31DE" w:rsidRPr="003E0638">
        <w:rPr>
          <w:lang w:val="sk-SK"/>
        </w:rPr>
        <w:t xml:space="preserve"> každú </w:t>
      </w:r>
      <w:r w:rsidR="003E0638" w:rsidRPr="003E0638">
        <w:rPr>
          <w:lang w:val="sk-SK"/>
        </w:rPr>
        <w:t>príležitosť</w:t>
      </w:r>
      <w:r w:rsidR="000A31DE" w:rsidRPr="003E0638">
        <w:rPr>
          <w:lang w:val="sk-SK"/>
        </w:rPr>
        <w:t xml:space="preserve">. Jean Le Cam ho vďaka svojej ľahkosti vníma ako vozidlo do terénu, minulý rok v marci to </w:t>
      </w:r>
      <w:r w:rsidR="003E0638" w:rsidRPr="003E0638">
        <w:rPr>
          <w:lang w:val="sk-SK"/>
        </w:rPr>
        <w:t>pre</w:t>
      </w:r>
      <w:r w:rsidR="000A31DE" w:rsidRPr="003E0638">
        <w:rPr>
          <w:lang w:val="sk-SK"/>
        </w:rPr>
        <w:t xml:space="preserve"> magazín L’Equipe vysvetlil takto: </w:t>
      </w:r>
      <w:r w:rsidR="000A31DE" w:rsidRPr="003E0638">
        <w:rPr>
          <w:i/>
          <w:iCs/>
          <w:lang w:val="sk-SK"/>
        </w:rPr>
        <w:t>„Moju loď volám 4L kvôli imidžu.</w:t>
      </w:r>
      <w:r w:rsidR="00633638" w:rsidRPr="003E0638">
        <w:rPr>
          <w:i/>
          <w:iCs/>
          <w:lang w:val="sk-SK"/>
        </w:rPr>
        <w:t xml:space="preserve"> Renault 4 vytvorili tak, aby sa dal využiť aj v púšti. Bolo to auto, ktoré vás dokázalo vziať všade, ako 4x4.“</w:t>
      </w:r>
    </w:p>
    <w:p w14:paraId="72F34BE4" w14:textId="78ABF726" w:rsidR="006B1855" w:rsidRPr="003E0638" w:rsidRDefault="006B1855" w:rsidP="003E0638">
      <w:pPr>
        <w:pStyle w:val="Sous-titre1"/>
        <w:jc w:val="both"/>
        <w:rPr>
          <w:lang w:val="sk-SK"/>
        </w:rPr>
      </w:pPr>
    </w:p>
    <w:p w14:paraId="4D03F20F" w14:textId="39BE27A2" w:rsidR="00633638" w:rsidRPr="003E0638" w:rsidRDefault="00633638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 xml:space="preserve">4L to predviedla na súťaži 4L Trophy, ktorá sa koná každoročne od roku 1997. Robustná 4L zvládne všetko a pritom trasa môže byť akákoľvek, piesočnatá </w:t>
      </w:r>
      <w:r w:rsidR="00F512C9">
        <w:rPr>
          <w:lang w:val="sk-SK"/>
        </w:rPr>
        <w:t>či</w:t>
      </w:r>
      <w:r w:rsidRPr="003E0638">
        <w:rPr>
          <w:lang w:val="sk-SK"/>
        </w:rPr>
        <w:t xml:space="preserve"> skalnatá. Ťažko by</w:t>
      </w:r>
      <w:r w:rsidR="00714886" w:rsidRPr="003E0638">
        <w:rPr>
          <w:lang w:val="sk-SK"/>
        </w:rPr>
        <w:t xml:space="preserve"> ste </w:t>
      </w:r>
      <w:r w:rsidR="00F512C9">
        <w:rPr>
          <w:lang w:val="sk-SK"/>
        </w:rPr>
        <w:t>si spomenuli na</w:t>
      </w:r>
      <w:r w:rsidR="00714886" w:rsidRPr="003E0638">
        <w:rPr>
          <w:lang w:val="sk-SK"/>
        </w:rPr>
        <w:t xml:space="preserve"> iný</w:t>
      </w:r>
      <w:r w:rsidRPr="003E0638">
        <w:rPr>
          <w:lang w:val="sk-SK"/>
        </w:rPr>
        <w:t xml:space="preserve"> model, ktorý je</w:t>
      </w:r>
      <w:r w:rsidR="00714886" w:rsidRPr="003E0638">
        <w:rPr>
          <w:lang w:val="sk-SK"/>
        </w:rPr>
        <w:t xml:space="preserve"> toho</w:t>
      </w:r>
      <w:r w:rsidRPr="003E0638">
        <w:rPr>
          <w:lang w:val="sk-SK"/>
        </w:rPr>
        <w:t xml:space="preserve"> schopný 60 rokov po uvedení na trh!</w:t>
      </w:r>
    </w:p>
    <w:p w14:paraId="6872953F" w14:textId="77777777" w:rsidR="00714886" w:rsidRPr="003E0638" w:rsidRDefault="00714886" w:rsidP="003E0638">
      <w:pPr>
        <w:pStyle w:val="Currenttext"/>
        <w:jc w:val="both"/>
        <w:rPr>
          <w:lang w:val="sk-SK"/>
        </w:rPr>
      </w:pPr>
    </w:p>
    <w:p w14:paraId="0BE29316" w14:textId="0997ADF8" w:rsidR="00714886" w:rsidRPr="003E0638" w:rsidRDefault="00714886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>V júli 1961</w:t>
      </w:r>
      <w:r w:rsidR="00F54408">
        <w:rPr>
          <w:lang w:val="sk-SK"/>
        </w:rPr>
        <w:t xml:space="preserve"> </w:t>
      </w:r>
      <w:r w:rsidRPr="003E0638">
        <w:rPr>
          <w:lang w:val="sk-SK"/>
        </w:rPr>
        <w:t>predstavili 4L</w:t>
      </w:r>
      <w:r w:rsidR="00F54408">
        <w:rPr>
          <w:lang w:val="sk-SK"/>
        </w:rPr>
        <w:t xml:space="preserve"> ako</w:t>
      </w:r>
      <w:r w:rsidRPr="003E0638">
        <w:rPr>
          <w:lang w:val="sk-SK"/>
        </w:rPr>
        <w:t xml:space="preserve"> 5-dverový hatchback s univerzálnym priestorom: sklopením zadných sedadiel sa sedan zmen</w:t>
      </w:r>
      <w:r w:rsidR="00F54408">
        <w:rPr>
          <w:lang w:val="sk-SK"/>
        </w:rPr>
        <w:t>il</w:t>
      </w:r>
      <w:r w:rsidRPr="003E0638">
        <w:rPr>
          <w:lang w:val="sk-SK"/>
        </w:rPr>
        <w:t xml:space="preserve"> na pick-up. Rodinné auto a ikona francúzskej popkultúr</w:t>
      </w:r>
      <w:r w:rsidR="00F54408">
        <w:rPr>
          <w:lang w:val="sk-SK"/>
        </w:rPr>
        <w:t>y</w:t>
      </w:r>
      <w:r w:rsidRPr="003E0638">
        <w:rPr>
          <w:lang w:val="sk-SK"/>
        </w:rPr>
        <w:t xml:space="preserve"> v nás zanechala dojmy ako policajné či poštové vozidlo. Minivan Renault 4 </w:t>
      </w:r>
      <w:r w:rsidR="00397977">
        <w:rPr>
          <w:lang w:val="sk-SK"/>
        </w:rPr>
        <w:t>využívali najmä obchodníci</w:t>
      </w:r>
      <w:r w:rsidR="0095184A">
        <w:rPr>
          <w:lang w:val="sk-SK"/>
        </w:rPr>
        <w:t>, úradníci či veľké obchodné reťazce</w:t>
      </w:r>
      <w:r w:rsidRPr="003E0638">
        <w:rPr>
          <w:lang w:val="sk-SK"/>
        </w:rPr>
        <w:t xml:space="preserve">. Inými slovami, ako hovorí Jean Le Cam </w:t>
      </w:r>
      <w:r w:rsidRPr="00832B76">
        <w:rPr>
          <w:i/>
          <w:iCs/>
          <w:lang w:val="sk-SK"/>
        </w:rPr>
        <w:t>„skutočná historická pamiatka</w:t>
      </w:r>
      <w:r w:rsidR="00C32918" w:rsidRPr="00832B76">
        <w:rPr>
          <w:i/>
          <w:iCs/>
          <w:lang w:val="sk-SK"/>
        </w:rPr>
        <w:t>!</w:t>
      </w:r>
      <w:r w:rsidRPr="00832B76">
        <w:rPr>
          <w:i/>
          <w:iCs/>
          <w:lang w:val="sk-SK"/>
        </w:rPr>
        <w:t>“</w:t>
      </w:r>
    </w:p>
    <w:p w14:paraId="4E6518C2" w14:textId="5FCED410" w:rsidR="006B1855" w:rsidRDefault="006B1855" w:rsidP="003E0638">
      <w:pPr>
        <w:pStyle w:val="Currenttext"/>
        <w:jc w:val="both"/>
        <w:rPr>
          <w:lang w:val="sk-SK"/>
        </w:rPr>
      </w:pPr>
    </w:p>
    <w:p w14:paraId="1CAA5DA7" w14:textId="77777777" w:rsidR="00F512C9" w:rsidRPr="003E0638" w:rsidRDefault="00F512C9" w:rsidP="003E0638">
      <w:pPr>
        <w:pStyle w:val="Currenttext"/>
        <w:jc w:val="both"/>
        <w:rPr>
          <w:lang w:val="sk-SK"/>
        </w:rPr>
      </w:pPr>
    </w:p>
    <w:p w14:paraId="1773AC69" w14:textId="48C02C09" w:rsidR="006B1855" w:rsidRPr="003E0638" w:rsidRDefault="009A68E1" w:rsidP="003E0638">
      <w:pPr>
        <w:pStyle w:val="Sous-titre1"/>
        <w:jc w:val="both"/>
        <w:rPr>
          <w:lang w:val="sk-SK"/>
        </w:rPr>
      </w:pPr>
      <w:r w:rsidRPr="003E0638">
        <w:rPr>
          <w:lang w:val="sk-SK"/>
        </w:rPr>
        <w:t>4l, auto, ktoré sa dá nekonečne vylepšovať</w:t>
      </w:r>
    </w:p>
    <w:p w14:paraId="4BA9FB21" w14:textId="77777777" w:rsidR="006B1855" w:rsidRPr="003E0638" w:rsidRDefault="006B1855" w:rsidP="003E0638">
      <w:pPr>
        <w:pStyle w:val="Currenttext"/>
        <w:jc w:val="both"/>
        <w:rPr>
          <w:lang w:val="sk-SK"/>
        </w:rPr>
      </w:pPr>
    </w:p>
    <w:p w14:paraId="6354E7AD" w14:textId="4EF80C80" w:rsidR="009F3F5A" w:rsidRPr="003E0638" w:rsidRDefault="009A68E1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 xml:space="preserve">Hoci výroba skončila v roku 1992, stále ste mohli natrafiť na 4L na cestách či zberateľských trhoch. Jednoduchosť a spoľahlivosť jeho mechaniky zaujala mnoho fanúšikov. </w:t>
      </w:r>
      <w:r w:rsidR="00832B76">
        <w:rPr>
          <w:lang w:val="sk-SK"/>
        </w:rPr>
        <w:t>Je to niečo</w:t>
      </w:r>
      <w:r w:rsidRPr="003E0638">
        <w:rPr>
          <w:lang w:val="sk-SK"/>
        </w:rPr>
        <w:t>, čo má Jean Le Cam najradšej. „</w:t>
      </w:r>
      <w:r w:rsidRPr="00832B76">
        <w:rPr>
          <w:i/>
          <w:iCs/>
          <w:lang w:val="sk-SK"/>
        </w:rPr>
        <w:t>Kráľ Jean</w:t>
      </w:r>
      <w:r w:rsidRPr="003E0638">
        <w:rPr>
          <w:lang w:val="sk-SK"/>
        </w:rPr>
        <w:t>“ sa rád baví, či už na zemi alebo vo vode. Ukázal to ešte raz na poslednom Vendée Globe, keď opravoval svoj</w:t>
      </w:r>
      <w:r w:rsidR="00C32918" w:rsidRPr="003E0638">
        <w:rPr>
          <w:lang w:val="sk-SK"/>
        </w:rPr>
        <w:t>u loď, aj keď bola práve na mori</w:t>
      </w:r>
      <w:r w:rsidRPr="003E0638">
        <w:rPr>
          <w:lang w:val="sk-SK"/>
        </w:rPr>
        <w:t xml:space="preserve">. 4L je úplne v súlade s duchom tohto </w:t>
      </w:r>
      <w:r w:rsidR="00C32918" w:rsidRPr="003E0638">
        <w:rPr>
          <w:lang w:val="sk-SK"/>
        </w:rPr>
        <w:t>morského vlka</w:t>
      </w:r>
      <w:r w:rsidRPr="003E0638">
        <w:rPr>
          <w:lang w:val="sk-SK"/>
        </w:rPr>
        <w:t xml:space="preserve">: </w:t>
      </w:r>
      <w:r w:rsidRPr="003E0638">
        <w:rPr>
          <w:i/>
          <w:iCs/>
          <w:lang w:val="sk-SK"/>
        </w:rPr>
        <w:t xml:space="preserve">„Je to auto, s ktorým </w:t>
      </w:r>
      <w:r w:rsidR="00C32918" w:rsidRPr="003E0638">
        <w:rPr>
          <w:i/>
          <w:iCs/>
          <w:lang w:val="sk-SK"/>
        </w:rPr>
        <w:t>sa</w:t>
      </w:r>
      <w:r w:rsidRPr="003E0638">
        <w:rPr>
          <w:i/>
          <w:iCs/>
          <w:lang w:val="sk-SK"/>
        </w:rPr>
        <w:t xml:space="preserve"> môžem pohrať, ktoré môžem trochu vylepšiť ... niečo ako môj Hubert, loď, ktorú neustále vyvíjam.“</w:t>
      </w:r>
    </w:p>
    <w:p w14:paraId="484B2F48" w14:textId="1B95863C" w:rsidR="00C32918" w:rsidRPr="003E0638" w:rsidRDefault="00C32918" w:rsidP="003E0638">
      <w:pPr>
        <w:pStyle w:val="Currenttext"/>
        <w:jc w:val="both"/>
        <w:rPr>
          <w:lang w:val="sk-SK"/>
        </w:rPr>
      </w:pPr>
    </w:p>
    <w:p w14:paraId="3093E020" w14:textId="0830CEE1" w:rsidR="00C32918" w:rsidRPr="003E0638" w:rsidRDefault="00C32918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 xml:space="preserve">Stalo sa to po Vendée Globe, ktorá sa stala jeho skutočnou </w:t>
      </w:r>
      <w:r w:rsidR="00EC6981">
        <w:rPr>
          <w:lang w:val="sk-SK"/>
        </w:rPr>
        <w:t>trofejou</w:t>
      </w:r>
      <w:r w:rsidRPr="003E0638">
        <w:rPr>
          <w:lang w:val="sk-SK"/>
        </w:rPr>
        <w:t xml:space="preserve">. Kapitán stratil loď v pretekoch 2008-2009. Bez nej sa nudil a vrátil sa k svojej vášni pre 4L. K prvej, ktorú dal svojej dcére, keď mala 18 rokov, sa čoskoro pridala ďalšia a tú prvú </w:t>
      </w:r>
      <w:r w:rsidRPr="003E0638">
        <w:rPr>
          <w:lang w:val="sk-SK"/>
        </w:rPr>
        <w:lastRenderedPageBreak/>
        <w:t>vylepšil o niektoré nové časti. A potom prišla dilema</w:t>
      </w:r>
      <w:r w:rsidR="00865443">
        <w:rPr>
          <w:lang w:val="sk-SK"/>
        </w:rPr>
        <w:t>:</w:t>
      </w:r>
      <w:r w:rsidRPr="003E0638">
        <w:rPr>
          <w:lang w:val="sk-SK"/>
        </w:rPr>
        <w:t xml:space="preserve"> </w:t>
      </w:r>
      <w:r w:rsidRPr="003E0638">
        <w:rPr>
          <w:i/>
          <w:iCs/>
          <w:lang w:val="sk-SK"/>
        </w:rPr>
        <w:t xml:space="preserve">„Jednej som zbavil, aby som postavil druhú. Ale to jednoducho nemôžete robiť, to je nemožné.“ </w:t>
      </w:r>
      <w:r w:rsidRPr="003E0638">
        <w:rPr>
          <w:lang w:val="sk-SK"/>
        </w:rPr>
        <w:t xml:space="preserve">Takže kúpil </w:t>
      </w:r>
      <w:r w:rsidR="003E0638" w:rsidRPr="003E0638">
        <w:rPr>
          <w:lang w:val="sk-SK"/>
        </w:rPr>
        <w:t>tretiu</w:t>
      </w:r>
      <w:r w:rsidRPr="003E0638">
        <w:rPr>
          <w:lang w:val="sk-SK"/>
        </w:rPr>
        <w:t>, potom štvrtú ... Jeden víkend si dokonca išiel kúpiť tri naraz! A takto skončil s kolekciou ôsmich 4L.</w:t>
      </w:r>
    </w:p>
    <w:p w14:paraId="4C99014E" w14:textId="77777777" w:rsidR="00C32918" w:rsidRPr="003E0638" w:rsidRDefault="00C32918" w:rsidP="003E0638">
      <w:pPr>
        <w:pStyle w:val="Currenttext"/>
        <w:jc w:val="both"/>
        <w:rPr>
          <w:lang w:val="sk-SK"/>
        </w:rPr>
      </w:pPr>
    </w:p>
    <w:p w14:paraId="3409FF05" w14:textId="3BA5C6CE" w:rsidR="00C32918" w:rsidRPr="003E0638" w:rsidRDefault="00C32918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>Nie je však ešte pripravený na ďalší krok</w:t>
      </w:r>
      <w:r w:rsidR="003E0638" w:rsidRPr="003E0638">
        <w:rPr>
          <w:lang w:val="sk-SK"/>
        </w:rPr>
        <w:t>, ktorým je účasť</w:t>
      </w:r>
      <w:r w:rsidRPr="003E0638">
        <w:rPr>
          <w:lang w:val="sk-SK"/>
        </w:rPr>
        <w:t xml:space="preserve"> na pretekoch za volantom štvorkolky. Jean Le Cam </w:t>
      </w:r>
      <w:r w:rsidR="003E0638" w:rsidRPr="003E0638">
        <w:rPr>
          <w:lang w:val="sk-SK"/>
        </w:rPr>
        <w:t>uprednostňuje</w:t>
      </w:r>
      <w:r w:rsidRPr="003E0638">
        <w:rPr>
          <w:lang w:val="sk-SK"/>
        </w:rPr>
        <w:t xml:space="preserve"> </w:t>
      </w:r>
      <w:r w:rsidR="003E0638" w:rsidRPr="003E0638">
        <w:rPr>
          <w:lang w:val="sk-SK"/>
        </w:rPr>
        <w:t>úspor</w:t>
      </w:r>
      <w:r w:rsidR="003A44A5">
        <w:rPr>
          <w:lang w:val="sk-SK"/>
        </w:rPr>
        <w:t>nosť rovnako, ako</w:t>
      </w:r>
      <w:r w:rsidRPr="003E0638">
        <w:rPr>
          <w:lang w:val="sk-SK"/>
        </w:rPr>
        <w:t xml:space="preserve"> keď </w:t>
      </w:r>
      <w:r w:rsidR="00871CE3">
        <w:rPr>
          <w:lang w:val="sk-SK"/>
        </w:rPr>
        <w:t xml:space="preserve">je na </w:t>
      </w:r>
      <w:r w:rsidRPr="003E0638">
        <w:rPr>
          <w:lang w:val="sk-SK"/>
        </w:rPr>
        <w:t>vode. Svoje 4L si rozmaznáva namiesto toho, aby ich rozbil na piesku pretekov 4L Trophy.</w:t>
      </w:r>
    </w:p>
    <w:p w14:paraId="7E894305" w14:textId="4984788D" w:rsidR="00C32918" w:rsidRPr="003E0638" w:rsidRDefault="00C32918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 xml:space="preserve">Dáva najavo, že sníva o celoelektrickej verzii 2.0 </w:t>
      </w:r>
      <w:r w:rsidR="003E0638" w:rsidRPr="003E0638">
        <w:rPr>
          <w:lang w:val="sk-SK"/>
        </w:rPr>
        <w:t>so znakmi svojej</w:t>
      </w:r>
      <w:r w:rsidRPr="003E0638">
        <w:rPr>
          <w:lang w:val="sk-SK"/>
        </w:rPr>
        <w:t xml:space="preserve"> doby. </w:t>
      </w:r>
      <w:r w:rsidR="003E0638" w:rsidRPr="003E0638">
        <w:rPr>
          <w:lang w:val="sk-SK"/>
        </w:rPr>
        <w:t>S niečím</w:t>
      </w:r>
      <w:r w:rsidRPr="003E0638">
        <w:rPr>
          <w:lang w:val="sk-SK"/>
        </w:rPr>
        <w:t>, čo by kultovému autu umožnilo vrátiť sa do popredia</w:t>
      </w:r>
      <w:r w:rsidR="003E0638" w:rsidRPr="003E0638">
        <w:rPr>
          <w:lang w:val="sk-SK"/>
        </w:rPr>
        <w:t xml:space="preserve"> a presadiť sa aj</w:t>
      </w:r>
      <w:r w:rsidRPr="003E0638">
        <w:rPr>
          <w:lang w:val="sk-SK"/>
        </w:rPr>
        <w:t xml:space="preserve"> </w:t>
      </w:r>
      <w:r w:rsidR="006645E3">
        <w:rPr>
          <w:lang w:val="sk-SK"/>
        </w:rPr>
        <w:t>pre novú</w:t>
      </w:r>
      <w:r w:rsidRPr="003E0638">
        <w:rPr>
          <w:lang w:val="sk-SK"/>
        </w:rPr>
        <w:t xml:space="preserve"> generáci</w:t>
      </w:r>
      <w:r w:rsidR="003F1FAA">
        <w:rPr>
          <w:lang w:val="sk-SK"/>
        </w:rPr>
        <w:t>u</w:t>
      </w:r>
      <w:r w:rsidRPr="003E0638">
        <w:rPr>
          <w:lang w:val="sk-SK"/>
        </w:rPr>
        <w:t>.</w:t>
      </w:r>
    </w:p>
    <w:p w14:paraId="6FD23E24" w14:textId="77777777" w:rsidR="003E0638" w:rsidRPr="003E0638" w:rsidRDefault="003E0638" w:rsidP="003E0638">
      <w:pPr>
        <w:pStyle w:val="Currenttext"/>
        <w:jc w:val="both"/>
        <w:rPr>
          <w:lang w:val="sk-SK"/>
        </w:rPr>
      </w:pPr>
    </w:p>
    <w:p w14:paraId="524B5A07" w14:textId="0D0D57F7" w:rsidR="00C32918" w:rsidRPr="003E0638" w:rsidRDefault="00C32918" w:rsidP="003E0638">
      <w:pPr>
        <w:pStyle w:val="Currenttext"/>
        <w:jc w:val="both"/>
        <w:rPr>
          <w:lang w:val="sk-SK"/>
        </w:rPr>
      </w:pPr>
      <w:r w:rsidRPr="003E0638">
        <w:rPr>
          <w:lang w:val="sk-SK"/>
        </w:rPr>
        <w:t xml:space="preserve">Správa je teda jasná ... Toto auto </w:t>
      </w:r>
      <w:r w:rsidR="003E0638" w:rsidRPr="003E0638">
        <w:rPr>
          <w:lang w:val="sk-SK"/>
        </w:rPr>
        <w:t xml:space="preserve">z minulosti </w:t>
      </w:r>
      <w:r w:rsidRPr="003E0638">
        <w:rPr>
          <w:lang w:val="sk-SK"/>
        </w:rPr>
        <w:t>je ideálne pre dnešok</w:t>
      </w:r>
      <w:r w:rsidR="003E0638" w:rsidRPr="003E0638">
        <w:rPr>
          <w:lang w:val="sk-SK"/>
        </w:rPr>
        <w:t xml:space="preserve"> a u</w:t>
      </w:r>
      <w:r w:rsidRPr="003E0638">
        <w:rPr>
          <w:lang w:val="sk-SK"/>
        </w:rPr>
        <w:t xml:space="preserve">rčite aj pre všetky </w:t>
      </w:r>
      <w:r w:rsidR="003F1FAA">
        <w:rPr>
          <w:lang w:val="sk-SK"/>
        </w:rPr>
        <w:t>v</w:t>
      </w:r>
      <w:r w:rsidRPr="003E0638">
        <w:rPr>
          <w:lang w:val="sk-SK"/>
        </w:rPr>
        <w:t>aše zajtrajšky!</w:t>
      </w:r>
    </w:p>
    <w:p w14:paraId="4B48C9E3" w14:textId="0D2A8756" w:rsidR="0001152E" w:rsidRPr="003E0638" w:rsidRDefault="0001152E" w:rsidP="003E0638">
      <w:pPr>
        <w:pStyle w:val="Currenttext"/>
        <w:tabs>
          <w:tab w:val="left" w:pos="2821"/>
        </w:tabs>
        <w:jc w:val="both"/>
        <w:rPr>
          <w:lang w:val="sk-SK"/>
        </w:rPr>
      </w:pPr>
    </w:p>
    <w:p w14:paraId="4275F4D6" w14:textId="2E535CB4" w:rsidR="009F3F5A" w:rsidRDefault="009F3F5A" w:rsidP="003E0638">
      <w:pPr>
        <w:pStyle w:val="Currenttext"/>
        <w:jc w:val="both"/>
        <w:rPr>
          <w:lang w:val="sk-SK"/>
        </w:rPr>
      </w:pPr>
    </w:p>
    <w:p w14:paraId="4F182694" w14:textId="6C8CD6A7" w:rsidR="003A44A5" w:rsidRDefault="003A44A5" w:rsidP="003E0638">
      <w:pPr>
        <w:pStyle w:val="Currenttext"/>
        <w:jc w:val="both"/>
        <w:rPr>
          <w:lang w:val="sk-SK"/>
        </w:rPr>
      </w:pPr>
    </w:p>
    <w:p w14:paraId="7213AB2B" w14:textId="61C89BE2" w:rsidR="003A44A5" w:rsidRDefault="003A44A5" w:rsidP="003E0638">
      <w:pPr>
        <w:pStyle w:val="Currenttext"/>
        <w:jc w:val="both"/>
        <w:rPr>
          <w:lang w:val="sk-SK"/>
        </w:rPr>
      </w:pPr>
    </w:p>
    <w:p w14:paraId="68111F24" w14:textId="73E49373" w:rsidR="00F77BF2" w:rsidRDefault="00F77BF2" w:rsidP="003E0638">
      <w:pPr>
        <w:pStyle w:val="Currenttext"/>
        <w:jc w:val="both"/>
        <w:rPr>
          <w:lang w:val="sk-SK"/>
        </w:rPr>
      </w:pPr>
    </w:p>
    <w:p w14:paraId="22F987C8" w14:textId="59DAD7CD" w:rsidR="00F77BF2" w:rsidRDefault="00F77BF2" w:rsidP="003E0638">
      <w:pPr>
        <w:pStyle w:val="Currenttext"/>
        <w:jc w:val="both"/>
        <w:rPr>
          <w:lang w:val="sk-SK"/>
        </w:rPr>
      </w:pPr>
    </w:p>
    <w:p w14:paraId="3B95ACA3" w14:textId="780CC8E5" w:rsidR="00F77BF2" w:rsidRDefault="00F77BF2" w:rsidP="003E0638">
      <w:pPr>
        <w:pStyle w:val="Currenttext"/>
        <w:jc w:val="both"/>
        <w:rPr>
          <w:lang w:val="sk-SK"/>
        </w:rPr>
      </w:pPr>
    </w:p>
    <w:p w14:paraId="1D83F7AC" w14:textId="6AC14C56" w:rsidR="00F77BF2" w:rsidRDefault="00F77BF2" w:rsidP="003E0638">
      <w:pPr>
        <w:pStyle w:val="Currenttext"/>
        <w:jc w:val="both"/>
        <w:rPr>
          <w:lang w:val="sk-SK"/>
        </w:rPr>
      </w:pPr>
    </w:p>
    <w:p w14:paraId="149A6AB1" w14:textId="02FBCDEA" w:rsidR="00F77BF2" w:rsidRDefault="00F77BF2" w:rsidP="003E0638">
      <w:pPr>
        <w:pStyle w:val="Currenttext"/>
        <w:jc w:val="both"/>
        <w:rPr>
          <w:lang w:val="sk-SK"/>
        </w:rPr>
      </w:pPr>
    </w:p>
    <w:p w14:paraId="111733AC" w14:textId="422600AA" w:rsidR="00F77BF2" w:rsidRDefault="00F77BF2" w:rsidP="003E0638">
      <w:pPr>
        <w:pStyle w:val="Currenttext"/>
        <w:jc w:val="both"/>
        <w:rPr>
          <w:lang w:val="sk-SK"/>
        </w:rPr>
      </w:pPr>
    </w:p>
    <w:p w14:paraId="46F4468F" w14:textId="2443BCC2" w:rsidR="00F77BF2" w:rsidRDefault="00F77BF2" w:rsidP="003E0638">
      <w:pPr>
        <w:pStyle w:val="Currenttext"/>
        <w:jc w:val="both"/>
        <w:rPr>
          <w:lang w:val="sk-SK"/>
        </w:rPr>
      </w:pPr>
    </w:p>
    <w:p w14:paraId="55AD2C07" w14:textId="6F7EE24E" w:rsidR="00F77BF2" w:rsidRDefault="00F77BF2" w:rsidP="003E0638">
      <w:pPr>
        <w:pStyle w:val="Currenttext"/>
        <w:jc w:val="both"/>
        <w:rPr>
          <w:lang w:val="sk-SK"/>
        </w:rPr>
      </w:pPr>
    </w:p>
    <w:p w14:paraId="71BCBB66" w14:textId="706E3C00" w:rsidR="00F77BF2" w:rsidRDefault="00F77BF2" w:rsidP="003E0638">
      <w:pPr>
        <w:pStyle w:val="Currenttext"/>
        <w:jc w:val="both"/>
        <w:rPr>
          <w:lang w:val="sk-SK"/>
        </w:rPr>
      </w:pPr>
    </w:p>
    <w:p w14:paraId="5000C742" w14:textId="48E9012C" w:rsidR="00F77BF2" w:rsidRDefault="00F77BF2" w:rsidP="003E0638">
      <w:pPr>
        <w:pStyle w:val="Currenttext"/>
        <w:jc w:val="both"/>
        <w:rPr>
          <w:lang w:val="sk-SK"/>
        </w:rPr>
      </w:pPr>
    </w:p>
    <w:p w14:paraId="2DDED8CA" w14:textId="592F951F" w:rsidR="00F77BF2" w:rsidRDefault="00F77BF2" w:rsidP="003E0638">
      <w:pPr>
        <w:pStyle w:val="Currenttext"/>
        <w:jc w:val="both"/>
        <w:rPr>
          <w:lang w:val="sk-SK"/>
        </w:rPr>
      </w:pPr>
    </w:p>
    <w:p w14:paraId="1178BB01" w14:textId="5FAAC8B0" w:rsidR="00F77BF2" w:rsidRDefault="00F77BF2" w:rsidP="003E0638">
      <w:pPr>
        <w:pStyle w:val="Currenttext"/>
        <w:jc w:val="both"/>
        <w:rPr>
          <w:lang w:val="sk-SK"/>
        </w:rPr>
      </w:pPr>
    </w:p>
    <w:p w14:paraId="35E1F209" w14:textId="380F24E7" w:rsidR="00F77BF2" w:rsidRDefault="00F77BF2" w:rsidP="003E0638">
      <w:pPr>
        <w:pStyle w:val="Currenttext"/>
        <w:jc w:val="both"/>
        <w:rPr>
          <w:lang w:val="sk-SK"/>
        </w:rPr>
      </w:pPr>
    </w:p>
    <w:p w14:paraId="38077F65" w14:textId="12AF187E" w:rsidR="00F77BF2" w:rsidRDefault="00F77BF2" w:rsidP="003E0638">
      <w:pPr>
        <w:pStyle w:val="Currenttext"/>
        <w:jc w:val="both"/>
        <w:rPr>
          <w:lang w:val="sk-SK"/>
        </w:rPr>
      </w:pPr>
    </w:p>
    <w:p w14:paraId="624B423C" w14:textId="7C38D4EE" w:rsidR="00F77BF2" w:rsidRDefault="00F77BF2" w:rsidP="003E0638">
      <w:pPr>
        <w:pStyle w:val="Currenttext"/>
        <w:jc w:val="both"/>
        <w:rPr>
          <w:lang w:val="sk-SK"/>
        </w:rPr>
      </w:pPr>
    </w:p>
    <w:p w14:paraId="2B4DA633" w14:textId="5CEDB031" w:rsidR="00F77BF2" w:rsidRDefault="00F77BF2" w:rsidP="003E0638">
      <w:pPr>
        <w:pStyle w:val="Currenttext"/>
        <w:jc w:val="both"/>
        <w:rPr>
          <w:lang w:val="sk-SK"/>
        </w:rPr>
      </w:pPr>
    </w:p>
    <w:p w14:paraId="258D3473" w14:textId="3521E1CA" w:rsidR="00F77BF2" w:rsidRDefault="00F77BF2" w:rsidP="003E0638">
      <w:pPr>
        <w:pStyle w:val="Currenttext"/>
        <w:jc w:val="both"/>
        <w:rPr>
          <w:lang w:val="sk-SK"/>
        </w:rPr>
      </w:pPr>
    </w:p>
    <w:p w14:paraId="6FDFDD31" w14:textId="7A35A6B2" w:rsidR="00F77BF2" w:rsidRDefault="00F77BF2" w:rsidP="003E0638">
      <w:pPr>
        <w:pStyle w:val="Currenttext"/>
        <w:jc w:val="both"/>
        <w:rPr>
          <w:lang w:val="sk-SK"/>
        </w:rPr>
      </w:pPr>
    </w:p>
    <w:p w14:paraId="7748EB47" w14:textId="4377034C" w:rsidR="00F77BF2" w:rsidRDefault="00F77BF2" w:rsidP="003E0638">
      <w:pPr>
        <w:pStyle w:val="Currenttext"/>
        <w:jc w:val="both"/>
        <w:rPr>
          <w:lang w:val="sk-SK"/>
        </w:rPr>
      </w:pPr>
    </w:p>
    <w:p w14:paraId="47C641DE" w14:textId="1BD9B186" w:rsidR="00F77BF2" w:rsidRDefault="00F77BF2" w:rsidP="003E0638">
      <w:pPr>
        <w:pStyle w:val="Currenttext"/>
        <w:jc w:val="both"/>
        <w:rPr>
          <w:lang w:val="sk-SK"/>
        </w:rPr>
      </w:pPr>
    </w:p>
    <w:p w14:paraId="097C2D49" w14:textId="7BE2078F" w:rsidR="00F77BF2" w:rsidRDefault="00F77BF2" w:rsidP="003E0638">
      <w:pPr>
        <w:pStyle w:val="Currenttext"/>
        <w:jc w:val="both"/>
        <w:rPr>
          <w:lang w:val="sk-SK"/>
        </w:rPr>
      </w:pPr>
    </w:p>
    <w:p w14:paraId="2948E213" w14:textId="6C15C6BF" w:rsidR="00F77BF2" w:rsidRDefault="00F77BF2" w:rsidP="003E0638">
      <w:pPr>
        <w:pStyle w:val="Currenttext"/>
        <w:jc w:val="both"/>
        <w:rPr>
          <w:lang w:val="sk-SK"/>
        </w:rPr>
      </w:pPr>
    </w:p>
    <w:p w14:paraId="1A76710B" w14:textId="4CDB7CF3" w:rsidR="00F77BF2" w:rsidRDefault="00F77BF2" w:rsidP="003E0638">
      <w:pPr>
        <w:pStyle w:val="Currenttext"/>
        <w:jc w:val="both"/>
        <w:rPr>
          <w:lang w:val="sk-SK"/>
        </w:rPr>
      </w:pPr>
    </w:p>
    <w:p w14:paraId="1B555AD5" w14:textId="348A6E14" w:rsidR="00F77BF2" w:rsidRDefault="00F77BF2" w:rsidP="003E0638">
      <w:pPr>
        <w:pStyle w:val="Currenttext"/>
        <w:jc w:val="both"/>
        <w:rPr>
          <w:lang w:val="sk-SK"/>
        </w:rPr>
      </w:pPr>
    </w:p>
    <w:p w14:paraId="3DADC0CB" w14:textId="77777777" w:rsidR="00F77BF2" w:rsidRPr="003E0638" w:rsidRDefault="00F77BF2" w:rsidP="003E0638">
      <w:pPr>
        <w:pStyle w:val="Currenttext"/>
        <w:jc w:val="both"/>
        <w:rPr>
          <w:lang w:val="sk-SK"/>
        </w:rPr>
      </w:pPr>
    </w:p>
    <w:p w14:paraId="2D1401C5" w14:textId="77777777" w:rsidR="00E65ACD" w:rsidRPr="00AF3650" w:rsidRDefault="00E65ACD" w:rsidP="00E65ACD">
      <w:pPr>
        <w:spacing w:line="240" w:lineRule="atLeast"/>
        <w:jc w:val="both"/>
        <w:rPr>
          <w:rFonts w:ascii="Arial" w:hAnsi="Arial" w:cs="Arial"/>
          <w:sz w:val="18"/>
          <w:szCs w:val="18"/>
          <w:lang w:val="sk-SK"/>
        </w:rPr>
      </w:pPr>
      <w:r w:rsidRPr="00AF3650">
        <w:rPr>
          <w:rFonts w:ascii="Arial" w:hAnsi="Arial" w:cs="Arial"/>
          <w:b/>
          <w:bCs/>
          <w:sz w:val="18"/>
          <w:szCs w:val="18"/>
          <w:lang w:val="sk-SK"/>
        </w:rPr>
        <w:t>O Renault Slovensko</w:t>
      </w:r>
    </w:p>
    <w:p w14:paraId="7394AC25" w14:textId="77777777" w:rsidR="00E65ACD" w:rsidRPr="00AF3650" w:rsidRDefault="00E65ACD" w:rsidP="00E65ACD">
      <w:pPr>
        <w:spacing w:line="240" w:lineRule="atLeast"/>
        <w:jc w:val="both"/>
        <w:rPr>
          <w:rFonts w:ascii="Arial" w:hAnsi="Arial" w:cs="Arial"/>
          <w:sz w:val="18"/>
          <w:szCs w:val="18"/>
          <w:lang w:val="sk-SK"/>
        </w:rPr>
      </w:pPr>
      <w:r w:rsidRPr="00AF3650">
        <w:rPr>
          <w:rFonts w:ascii="Arial" w:hAnsi="Arial" w:cs="Arial"/>
          <w:sz w:val="18"/>
          <w:szCs w:val="18"/>
          <w:lang w:val="sk-SK"/>
        </w:rPr>
        <w:t>Spoločnosť Renault Slovensko, spol. s.r.o. je výhradným zastúpením výrobcu osobných vozidiel značiek Renault a Dacia v Slovenskej republike. Takmer 15 zamestnancov sa každodenne stará o rozvoj a kvalitu dílerskej siete, všetky obchodné a neobchodné aktivity spojené so značkou Renault a Dacia na slovenskom trhu. Predaj vozidiel zabezpečuje dílerská sieť s 29 predajnými miestami po celom Slovensku. Obe značky, Renault aj Dacia, sú v TOP 10 rebríčku predajnosti na Slovensku.</w:t>
      </w:r>
    </w:p>
    <w:sectPr w:rsidR="00E65ACD" w:rsidRPr="00AF3650" w:rsidSect="004D7E6D">
      <w:headerReference w:type="default" r:id="rId6"/>
      <w:footerReference w:type="default" r:id="rId7"/>
      <w:headerReference w:type="first" r:id="rId8"/>
      <w:footerReference w:type="first" r:id="rId9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AE64" w14:textId="77777777" w:rsidR="00056C0F" w:rsidRDefault="00056C0F" w:rsidP="00E66B13">
      <w:r>
        <w:separator/>
      </w:r>
    </w:p>
  </w:endnote>
  <w:endnote w:type="continuationSeparator" w:id="0">
    <w:p w14:paraId="522257D9" w14:textId="77777777" w:rsidR="00056C0F" w:rsidRDefault="00056C0F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5313" w14:textId="77777777" w:rsidR="00147B6D" w:rsidRPr="00541113" w:rsidRDefault="00AA1E7B" w:rsidP="005422EC">
    <w:pPr>
      <w:pStyle w:val="Pta"/>
      <w:framePr w:wrap="none" w:vAnchor="text" w:hAnchor="page" w:x="10574" w:y="46"/>
      <w:rPr>
        <w:rStyle w:val="slostrany"/>
        <w:rFonts w:ascii="Arial" w:hAnsi="Arial" w:cs="Arial"/>
        <w:sz w:val="16"/>
        <w:szCs w:val="16"/>
      </w:rPr>
    </w:pPr>
    <w:r w:rsidRPr="0054111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695A3C2" wp14:editId="45B828DC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62CC3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5A3C2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37F62CC3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>1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>2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0355C0B8" w14:textId="219001D9" w:rsidR="00147B6D" w:rsidRPr="00541113" w:rsidRDefault="003E0638">
    <w:pPr>
      <w:pStyle w:val="Pt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5DB396" wp14:editId="43AC5E60">
              <wp:simplePos x="0" y="0"/>
              <wp:positionH relativeFrom="page">
                <wp:posOffset>638355</wp:posOffset>
              </wp:positionH>
              <wp:positionV relativeFrom="page">
                <wp:posOffset>9790981</wp:posOffset>
              </wp:positionV>
              <wp:extent cx="2879725" cy="707366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D998B1" w14:textId="77777777" w:rsidR="003E0638" w:rsidRPr="0085462C" w:rsidRDefault="003E0638" w:rsidP="003E063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08C3CA0C" w14:textId="77777777" w:rsidR="003E0638" w:rsidRPr="0085462C" w:rsidRDefault="003E0638" w:rsidP="003E0638">
                          <w:pPr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5A2AD8B1" w14:textId="77777777" w:rsidR="003E0638" w:rsidRPr="0085462C" w:rsidRDefault="003E0638" w:rsidP="003E0638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38C7F031" w14:textId="77777777" w:rsidR="003E0638" w:rsidRPr="0085462C" w:rsidRDefault="003E0638" w:rsidP="003E0638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6956653C" w14:textId="77777777" w:rsidR="003E0638" w:rsidRPr="0085462C" w:rsidRDefault="003F66B4" w:rsidP="003E0638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3E0638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  <w:p w14:paraId="5010CFE6" w14:textId="4F473C1A" w:rsidR="00147B6D" w:rsidRPr="00541113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DB396" id="Zone de texte 5" o:spid="_x0000_s1028" type="#_x0000_t202" style="position:absolute;margin-left:50.25pt;margin-top:770.95pt;width:226.7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" filled="f" stroked="f" strokeweight=".5pt">
              <v:textbox inset="0,0,0,0">
                <w:txbxContent>
                  <w:p w14:paraId="7AD998B1" w14:textId="77777777" w:rsidR="003E0638" w:rsidRPr="0085462C" w:rsidRDefault="003E0638" w:rsidP="003E063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08C3CA0C" w14:textId="77777777" w:rsidR="003E0638" w:rsidRPr="0085462C" w:rsidRDefault="003E0638" w:rsidP="003E0638">
                    <w:pPr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 xml:space="preserve">Ivana </w:t>
                    </w:r>
                    <w:proofErr w:type="spellStart"/>
                    <w:r w:rsidRPr="0085462C"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Obadalová</w:t>
                    </w:r>
                    <w:proofErr w:type="spellEnd"/>
                  </w:p>
                  <w:p w14:paraId="5A2AD8B1" w14:textId="77777777" w:rsidR="003E0638" w:rsidRPr="0085462C" w:rsidRDefault="003E0638" w:rsidP="003E0638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38C7F031" w14:textId="77777777" w:rsidR="003E0638" w:rsidRPr="0085462C" w:rsidRDefault="003E0638" w:rsidP="003E0638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6956653C" w14:textId="77777777" w:rsidR="003E0638" w:rsidRPr="0085462C" w:rsidRDefault="003E0638" w:rsidP="003E0638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  <w:p w14:paraId="5010CFE6" w14:textId="4F473C1A" w:rsidR="00147B6D" w:rsidRPr="00541113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8793" w14:textId="77777777" w:rsidR="00317B55" w:rsidRPr="00541113" w:rsidRDefault="00AA1E7B" w:rsidP="00E17EED">
    <w:pPr>
      <w:pStyle w:val="Pta"/>
      <w:framePr w:wrap="none" w:vAnchor="text" w:hAnchor="margin" w:xAlign="right" w:y="1"/>
      <w:rPr>
        <w:rStyle w:val="slostrany"/>
        <w:rFonts w:ascii="Arial" w:hAnsi="Arial" w:cs="Arial"/>
        <w:sz w:val="16"/>
        <w:szCs w:val="16"/>
      </w:rPr>
    </w:pPr>
    <w:r w:rsidRPr="0054111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2617A12" wp14:editId="1094D69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A54CA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17A12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501A54CA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4776C727" w14:textId="7FFDECA4" w:rsidR="00FF225C" w:rsidRPr="00541113" w:rsidRDefault="00FF225C" w:rsidP="00317B55">
    <w:pPr>
      <w:pStyle w:val="Pt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5DB2" w14:textId="77777777" w:rsidR="00056C0F" w:rsidRDefault="00056C0F" w:rsidP="00E66B13">
      <w:r>
        <w:separator/>
      </w:r>
    </w:p>
  </w:footnote>
  <w:footnote w:type="continuationSeparator" w:id="0">
    <w:p w14:paraId="7E34C6E9" w14:textId="77777777" w:rsidR="00056C0F" w:rsidRDefault="00056C0F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C86E" w14:textId="207AC97A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29B3471" wp14:editId="7737AFBC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A193" w14:textId="1855CDFB" w:rsidR="00E66B13" w:rsidRPr="00541113" w:rsidRDefault="00775F9A" w:rsidP="00775F9A">
    <w:pPr>
      <w:pStyle w:val="Hlavika"/>
      <w:tabs>
        <w:tab w:val="left" w:pos="4962"/>
      </w:tabs>
      <w:spacing w:line="410" w:lineRule="exact"/>
      <w:rPr>
        <w:rFonts w:ascii="Arial" w:hAnsi="Arial" w:cs="Arial"/>
      </w:rPr>
    </w:pPr>
    <w:r w:rsidRPr="00541113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6A2F632F" wp14:editId="35069B93">
          <wp:simplePos x="0" y="0"/>
          <wp:positionH relativeFrom="column">
            <wp:posOffset>-648335</wp:posOffset>
          </wp:positionH>
          <wp:positionV relativeFrom="paragraph">
            <wp:posOffset>-507365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046287" wp14:editId="3509E9F0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1F7E59" w14:textId="77777777" w:rsidR="00775F9A" w:rsidRDefault="00775F9A" w:rsidP="00775F9A">
                          <w:pPr>
                            <w:spacing w:line="48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TLAČOVÁ</w:t>
                          </w:r>
                        </w:p>
                        <w:p w14:paraId="7B0C6DC1" w14:textId="4A2D6B3B" w:rsidR="00547282" w:rsidRPr="00541113" w:rsidRDefault="00775F9A" w:rsidP="00775F9A">
                          <w:pPr>
                            <w:spacing w:line="480" w:lineRule="exac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4628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121F7E59" w14:textId="77777777" w:rsidR="00775F9A" w:rsidRDefault="00775F9A" w:rsidP="00775F9A">
                    <w:pPr>
                      <w:spacing w:line="48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TLAČOVÁ</w:t>
                    </w:r>
                  </w:p>
                  <w:p w14:paraId="7B0C6DC1" w14:textId="4A2D6B3B" w:rsidR="00547282" w:rsidRPr="00541113" w:rsidRDefault="00775F9A" w:rsidP="00775F9A">
                    <w:pPr>
                      <w:spacing w:line="480" w:lineRule="exac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 w:rsidRPr="00541113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9A"/>
    <w:rsid w:val="0001152E"/>
    <w:rsid w:val="000545CB"/>
    <w:rsid w:val="00056C0F"/>
    <w:rsid w:val="00060BF0"/>
    <w:rsid w:val="000A31DE"/>
    <w:rsid w:val="00147B6D"/>
    <w:rsid w:val="00176391"/>
    <w:rsid w:val="002957C2"/>
    <w:rsid w:val="002C6C72"/>
    <w:rsid w:val="002F2EB5"/>
    <w:rsid w:val="002F33E2"/>
    <w:rsid w:val="00317B55"/>
    <w:rsid w:val="003452E3"/>
    <w:rsid w:val="00346F18"/>
    <w:rsid w:val="00387B87"/>
    <w:rsid w:val="00397977"/>
    <w:rsid w:val="003A44A5"/>
    <w:rsid w:val="003E0638"/>
    <w:rsid w:val="003F1FAA"/>
    <w:rsid w:val="003F5AC4"/>
    <w:rsid w:val="003F66B4"/>
    <w:rsid w:val="00480B77"/>
    <w:rsid w:val="00483601"/>
    <w:rsid w:val="004A53B8"/>
    <w:rsid w:val="004D7E6D"/>
    <w:rsid w:val="00541113"/>
    <w:rsid w:val="00541DE3"/>
    <w:rsid w:val="005422EC"/>
    <w:rsid w:val="005456FE"/>
    <w:rsid w:val="00547282"/>
    <w:rsid w:val="005565CC"/>
    <w:rsid w:val="005A1E4B"/>
    <w:rsid w:val="005D701B"/>
    <w:rsid w:val="00633638"/>
    <w:rsid w:val="006645E3"/>
    <w:rsid w:val="006702CF"/>
    <w:rsid w:val="00683828"/>
    <w:rsid w:val="00697ED8"/>
    <w:rsid w:val="006B1855"/>
    <w:rsid w:val="006C62E7"/>
    <w:rsid w:val="00714886"/>
    <w:rsid w:val="00723CA9"/>
    <w:rsid w:val="00740AC7"/>
    <w:rsid w:val="00756A72"/>
    <w:rsid w:val="00757067"/>
    <w:rsid w:val="00775F9A"/>
    <w:rsid w:val="007A611C"/>
    <w:rsid w:val="007B22DE"/>
    <w:rsid w:val="007E7307"/>
    <w:rsid w:val="007F20D4"/>
    <w:rsid w:val="00832B76"/>
    <w:rsid w:val="008338D5"/>
    <w:rsid w:val="00865443"/>
    <w:rsid w:val="00871CE3"/>
    <w:rsid w:val="00881396"/>
    <w:rsid w:val="008F5527"/>
    <w:rsid w:val="00927DBD"/>
    <w:rsid w:val="0095184A"/>
    <w:rsid w:val="0096640E"/>
    <w:rsid w:val="00997753"/>
    <w:rsid w:val="009A0E1E"/>
    <w:rsid w:val="009A68E1"/>
    <w:rsid w:val="009C10F5"/>
    <w:rsid w:val="009F1277"/>
    <w:rsid w:val="009F3F5A"/>
    <w:rsid w:val="00A02C96"/>
    <w:rsid w:val="00A17DF4"/>
    <w:rsid w:val="00A45742"/>
    <w:rsid w:val="00AA1E7B"/>
    <w:rsid w:val="00AB214C"/>
    <w:rsid w:val="00B220C6"/>
    <w:rsid w:val="00B22AEC"/>
    <w:rsid w:val="00B24B01"/>
    <w:rsid w:val="00B4392C"/>
    <w:rsid w:val="00B65434"/>
    <w:rsid w:val="00BE5727"/>
    <w:rsid w:val="00C03724"/>
    <w:rsid w:val="00C32918"/>
    <w:rsid w:val="00C341A9"/>
    <w:rsid w:val="00C84553"/>
    <w:rsid w:val="00CD7B9D"/>
    <w:rsid w:val="00CF4A8D"/>
    <w:rsid w:val="00D9330E"/>
    <w:rsid w:val="00DE153F"/>
    <w:rsid w:val="00DF12C6"/>
    <w:rsid w:val="00E1544B"/>
    <w:rsid w:val="00E462C2"/>
    <w:rsid w:val="00E65ACD"/>
    <w:rsid w:val="00E66B13"/>
    <w:rsid w:val="00E93ECB"/>
    <w:rsid w:val="00EB60DB"/>
    <w:rsid w:val="00EC6981"/>
    <w:rsid w:val="00ED299A"/>
    <w:rsid w:val="00F41DB0"/>
    <w:rsid w:val="00F512C9"/>
    <w:rsid w:val="00F54408"/>
    <w:rsid w:val="00F77BF2"/>
    <w:rsid w:val="00FA3222"/>
    <w:rsid w:val="00FF225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AC4FD"/>
  <w14:defaultImageDpi w14:val="32767"/>
  <w15:chartTrackingRefBased/>
  <w15:docId w15:val="{7B509E41-49C7-4967-BA11-396ED26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3E0638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04244\OneDrive%20-%20Alliance\Documents\Desktop\renaul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renault</Template>
  <TotalTime>6</TotalTime>
  <Pages>2</Pages>
  <Words>657</Words>
  <Characters>3750</Characters>
  <Application>Microsoft Office Word</Application>
  <DocSecurity>4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</dc:creator>
  <cp:keywords/>
  <dc:description/>
  <cp:lastModifiedBy>OBADALOVA Ivana</cp:lastModifiedBy>
  <cp:revision>2</cp:revision>
  <cp:lastPrinted>2021-03-31T10:26:00Z</cp:lastPrinted>
  <dcterms:created xsi:type="dcterms:W3CDTF">2021-06-09T08:50:00Z</dcterms:created>
  <dcterms:modified xsi:type="dcterms:W3CDTF">2021-06-09T08:50:00Z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2021-06-09T08:49:11Z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fd90c008-293b-4c26-9c7d-7138012252eb</vt:lpwstr>
  </property>
  <property fmtid="{D5CDD505-2E9C-101B-9397-08002B2CF9AE}" pid="8" name="MSIP_Label_fd1c0902-ed92-4fed-896d-2e7725de02d4_ContentBits">
    <vt:lpwstr>2</vt:lpwstr>
  </property>
</Properties>
</file>