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1179" w14:textId="1C5481A9" w:rsidR="006D27D6" w:rsidRPr="00454057" w:rsidRDefault="00454057" w:rsidP="00454057">
      <w:pPr>
        <w:rPr>
          <w:b/>
          <w:bCs/>
          <w:color w:val="FFC000"/>
          <w:sz w:val="40"/>
          <w:szCs w:val="40"/>
        </w:rPr>
      </w:pPr>
      <w:r w:rsidRPr="00454057">
        <w:rPr>
          <w:b/>
          <w:bCs/>
          <w:color w:val="FFC000"/>
          <w:sz w:val="40"/>
          <w:szCs w:val="40"/>
        </w:rPr>
        <w:t>Tlačová správa</w:t>
      </w:r>
    </w:p>
    <w:p w14:paraId="1ACDF7F5" w14:textId="40FB53E7" w:rsidR="00454057" w:rsidRPr="00454057" w:rsidRDefault="00454057" w:rsidP="00454057">
      <w:pPr>
        <w:rPr>
          <w:b/>
          <w:bCs/>
          <w:sz w:val="24"/>
          <w:szCs w:val="24"/>
        </w:rPr>
      </w:pPr>
      <w:r w:rsidRPr="00454057">
        <w:rPr>
          <w:b/>
          <w:bCs/>
          <w:sz w:val="24"/>
          <w:szCs w:val="24"/>
        </w:rPr>
        <w:t>18. marec 2021</w:t>
      </w:r>
    </w:p>
    <w:p w14:paraId="7098F3B5" w14:textId="4434ABCF" w:rsidR="001D73E8" w:rsidRPr="00880472" w:rsidRDefault="001A7842" w:rsidP="00880472">
      <w:pPr>
        <w:jc w:val="center"/>
        <w:rPr>
          <w:rFonts w:ascii="Arial" w:eastAsia="Arial" w:hAnsi="Arial" w:cs="Arial"/>
          <w:b/>
          <w:sz w:val="34"/>
          <w:szCs w:val="34"/>
        </w:rPr>
      </w:pPr>
      <w:r w:rsidRPr="00454057">
        <w:rPr>
          <w:b/>
          <w:bCs/>
          <w:sz w:val="34"/>
          <w:szCs w:val="34"/>
        </w:rPr>
        <w:t>SKUPINA RENAULT, VEOLIA A SOLVAY SPOJA SILY A</w:t>
      </w:r>
      <w:r w:rsidR="001D73E8" w:rsidRPr="00454057">
        <w:rPr>
          <w:b/>
          <w:bCs/>
          <w:sz w:val="34"/>
          <w:szCs w:val="34"/>
        </w:rPr>
        <w:t xml:space="preserve"> ZAČNÚ RECYKLOVAŤ BATÉRIE, KTORÝM KONČÍ ŽIVOTNOSŤ V UZATVORENOM </w:t>
      </w:r>
      <w:r w:rsidR="00880472">
        <w:rPr>
          <w:b/>
          <w:bCs/>
          <w:sz w:val="34"/>
          <w:szCs w:val="34"/>
        </w:rPr>
        <w:t>CYKLE</w:t>
      </w:r>
    </w:p>
    <w:p w14:paraId="6C57E2B8" w14:textId="36CA5F50" w:rsidR="001A7842" w:rsidRPr="001D73E8" w:rsidRDefault="001A7842" w:rsidP="001D73E8">
      <w:pPr>
        <w:jc w:val="both"/>
      </w:pPr>
      <w:r w:rsidRPr="001D73E8">
        <w:rPr>
          <w:b/>
          <w:bCs/>
          <w:sz w:val="24"/>
          <w:szCs w:val="24"/>
        </w:rPr>
        <w:t xml:space="preserve">Konzorcium ilustruje nový typ </w:t>
      </w:r>
      <w:r w:rsidR="001D73E8" w:rsidRPr="001D73E8">
        <w:rPr>
          <w:b/>
          <w:bCs/>
          <w:sz w:val="24"/>
          <w:szCs w:val="24"/>
        </w:rPr>
        <w:t>spolupráce</w:t>
      </w:r>
      <w:r w:rsidRPr="001D73E8">
        <w:rPr>
          <w:b/>
          <w:bCs/>
          <w:sz w:val="24"/>
          <w:szCs w:val="24"/>
        </w:rPr>
        <w:t xml:space="preserve"> v rámci hodnotového reťazca batérií s cieľom chrániť zdroje, znižovať emisie uhlíka a vytvárať hodnotu</w:t>
      </w:r>
      <w:r w:rsidRPr="001D73E8">
        <w:t>.</w:t>
      </w:r>
    </w:p>
    <w:p w14:paraId="22849CE8" w14:textId="13575909" w:rsidR="001A7842" w:rsidRPr="001D73E8" w:rsidRDefault="001A7842" w:rsidP="001D73E8">
      <w:pPr>
        <w:jc w:val="both"/>
      </w:pPr>
      <w:r w:rsidRPr="001D73E8">
        <w:t>Brusel, Paríž: 18. marec 2021</w:t>
      </w:r>
    </w:p>
    <w:p w14:paraId="18FF6725" w14:textId="49445212" w:rsidR="001A7842" w:rsidRDefault="001A7842" w:rsidP="001D73E8">
      <w:pPr>
        <w:jc w:val="both"/>
      </w:pPr>
      <w:r w:rsidRPr="001D73E8">
        <w:t>Skupina Renault, jeden z top hráčov v automotive priemysle, spolu so Spoločnosťou Veolia, globálnym lídrom v oblasti optimalizovaného riadenia zdrojov a  S</w:t>
      </w:r>
      <w:r w:rsidR="001D73E8" w:rsidRPr="001D73E8">
        <w:t>o</w:t>
      </w:r>
      <w:r w:rsidRPr="001D73E8">
        <w:t>lvay, popredn</w:t>
      </w:r>
      <w:r w:rsidR="001D73E8">
        <w:t>ou</w:t>
      </w:r>
      <w:r w:rsidRPr="001D73E8">
        <w:t xml:space="preserve"> vedeck</w:t>
      </w:r>
      <w:r w:rsidR="001D73E8">
        <w:t>ou</w:t>
      </w:r>
      <w:r w:rsidRPr="001D73E8">
        <w:t xml:space="preserve"> </w:t>
      </w:r>
      <w:r w:rsidR="001D73E8" w:rsidRPr="001D73E8">
        <w:t>spoločnosť</w:t>
      </w:r>
      <w:r w:rsidR="001D73E8">
        <w:t xml:space="preserve">ou </w:t>
      </w:r>
      <w:r w:rsidR="001D73E8" w:rsidRPr="001D73E8">
        <w:t xml:space="preserve">s potešením oznamujú svoje partnerstvo s cieľom </w:t>
      </w:r>
      <w:r w:rsidR="008B540E">
        <w:t>realizácie</w:t>
      </w:r>
      <w:r w:rsidR="001D73E8" w:rsidRPr="001D73E8">
        <w:t xml:space="preserve"> cirkulárn</w:t>
      </w:r>
      <w:r w:rsidR="008B540E">
        <w:t>ej</w:t>
      </w:r>
      <w:r w:rsidR="001D73E8" w:rsidRPr="001D73E8">
        <w:t xml:space="preserve"> ekonomik</w:t>
      </w:r>
      <w:r w:rsidR="008B540E">
        <w:t>y</w:t>
      </w:r>
      <w:r w:rsidR="00EB2B56">
        <w:t>, vďaka ktorej sa zrecyklujú použité batérie v Európe.</w:t>
      </w:r>
    </w:p>
    <w:p w14:paraId="30A6F291" w14:textId="011614A4" w:rsidR="00EB2B56" w:rsidRDefault="00EB2B56" w:rsidP="001D73E8">
      <w:pPr>
        <w:jc w:val="both"/>
      </w:pPr>
      <w:r>
        <w:t>Konzorcium Veolia a Solvay, ktoré vzniklo v septembri 2020, je posilnené pozíciou a skúsenosťami Skupiny Renault v cirkulárnej ekonomike a v cykle životnosti EV batérií, čo vedie k vysoko komplementárnemu partnerstvu, ktoré ťaží z oboch spoločností. Solvay</w:t>
      </w:r>
      <w:r w:rsidR="008B540E">
        <w:t xml:space="preserve"> disponuje</w:t>
      </w:r>
      <w:r>
        <w:t xml:space="preserve"> </w:t>
      </w:r>
      <w:r w:rsidR="008B540E">
        <w:t xml:space="preserve">know-how </w:t>
      </w:r>
      <w:r>
        <w:t>v oblasti chemickej extrakcie batérií kovov</w:t>
      </w:r>
      <w:r w:rsidR="008B540E">
        <w:t xml:space="preserve">. Veolia s </w:t>
      </w:r>
      <w:r>
        <w:t>10-ročn</w:t>
      </w:r>
      <w:r w:rsidR="008B540E">
        <w:t>ými</w:t>
      </w:r>
      <w:r>
        <w:t xml:space="preserve"> skúsenos</w:t>
      </w:r>
      <w:r w:rsidR="008B540E">
        <w:t>ťami</w:t>
      </w:r>
      <w:r>
        <w:t xml:space="preserve"> s demontážou a recykláciou  lítiovo-iónových batérií pomocou hydrometalurgického procesu.</w:t>
      </w:r>
    </w:p>
    <w:p w14:paraId="68B394D4" w14:textId="171EA0BB" w:rsidR="00EB2B56" w:rsidRDefault="008B540E" w:rsidP="001D73E8">
      <w:pPr>
        <w:jc w:val="both"/>
      </w:pPr>
      <w:r>
        <w:t>N</w:t>
      </w:r>
      <w:r w:rsidR="00EB2B56">
        <w:t xml:space="preserve">árast počtu elektrických vozidiel </w:t>
      </w:r>
      <w:r>
        <w:t xml:space="preserve">na celom svete </w:t>
      </w:r>
      <w:r w:rsidR="00EB2B56">
        <w:t xml:space="preserve">na cestách </w:t>
      </w:r>
      <w:r>
        <w:t xml:space="preserve">sa očakáva v objeme </w:t>
      </w:r>
      <w:r w:rsidR="00EB2B56">
        <w:t>z 10 miliónov v roku 2020 na 100 miliónov v roku 2030</w:t>
      </w:r>
      <w:r w:rsidR="0093725D">
        <w:t>.</w:t>
      </w:r>
      <w:r w:rsidR="00E1395E">
        <w:rPr>
          <w:rStyle w:val="Odkaznapoznmkupodiarou"/>
        </w:rPr>
        <w:footnoteReference w:id="1"/>
      </w:r>
      <w:r w:rsidR="00777F1F">
        <w:t xml:space="preserve"> Preto j</w:t>
      </w:r>
      <w:r w:rsidR="00EB2B56">
        <w:t>e zabezpečenie stabilného prístupu k </w:t>
      </w:r>
      <w:r w:rsidR="00777F1F">
        <w:t>batériovým</w:t>
      </w:r>
      <w:r w:rsidR="00EB2B56">
        <w:t xml:space="preserve"> materiálom, ktorý by bol zodpovedný</w:t>
      </w:r>
      <w:r>
        <w:t>m</w:t>
      </w:r>
      <w:r w:rsidR="00EB2B56">
        <w:t xml:space="preserve"> zdroj</w:t>
      </w:r>
      <w:r>
        <w:t>om,</w:t>
      </w:r>
      <w:r w:rsidR="00EB2B56">
        <w:t xml:space="preserve"> </w:t>
      </w:r>
      <w:r w:rsidR="00777F1F">
        <w:t>strategická výzva.</w:t>
      </w:r>
    </w:p>
    <w:p w14:paraId="45AF7057" w14:textId="4F335985" w:rsidR="00777F1F" w:rsidRDefault="00777F1F" w:rsidP="001D73E8">
      <w:pPr>
        <w:jc w:val="both"/>
      </w:pPr>
      <w:r>
        <w:t>V tejto súvislosti sa traja partneri snažia vytvoriť bezpečný a udržateľný zdroj dodávok strategických kovov z batérií, ako sú kobalt, nikel a lítium. Spoločnosti plánujú dosiahnuť tento cieľ využitím svojich odborných znalostí v každom kroku hodnotového reťazca:</w:t>
      </w:r>
    </w:p>
    <w:p w14:paraId="14E46F2B" w14:textId="607EFB53" w:rsidR="00777F1F" w:rsidRDefault="00777F1F" w:rsidP="00777F1F">
      <w:pPr>
        <w:pStyle w:val="Odsekzoznamu"/>
        <w:numPr>
          <w:ilvl w:val="0"/>
          <w:numId w:val="1"/>
        </w:numPr>
        <w:jc w:val="both"/>
      </w:pPr>
      <w:r>
        <w:t>od zberu batérií na konci životnosti elektrických vozidiel po demontáž, extrakciu a čistenie kovov,</w:t>
      </w:r>
    </w:p>
    <w:p w14:paraId="027C8163" w14:textId="4D8769D0" w:rsidR="00777F1F" w:rsidRDefault="00777F1F" w:rsidP="00777F1F">
      <w:pPr>
        <w:pStyle w:val="Odsekzoznamu"/>
        <w:numPr>
          <w:ilvl w:val="0"/>
          <w:numId w:val="1"/>
        </w:numPr>
        <w:jc w:val="both"/>
      </w:pPr>
      <w:r>
        <w:t>zlepšenie existujúcich procesov recyklácie mechanických a hydrometalurgických batérií.</w:t>
      </w:r>
    </w:p>
    <w:p w14:paraId="18A64F60" w14:textId="2FF271B6" w:rsidR="00D6123B" w:rsidRDefault="00777F1F" w:rsidP="00777F1F">
      <w:pPr>
        <w:jc w:val="both"/>
      </w:pPr>
      <w:r>
        <w:t>Prostredníctvom</w:t>
      </w:r>
      <w:r w:rsidR="00D6123B">
        <w:t xml:space="preserve"> spoločnej inovatívnej technológie Spoločností Solvay a Veolia budú strategické kovy, ktoré boli predtým regenerované vo forme vhodnej iba pre metalurgické aplikácie, extrahované a vyčistené na vysoko čisté kovy pripravené na opätovné použitie v nových batériách, čím sa zníži ekologická stopa budúcich EV batérií prostredníctvom tohto uzatvoreného okruhu.</w:t>
      </w:r>
      <w:r w:rsidR="00E55C31">
        <w:t xml:space="preserve"> </w:t>
      </w:r>
      <w:r w:rsidR="00D6123B">
        <w:t xml:space="preserve">Traja partneri sa už aktívne podieľajú na experimentálnej fáze, ktorá spočíva v zriadení predindustriálneho </w:t>
      </w:r>
      <w:r w:rsidR="006D27D6">
        <w:t>demonštračného</w:t>
      </w:r>
      <w:r w:rsidR="00D6123B">
        <w:t xml:space="preserve"> závodu vo Francúzsku so schopnosťou ťažiť a čistiť kovy</w:t>
      </w:r>
      <w:r w:rsidR="006D27D6">
        <w:t xml:space="preserve"> EV batérií na konci životnosti.</w:t>
      </w:r>
    </w:p>
    <w:p w14:paraId="1CD6C4FC" w14:textId="20A6B6E1" w:rsidR="006D27D6" w:rsidRDefault="006D27D6" w:rsidP="00777F1F">
      <w:pPr>
        <w:jc w:val="both"/>
        <w:rPr>
          <w:i/>
          <w:iCs/>
        </w:rPr>
      </w:pPr>
      <w:r w:rsidRPr="00193264">
        <w:rPr>
          <w:b/>
          <w:bCs/>
        </w:rPr>
        <w:t>Luca de Meo, CEO Skupiny Renault vyhlásil:</w:t>
      </w:r>
      <w:r>
        <w:t xml:space="preserve"> </w:t>
      </w:r>
      <w:r w:rsidRPr="006D27D6">
        <w:rPr>
          <w:i/>
          <w:iCs/>
        </w:rPr>
        <w:t>„Skupina Renault má holistický prístup k životnému cyklu batérií: opravu EV batérií počas ich prvej životnosti, s cieľom predĺžiť ju v automobilovom priemysle, vývoj aplikácií pre skladovanie</w:t>
      </w:r>
      <w:r w:rsidR="00A82F57">
        <w:rPr>
          <w:i/>
          <w:iCs/>
        </w:rPr>
        <w:t xml:space="preserve"> </w:t>
      </w:r>
      <w:r w:rsidRPr="006D27D6">
        <w:rPr>
          <w:i/>
          <w:iCs/>
        </w:rPr>
        <w:t>energie </w:t>
      </w:r>
      <w:r w:rsidR="00A82F57">
        <w:rPr>
          <w:i/>
          <w:iCs/>
        </w:rPr>
        <w:t xml:space="preserve">v </w:t>
      </w:r>
      <w:r w:rsidRPr="006D27D6">
        <w:rPr>
          <w:i/>
          <w:iCs/>
        </w:rPr>
        <w:t xml:space="preserve">sekundárnom veku batérií a nastavenie systému zberu a recyklácie batérií. </w:t>
      </w:r>
      <w:r>
        <w:rPr>
          <w:i/>
          <w:iCs/>
        </w:rPr>
        <w:t xml:space="preserve">Dnes sme hrdí na to, že môžeme posilniť náš záväzok k recyklácií batérií spojením </w:t>
      </w:r>
      <w:r>
        <w:rPr>
          <w:i/>
          <w:iCs/>
        </w:rPr>
        <w:lastRenderedPageBreak/>
        <w:t>síl so Spoločnosťami Veolia a Solvay. Naším cieľom je implementácia inovatívnych riešení na recykláciu batérií s nízkym obsahom uhlíka, aby sa pripravila cesta k udržateľnému získavaniu strategických</w:t>
      </w:r>
      <w:r w:rsidR="00A82F57">
        <w:rPr>
          <w:i/>
          <w:iCs/>
        </w:rPr>
        <w:t xml:space="preserve"> </w:t>
      </w:r>
      <w:r>
        <w:rPr>
          <w:i/>
          <w:iCs/>
        </w:rPr>
        <w:t xml:space="preserve">materiálov pre batérie, pretože elektrická mobilita rastie. Spoločne zužitkujeme našu silnú prítomnosť v celom hodnotovom reťazci elektrických vozidiel v Európe, aby sme zaujali </w:t>
      </w:r>
      <w:r w:rsidR="00193264">
        <w:rPr>
          <w:i/>
          <w:iCs/>
        </w:rPr>
        <w:t>konkurenčné postavenie na trhu s batériovým materiálom a vytvorili hodnotu, ktorá presahuje naše hlavné podnikanie.“</w:t>
      </w:r>
    </w:p>
    <w:p w14:paraId="33D7EFFF" w14:textId="76D6ADB0" w:rsidR="00193264" w:rsidRDefault="00193264" w:rsidP="00777F1F">
      <w:pPr>
        <w:jc w:val="both"/>
        <w:rPr>
          <w:i/>
          <w:iCs/>
        </w:rPr>
      </w:pPr>
      <w:r w:rsidRPr="00193264">
        <w:rPr>
          <w:b/>
          <w:bCs/>
        </w:rPr>
        <w:t>Antoine Frérot, CEO Spoločnosti Veolia, uviedol:</w:t>
      </w:r>
      <w:r>
        <w:t xml:space="preserve"> </w:t>
      </w:r>
      <w:r w:rsidRPr="00193264">
        <w:rPr>
          <w:i/>
          <w:iCs/>
        </w:rPr>
        <w:t xml:space="preserve">„Vzhľadom na rozsah environmentálnych problémov, ktorým svet čelí, je ekologická transformácia naliehavou potrebou. </w:t>
      </w:r>
      <w:r w:rsidR="00BA6652">
        <w:rPr>
          <w:i/>
          <w:iCs/>
        </w:rPr>
        <w:t>Vďaka pripojeniu</w:t>
      </w:r>
      <w:r w:rsidRPr="00193264">
        <w:rPr>
          <w:i/>
          <w:iCs/>
        </w:rPr>
        <w:t xml:space="preserve"> Skupin</w:t>
      </w:r>
      <w:r w:rsidR="00BA6652">
        <w:rPr>
          <w:i/>
          <w:iCs/>
        </w:rPr>
        <w:t>y</w:t>
      </w:r>
      <w:r w:rsidRPr="00193264">
        <w:rPr>
          <w:i/>
          <w:iCs/>
        </w:rPr>
        <w:t xml:space="preserve"> Renault k Spoločnostiam Veolia a Solvay, </w:t>
      </w:r>
      <w:r w:rsidR="00BA6652">
        <w:rPr>
          <w:i/>
          <w:iCs/>
        </w:rPr>
        <w:t xml:space="preserve">sa </w:t>
      </w:r>
      <w:r w:rsidRPr="00193264">
        <w:rPr>
          <w:i/>
          <w:iCs/>
        </w:rPr>
        <w:t>posúvame spoločne o krok vpred k riešeniam uzatvoreného cyklu na ochranu prírodných zdrojov. To ukazuje, ako môžu spoločnosti v spolupráci vymýšľať a implementovať nové riešenia, ktoré zlepšujú naše prostredie a obnovujú naše ekonomiky.“</w:t>
      </w:r>
    </w:p>
    <w:p w14:paraId="5589AA83" w14:textId="5084E526" w:rsidR="00193264" w:rsidRDefault="00193264" w:rsidP="00777F1F">
      <w:pPr>
        <w:jc w:val="both"/>
        <w:rPr>
          <w:i/>
          <w:iCs/>
        </w:rPr>
      </w:pPr>
      <w:r w:rsidRPr="00193264">
        <w:rPr>
          <w:b/>
          <w:bCs/>
        </w:rPr>
        <w:t xml:space="preserve">Ilham Kadri, CEO Spoločsnoti Solvay, dodal: </w:t>
      </w:r>
      <w:r w:rsidR="006E5362">
        <w:rPr>
          <w:i/>
          <w:iCs/>
        </w:rPr>
        <w:t xml:space="preserve">„Toto konzorcium </w:t>
      </w:r>
      <w:r w:rsidR="004455D8">
        <w:rPr>
          <w:i/>
          <w:iCs/>
        </w:rPr>
        <w:t>j</w:t>
      </w:r>
      <w:r w:rsidR="006E5362">
        <w:rPr>
          <w:i/>
          <w:iCs/>
        </w:rPr>
        <w:t xml:space="preserve">e </w:t>
      </w:r>
      <w:r w:rsidR="004455D8">
        <w:rPr>
          <w:i/>
          <w:iCs/>
        </w:rPr>
        <w:t>skvelým</w:t>
      </w:r>
      <w:r w:rsidR="006E5362">
        <w:rPr>
          <w:i/>
          <w:iCs/>
        </w:rPr>
        <w:t xml:space="preserve"> príkladom partnerstva v hodnotovom reťazci, vďaka ktorému sa cirkulárna ekonomika stáva skutočnosťou. Sme nadšení, že sa Skupina Renault pripojila k tomuto konzorciu a videla ho ako strategického partnera pri uzatvorenom cykle cirkularity, pri vstupe materiál</w:t>
      </w:r>
      <w:r w:rsidR="002A4E6C">
        <w:rPr>
          <w:i/>
          <w:iCs/>
        </w:rPr>
        <w:t>u</w:t>
      </w:r>
      <w:r w:rsidR="006E5362">
        <w:rPr>
          <w:i/>
          <w:iCs/>
        </w:rPr>
        <w:t xml:space="preserve"> na recykláciu a opätovného vstrekovania vyčistených kovov do cyklu batérií. Tento projekt je príkladom toho, ako kráčame po ceste s našim plánom udržateľnosti Solvay One Planet, keďže sa zameriavame na viac ako zdvojnásobenie výnosov generovaných v cirkulárnej ekonomike do roku 2030.“</w:t>
      </w:r>
    </w:p>
    <w:p w14:paraId="45DF7548" w14:textId="28A31465" w:rsidR="006E5362" w:rsidRDefault="006E5362" w:rsidP="00777F1F">
      <w:pPr>
        <w:jc w:val="both"/>
      </w:pPr>
    </w:p>
    <w:p w14:paraId="13523AFD" w14:textId="3D7D2EDF" w:rsidR="006E5362" w:rsidRDefault="006E5362" w:rsidP="00777F1F">
      <w:pPr>
        <w:jc w:val="both"/>
        <w:rPr>
          <w:b/>
          <w:bCs/>
        </w:rPr>
      </w:pPr>
      <w:r w:rsidRPr="0038488B">
        <w:rPr>
          <w:b/>
          <w:bCs/>
        </w:rPr>
        <w:t>O Skupine Renault:</w:t>
      </w:r>
    </w:p>
    <w:p w14:paraId="7E4B1471" w14:textId="77777777" w:rsidR="00895560" w:rsidRDefault="00E55C31" w:rsidP="00E55C31">
      <w:pPr>
        <w:jc w:val="both"/>
      </w:pPr>
      <w:r w:rsidRPr="00E55C31">
        <w:t>Skupina Renault je na čele objavovania mobility.</w:t>
      </w:r>
      <w:r w:rsidR="00602210">
        <w:t xml:space="preserve"> </w:t>
      </w:r>
      <w:r w:rsidRPr="00E55C31">
        <w:t>Vďaka spojenectvu s</w:t>
      </w:r>
      <w:r w:rsidR="00047C19">
        <w:t>o</w:t>
      </w:r>
      <w:r w:rsidRPr="00E55C31">
        <w:t xml:space="preserve"> </w:t>
      </w:r>
      <w:r w:rsidR="00047C19">
        <w:t>S</w:t>
      </w:r>
      <w:r w:rsidRPr="00E55C31">
        <w:t>poločnosťami Nissan a Mitsubishi Motors a jedinečným</w:t>
      </w:r>
      <w:r w:rsidR="00047C19">
        <w:t>i</w:t>
      </w:r>
      <w:r w:rsidRPr="00E55C31">
        <w:t xml:space="preserve"> odborným znalostiam v oblasti elektrifikácie</w:t>
      </w:r>
      <w:r w:rsidR="00047C19">
        <w:t>,</w:t>
      </w:r>
      <w:r w:rsidRPr="00E55C31">
        <w:t xml:space="preserve"> využíva </w:t>
      </w:r>
      <w:r w:rsidR="00047C19">
        <w:t>S</w:t>
      </w:r>
      <w:r w:rsidRPr="00E55C31">
        <w:t>kupina Renault komplementárnosť svojich 5 značiek: Renault, Dacia, LADA, Alpine a Mobilize, aby svojim zákazníkom ponúkla riešenia inovatívnej a udržateľnej mobility. Spoločnosť má sídlo vo viac ako 130 krajinách, v súčasnosti má viac ako 180 000 zamestnancov a v roku 2020 predala 2,95 milióna vozidiel.</w:t>
      </w:r>
      <w:r w:rsidR="00602210">
        <w:t xml:space="preserve"> </w:t>
      </w:r>
    </w:p>
    <w:p w14:paraId="067BF456" w14:textId="08BAB8AA" w:rsidR="0038488B" w:rsidRPr="00E55C31" w:rsidRDefault="00E55C31" w:rsidP="00E55C31">
      <w:pPr>
        <w:jc w:val="both"/>
      </w:pPr>
      <w:r w:rsidRPr="00E55C31">
        <w:t>Skupina, ktorá je pripravená čeliť výzvam na cest</w:t>
      </w:r>
      <w:r w:rsidR="00C323CB">
        <w:t>ách</w:t>
      </w:r>
      <w:r w:rsidRPr="00E55C31">
        <w:t xml:space="preserve"> aj na trhu, sa zaviazala k ambicióznej transformácii</w:t>
      </w:r>
      <w:r w:rsidR="00C35504">
        <w:t xml:space="preserve">, ktorá </w:t>
      </w:r>
      <w:r w:rsidRPr="00E55C31">
        <w:t>vytvára hodnoty</w:t>
      </w:r>
      <w:r w:rsidR="008748E3">
        <w:t xml:space="preserve">. Je </w:t>
      </w:r>
      <w:r w:rsidRPr="00E55C31">
        <w:t>zamera</w:t>
      </w:r>
      <w:r w:rsidR="008748E3">
        <w:t>ná</w:t>
      </w:r>
      <w:r w:rsidRPr="00E55C31">
        <w:t xml:space="preserve"> na vývoj nových technológií a služieb, nového radu vozidiel, ktoré sú ešte viac konkurencieschopné, vyvážené a elektrifikované. V súlade s environmentálnymi výzvami sa </w:t>
      </w:r>
      <w:r w:rsidR="008748E3">
        <w:t>S</w:t>
      </w:r>
      <w:r w:rsidRPr="00E55C31">
        <w:t>kupina Renault zameriava na dosiahnutie uhlíkovej neutrality v Európe do roku 2050.</w:t>
      </w:r>
    </w:p>
    <w:p w14:paraId="325DD28D" w14:textId="7A5FCA62" w:rsidR="006E5362" w:rsidRDefault="006E5362" w:rsidP="00777F1F">
      <w:pPr>
        <w:jc w:val="both"/>
        <w:rPr>
          <w:b/>
          <w:bCs/>
        </w:rPr>
      </w:pPr>
      <w:r w:rsidRPr="0038488B">
        <w:rPr>
          <w:b/>
          <w:bCs/>
        </w:rPr>
        <w:t>O Spoločnosti Veolia:</w:t>
      </w:r>
    </w:p>
    <w:p w14:paraId="58712C3B" w14:textId="5227B6B2" w:rsidR="00895560" w:rsidRDefault="00316332" w:rsidP="00777F1F">
      <w:pPr>
        <w:jc w:val="both"/>
      </w:pPr>
      <w:r w:rsidRPr="00316332">
        <w:t>Skupina Veolia je svetovým lídrom v oblasti optimalizovaného riadenia zdrojov. S takmer 179 000 zamestnancami na celom svete skupina navrhuje a poskytuje riešenia v oblasti vodného, odpadového a energetického hospodárstva, ktoré prispievajú k udržateľnému rozvoju komunít a priemyselných odvetví.</w:t>
      </w:r>
    </w:p>
    <w:p w14:paraId="1DA881FB" w14:textId="20FD0C06" w:rsidR="00895560" w:rsidRDefault="00316332" w:rsidP="00777F1F">
      <w:pPr>
        <w:jc w:val="both"/>
      </w:pPr>
      <w:r w:rsidRPr="00316332">
        <w:t>Prostredníctvom svojich troch doplnkových obchodných aktivít</w:t>
      </w:r>
      <w:r w:rsidR="000A1566">
        <w:t xml:space="preserve">, pomohla </w:t>
      </w:r>
      <w:r w:rsidRPr="00316332">
        <w:t>Veolia rozvíjať prístup k zdrojom, chrániť a doplňovať ich. V roku 2019 dodala Veolia 98 milióno</w:t>
      </w:r>
      <w:r w:rsidR="001F20C4">
        <w:t>m</w:t>
      </w:r>
      <w:r w:rsidRPr="00316332">
        <w:t xml:space="preserve"> ľudí pitn</w:t>
      </w:r>
      <w:r w:rsidR="001F20C4">
        <w:t>ú</w:t>
      </w:r>
      <w:r w:rsidRPr="00316332">
        <w:t xml:space="preserve"> vodu a 67 milióno</w:t>
      </w:r>
      <w:r w:rsidR="001F20C4">
        <w:t>m</w:t>
      </w:r>
      <w:r w:rsidRPr="00316332">
        <w:t xml:space="preserve"> ľudí </w:t>
      </w:r>
      <w:r w:rsidR="001F7DED">
        <w:t xml:space="preserve">pomohla s </w:t>
      </w:r>
      <w:r w:rsidRPr="00316332">
        <w:t>čistením odpadových vôd</w:t>
      </w:r>
      <w:r w:rsidR="001F7DED">
        <w:t xml:space="preserve">. Spoločnosť </w:t>
      </w:r>
      <w:r w:rsidRPr="00316332">
        <w:t xml:space="preserve">vyprodukovala takmer 45 miliónov </w:t>
      </w:r>
      <w:r w:rsidR="00F32C36">
        <w:t>MW</w:t>
      </w:r>
      <w:r w:rsidR="001F7DED">
        <w:t xml:space="preserve"> </w:t>
      </w:r>
      <w:r w:rsidRPr="00316332">
        <w:t>hodín energie a upravila 50 miliónov metrických ton odpadu. Spoločnosť Veolia Environnement (uvedená na zozname Paris Euronext: VIE) zaznamenala v roku 2019 konsolidované príjmy vo výške 27</w:t>
      </w:r>
      <w:r w:rsidR="003B34A9">
        <w:t>,</w:t>
      </w:r>
      <w:r w:rsidRPr="00316332">
        <w:t>189 miliárd EUR</w:t>
      </w:r>
      <w:r w:rsidR="003B4A0B">
        <w:t>.</w:t>
      </w:r>
    </w:p>
    <w:p w14:paraId="6BC661F4" w14:textId="34A8CFCB" w:rsidR="00D70542" w:rsidRDefault="00D70542" w:rsidP="00777F1F">
      <w:pPr>
        <w:jc w:val="both"/>
      </w:pPr>
    </w:p>
    <w:p w14:paraId="4B3865DA" w14:textId="77777777" w:rsidR="00D70542" w:rsidRPr="00B93AAA" w:rsidRDefault="00D70542" w:rsidP="00777F1F">
      <w:pPr>
        <w:jc w:val="both"/>
      </w:pPr>
    </w:p>
    <w:p w14:paraId="7DD7C492" w14:textId="17D33BC4" w:rsidR="006E5362" w:rsidRDefault="006E5362" w:rsidP="00777F1F">
      <w:pPr>
        <w:jc w:val="both"/>
        <w:rPr>
          <w:b/>
          <w:bCs/>
        </w:rPr>
      </w:pPr>
      <w:r w:rsidRPr="0038488B">
        <w:rPr>
          <w:b/>
          <w:bCs/>
        </w:rPr>
        <w:t>O Spoločnosti Solvay:</w:t>
      </w:r>
    </w:p>
    <w:p w14:paraId="4A8FDACD" w14:textId="34CCE0C5" w:rsidR="00895560" w:rsidRDefault="007C3A6A" w:rsidP="00777F1F">
      <w:pPr>
        <w:jc w:val="both"/>
      </w:pPr>
      <w:r w:rsidRPr="007C3A6A">
        <w:t xml:space="preserve">Solvay je vedecká spoločnosť, ktorej technológie prinášajú výhody mnohým aspektom každodenného života. S viac ako 23 000 zamestnancami v 64 krajinách </w:t>
      </w:r>
      <w:r w:rsidR="0069776A">
        <w:t xml:space="preserve">sveta </w:t>
      </w:r>
      <w:r w:rsidRPr="007C3A6A">
        <w:t>spája spoločnosť Solvay ľudí, nápady a</w:t>
      </w:r>
      <w:r w:rsidR="00895560">
        <w:t xml:space="preserve"> </w:t>
      </w:r>
      <w:r w:rsidRPr="007C3A6A">
        <w:t xml:space="preserve">prvky, aby znovu objavila pokrok. </w:t>
      </w:r>
      <w:r w:rsidR="00C46692">
        <w:t>Solvay</w:t>
      </w:r>
      <w:r w:rsidRPr="007C3A6A">
        <w:t xml:space="preserve"> sa snaží vytvoriť udržateľnú spoločnú hodnotu pre všetkých, najmä prostredníctvom plánu Solvay One Planet vypracovaného na troch pilieroch: ochrana podnebia, ochrana zdrojov a podpora lepšieho života.</w:t>
      </w:r>
    </w:p>
    <w:p w14:paraId="53F4CA81" w14:textId="1A12AC03" w:rsidR="007C3A6A" w:rsidRDefault="00895560" w:rsidP="00777F1F">
      <w:pPr>
        <w:jc w:val="both"/>
      </w:pPr>
      <w:r>
        <w:t>Jej i</w:t>
      </w:r>
      <w:r w:rsidR="007C3A6A" w:rsidRPr="007C3A6A">
        <w:t xml:space="preserve">novatívne riešenia prispievajú k bezpečnejším, čistejším a udržateľnejším produktom v domácnostiach, potravinách a spotrebnom tovare, </w:t>
      </w:r>
      <w:r w:rsidR="00FC1DF8">
        <w:t xml:space="preserve">v </w:t>
      </w:r>
      <w:r w:rsidR="007C3A6A" w:rsidRPr="007C3A6A">
        <w:t xml:space="preserve">lietadlách, automobiloch, batériách, inteligentných zariadeniach, zdravotníckych aplikáciách, systémoch čistenia vody a vzduchu. Spoločnosť Solvay, ktorá </w:t>
      </w:r>
      <w:r w:rsidR="00FC1DF8">
        <w:t>vznikla</w:t>
      </w:r>
      <w:r w:rsidR="007C3A6A" w:rsidRPr="007C3A6A">
        <w:t xml:space="preserve"> v roku 1863, sa dnes pre prevažnú väčšinu svojich aktivít radí medzi tri najlepšie svetové spoločnosti a v roku 2020 dosiahla čistý obrat 9 miliárd EUR. Solvay je kótovaná na burze Euronext v Bruseli a Paríži (SOLB) a v Spojených štátoch, kde s jej akciami (SOLVY) sa obchoduje prostredníctvom programu ADR úrovne I. Viac informácií sa dozviete na </w:t>
      </w:r>
      <w:hyperlink r:id="rId8" w:history="1">
        <w:r w:rsidR="00312C37" w:rsidRPr="00186C4C">
          <w:rPr>
            <w:rStyle w:val="Hypertextovprepojenie"/>
          </w:rPr>
          <w:t>www.solvay.com</w:t>
        </w:r>
      </w:hyperlink>
    </w:p>
    <w:p w14:paraId="2F3A92AB" w14:textId="36E2BFE9" w:rsidR="00312C37" w:rsidRDefault="00312C37" w:rsidP="00777F1F">
      <w:pPr>
        <w:jc w:val="both"/>
      </w:pPr>
    </w:p>
    <w:p w14:paraId="33E92BFB" w14:textId="134909F6" w:rsidR="00470DD4" w:rsidRDefault="00470DD4" w:rsidP="00777F1F">
      <w:pPr>
        <w:jc w:val="both"/>
      </w:pPr>
    </w:p>
    <w:p w14:paraId="740FEAAC" w14:textId="21AAAD31" w:rsidR="00470DD4" w:rsidRDefault="00470DD4" w:rsidP="00777F1F">
      <w:pPr>
        <w:jc w:val="both"/>
      </w:pPr>
    </w:p>
    <w:p w14:paraId="2BC2E913" w14:textId="6F74412F" w:rsidR="00470DD4" w:rsidRDefault="00470DD4" w:rsidP="00777F1F">
      <w:pPr>
        <w:jc w:val="both"/>
      </w:pPr>
    </w:p>
    <w:p w14:paraId="59F5AC9F" w14:textId="40EC360A" w:rsidR="00470DD4" w:rsidRDefault="00470DD4" w:rsidP="00777F1F">
      <w:pPr>
        <w:jc w:val="both"/>
      </w:pPr>
    </w:p>
    <w:p w14:paraId="40E1F526" w14:textId="378692A4" w:rsidR="00470DD4" w:rsidRDefault="00470DD4" w:rsidP="00777F1F">
      <w:pPr>
        <w:jc w:val="both"/>
      </w:pPr>
    </w:p>
    <w:p w14:paraId="40B45D44" w14:textId="626AE2AD" w:rsidR="00470DD4" w:rsidRDefault="00470DD4" w:rsidP="00777F1F">
      <w:pPr>
        <w:jc w:val="both"/>
      </w:pPr>
    </w:p>
    <w:p w14:paraId="3986F30B" w14:textId="0926D1EE" w:rsidR="00470DD4" w:rsidRDefault="00470DD4" w:rsidP="00777F1F">
      <w:pPr>
        <w:jc w:val="both"/>
      </w:pPr>
    </w:p>
    <w:p w14:paraId="31503E46" w14:textId="6E71E0B7" w:rsidR="00470DD4" w:rsidRDefault="00470DD4" w:rsidP="00777F1F">
      <w:pPr>
        <w:jc w:val="both"/>
      </w:pPr>
    </w:p>
    <w:p w14:paraId="21C6ABCB" w14:textId="77777777" w:rsidR="00470DD4" w:rsidRDefault="00470DD4" w:rsidP="00777F1F">
      <w:pPr>
        <w:jc w:val="both"/>
      </w:pPr>
    </w:p>
    <w:p w14:paraId="628DF06D" w14:textId="53AC65F7" w:rsidR="00312C37" w:rsidRDefault="00312C37" w:rsidP="00777F1F">
      <w:pPr>
        <w:jc w:val="both"/>
      </w:pPr>
    </w:p>
    <w:p w14:paraId="17D08D86" w14:textId="36D215FD" w:rsidR="00470DD4" w:rsidRDefault="00470DD4" w:rsidP="00777F1F">
      <w:pPr>
        <w:jc w:val="both"/>
      </w:pPr>
    </w:p>
    <w:p w14:paraId="34A24940" w14:textId="50E0FAE2" w:rsidR="00470DD4" w:rsidRDefault="00470DD4" w:rsidP="00777F1F">
      <w:pPr>
        <w:jc w:val="both"/>
      </w:pPr>
    </w:p>
    <w:p w14:paraId="620599C0" w14:textId="0BE838F0" w:rsidR="00470DD4" w:rsidRDefault="00470DD4" w:rsidP="00777F1F">
      <w:pPr>
        <w:jc w:val="both"/>
      </w:pPr>
    </w:p>
    <w:p w14:paraId="66C0B15E" w14:textId="77777777" w:rsidR="00470DD4" w:rsidRDefault="00470DD4" w:rsidP="00777F1F">
      <w:pPr>
        <w:jc w:val="both"/>
      </w:pPr>
    </w:p>
    <w:p w14:paraId="27040FF9" w14:textId="77777777" w:rsidR="00312C37" w:rsidRPr="00246EDA" w:rsidRDefault="00312C37" w:rsidP="00312C37">
      <w:pPr>
        <w:rPr>
          <w:rFonts w:eastAsiaTheme="minorEastAsia" w:cstheme="minorHAnsi"/>
          <w:b/>
          <w:bCs/>
          <w:iCs/>
          <w:lang w:eastAsia="cs-CZ"/>
        </w:rPr>
      </w:pPr>
      <w:r w:rsidRPr="00532840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61E58C6F" w14:textId="77777777" w:rsidR="00312C37" w:rsidRPr="00532840" w:rsidRDefault="00312C37" w:rsidP="00312C37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3E497B61" w14:textId="77777777" w:rsidR="00312C37" w:rsidRPr="00532840" w:rsidRDefault="00312C37" w:rsidP="00312C37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240F1826" w14:textId="77777777" w:rsidR="00312C37" w:rsidRPr="00532840" w:rsidRDefault="00312C37" w:rsidP="00312C37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721E3076" w14:textId="6DFE4FA9" w:rsidR="00470DD4" w:rsidRDefault="005206C4" w:rsidP="00312C37">
      <w:pPr>
        <w:pStyle w:val="PRESSRELEASECONTACTTEXT"/>
        <w:jc w:val="both"/>
        <w:rPr>
          <w:rStyle w:val="Hypertextovprepojenie"/>
          <w:rFonts w:asciiTheme="minorHAnsi" w:hAnsiTheme="minorHAnsi" w:cstheme="minorHAnsi"/>
          <w:sz w:val="22"/>
          <w:szCs w:val="22"/>
          <w:lang w:val="sk-SK" w:eastAsia="cs-CZ"/>
        </w:rPr>
      </w:pPr>
      <w:hyperlink r:id="rId9" w:history="1">
        <w:r w:rsidR="00312C37" w:rsidRPr="00532840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sectPr w:rsidR="00470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B943" w14:textId="77777777" w:rsidR="001B4DFE" w:rsidRDefault="001B4DFE" w:rsidP="001A7842">
      <w:pPr>
        <w:spacing w:after="0" w:line="240" w:lineRule="auto"/>
      </w:pPr>
      <w:r>
        <w:separator/>
      </w:r>
    </w:p>
  </w:endnote>
  <w:endnote w:type="continuationSeparator" w:id="0">
    <w:p w14:paraId="7F10DEFB" w14:textId="77777777" w:rsidR="001B4DFE" w:rsidRDefault="001B4DFE" w:rsidP="001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09B8" w14:textId="77777777" w:rsidR="005206C4" w:rsidRDefault="005206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4EE6" w14:textId="37FA6C86" w:rsidR="006E5362" w:rsidRDefault="006E536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22164A" wp14:editId="4E13696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e6b410dbfce980514d8f2a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162CD" w14:textId="4ED49DC2" w:rsidR="006E5362" w:rsidRPr="006E5362" w:rsidRDefault="006E5362" w:rsidP="006E53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E536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2164A" id="_x0000_t202" coordsize="21600,21600" o:spt="202" path="m,l,21600r21600,l21600,xe">
              <v:stroke joinstyle="miter"/>
              <v:path gradientshapeok="t" o:connecttype="rect"/>
            </v:shapetype>
            <v:shape id="MSIPCM1e6b410dbfce980514d8f2a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Diej8S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35D162CD" w14:textId="4ED49DC2" w:rsidR="006E5362" w:rsidRPr="006E5362" w:rsidRDefault="006E5362" w:rsidP="006E536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E5362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FB18" w14:textId="77777777" w:rsidR="005206C4" w:rsidRDefault="00520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92A0" w14:textId="77777777" w:rsidR="001B4DFE" w:rsidRDefault="001B4DFE" w:rsidP="001A7842">
      <w:pPr>
        <w:spacing w:after="0" w:line="240" w:lineRule="auto"/>
      </w:pPr>
      <w:r>
        <w:separator/>
      </w:r>
    </w:p>
  </w:footnote>
  <w:footnote w:type="continuationSeparator" w:id="0">
    <w:p w14:paraId="0BD06A1A" w14:textId="77777777" w:rsidR="001B4DFE" w:rsidRDefault="001B4DFE" w:rsidP="001A7842">
      <w:pPr>
        <w:spacing w:after="0" w:line="240" w:lineRule="auto"/>
      </w:pPr>
      <w:r>
        <w:continuationSeparator/>
      </w:r>
    </w:p>
  </w:footnote>
  <w:footnote w:id="1">
    <w:p w14:paraId="42AC7423" w14:textId="31DE5367" w:rsidR="00E1395E" w:rsidRDefault="00E1395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anchor=":~:text=EV%20sales,sales%20spread%20to%20new%20markets" w:history="1">
        <w:r w:rsidRPr="00E1395E">
          <w:rPr>
            <w:rStyle w:val="Hypertextovprepojenie"/>
          </w:rPr>
          <w:t>Zdroj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29D6" w14:textId="77777777" w:rsidR="005206C4" w:rsidRDefault="005206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4EC0" w14:textId="744988EA" w:rsidR="001A7842" w:rsidRDefault="00CB3959">
    <w:pPr>
      <w:pStyle w:val="Hlavika"/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51B02A88" wp14:editId="2F42713A">
          <wp:simplePos x="0" y="0"/>
          <wp:positionH relativeFrom="column">
            <wp:posOffset>4863465</wp:posOffset>
          </wp:positionH>
          <wp:positionV relativeFrom="paragraph">
            <wp:posOffset>-335937</wp:posOffset>
          </wp:positionV>
          <wp:extent cx="862330" cy="86233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4057">
      <w:rPr>
        <w:noProof/>
      </w:rPr>
      <w:drawing>
        <wp:anchor distT="0" distB="0" distL="114300" distR="114300" simplePos="0" relativeHeight="251664384" behindDoc="0" locked="0" layoutInCell="1" hidden="0" allowOverlap="1" wp14:anchorId="4A618D7D" wp14:editId="0C31A186">
          <wp:simplePos x="0" y="0"/>
          <wp:positionH relativeFrom="column">
            <wp:posOffset>2604135</wp:posOffset>
          </wp:positionH>
          <wp:positionV relativeFrom="paragraph">
            <wp:posOffset>-59690</wp:posOffset>
          </wp:positionV>
          <wp:extent cx="1299210" cy="365760"/>
          <wp:effectExtent l="0" t="0" r="0" b="0"/>
          <wp:wrapSquare wrapText="bothSides" distT="0" distB="0" distL="114300" distR="114300"/>
          <wp:docPr id="3" name="image3.jpg" descr="Résultat de recherche d'images pour &quot;veolia logo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ésultat de recherche d'images pour &quot;veolia logo&quot;"/>
                  <pic:cNvPicPr preferRelativeResize="0"/>
                </pic:nvPicPr>
                <pic:blipFill>
                  <a:blip r:embed="rId2"/>
                  <a:srcRect t="36727" b="33967"/>
                  <a:stretch>
                    <a:fillRect/>
                  </a:stretch>
                </pic:blipFill>
                <pic:spPr>
                  <a:xfrm>
                    <a:off x="0" y="0"/>
                    <a:ext cx="129921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A2C84">
      <w:rPr>
        <w:noProof/>
      </w:rPr>
      <w:drawing>
        <wp:anchor distT="0" distB="0" distL="114300" distR="114300" simplePos="0" relativeHeight="251662336" behindDoc="0" locked="0" layoutInCell="1" hidden="0" allowOverlap="1" wp14:anchorId="2EFDDB7A" wp14:editId="0BDC42B6">
          <wp:simplePos x="0" y="0"/>
          <wp:positionH relativeFrom="column">
            <wp:posOffset>-103517</wp:posOffset>
          </wp:positionH>
          <wp:positionV relativeFrom="paragraph">
            <wp:posOffset>-336874</wp:posOffset>
          </wp:positionV>
          <wp:extent cx="1799590" cy="64262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28528"/>
                  <a:stretch>
                    <a:fillRect/>
                  </a:stretch>
                </pic:blipFill>
                <pic:spPr>
                  <a:xfrm>
                    <a:off x="0" y="0"/>
                    <a:ext cx="179959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7749" w14:textId="77777777" w:rsidR="005206C4" w:rsidRDefault="005206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7C5A"/>
    <w:multiLevelType w:val="hybridMultilevel"/>
    <w:tmpl w:val="BC8A7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42"/>
    <w:rsid w:val="00047C19"/>
    <w:rsid w:val="000A1566"/>
    <w:rsid w:val="00193264"/>
    <w:rsid w:val="001A7842"/>
    <w:rsid w:val="001B4DFE"/>
    <w:rsid w:val="001D73E8"/>
    <w:rsid w:val="001F20C4"/>
    <w:rsid w:val="001F7DED"/>
    <w:rsid w:val="002A4E6C"/>
    <w:rsid w:val="00312C37"/>
    <w:rsid w:val="00316332"/>
    <w:rsid w:val="0038488B"/>
    <w:rsid w:val="003B214A"/>
    <w:rsid w:val="003B34A9"/>
    <w:rsid w:val="003B4A0B"/>
    <w:rsid w:val="004455D8"/>
    <w:rsid w:val="00454057"/>
    <w:rsid w:val="00470DD4"/>
    <w:rsid w:val="005206C4"/>
    <w:rsid w:val="005C4C70"/>
    <w:rsid w:val="00602210"/>
    <w:rsid w:val="00665939"/>
    <w:rsid w:val="0069776A"/>
    <w:rsid w:val="006A2C84"/>
    <w:rsid w:val="006D27D6"/>
    <w:rsid w:val="006E5362"/>
    <w:rsid w:val="00777F1F"/>
    <w:rsid w:val="007C3A6A"/>
    <w:rsid w:val="007F7025"/>
    <w:rsid w:val="008748E3"/>
    <w:rsid w:val="00880472"/>
    <w:rsid w:val="00895560"/>
    <w:rsid w:val="008B540E"/>
    <w:rsid w:val="0093725D"/>
    <w:rsid w:val="00A1526C"/>
    <w:rsid w:val="00A32537"/>
    <w:rsid w:val="00A75221"/>
    <w:rsid w:val="00A82F57"/>
    <w:rsid w:val="00B670A3"/>
    <w:rsid w:val="00B93AAA"/>
    <w:rsid w:val="00B9728F"/>
    <w:rsid w:val="00BA6652"/>
    <w:rsid w:val="00BD493D"/>
    <w:rsid w:val="00BE03BF"/>
    <w:rsid w:val="00C323CB"/>
    <w:rsid w:val="00C35504"/>
    <w:rsid w:val="00C46692"/>
    <w:rsid w:val="00CB3959"/>
    <w:rsid w:val="00D6123B"/>
    <w:rsid w:val="00D70542"/>
    <w:rsid w:val="00D82531"/>
    <w:rsid w:val="00DD16C3"/>
    <w:rsid w:val="00E1395E"/>
    <w:rsid w:val="00E55C31"/>
    <w:rsid w:val="00EB2B56"/>
    <w:rsid w:val="00F32C36"/>
    <w:rsid w:val="00FA01B8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D3A37"/>
  <w15:chartTrackingRefBased/>
  <w15:docId w15:val="{26FF02E2-3111-4D3E-8C71-B5E52F7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842"/>
  </w:style>
  <w:style w:type="paragraph" w:styleId="Pta">
    <w:name w:val="footer"/>
    <w:basedOn w:val="Normlny"/>
    <w:link w:val="PtaChar"/>
    <w:uiPriority w:val="99"/>
    <w:unhideWhenUsed/>
    <w:rsid w:val="001A7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842"/>
  </w:style>
  <w:style w:type="paragraph" w:styleId="Odsekzoznamu">
    <w:name w:val="List Paragraph"/>
    <w:basedOn w:val="Normlny"/>
    <w:uiPriority w:val="34"/>
    <w:qFormat/>
    <w:rsid w:val="00777F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12C3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2C37"/>
    <w:rPr>
      <w:color w:val="605E5C"/>
      <w:shd w:val="clear" w:color="auto" w:fill="E1DFDD"/>
    </w:rPr>
  </w:style>
  <w:style w:type="paragraph" w:customStyle="1" w:styleId="PRESSRELEASECONTACTTEXT">
    <w:name w:val="PRESS RELEASE CONTACT TEXT"/>
    <w:next w:val="Normlny"/>
    <w:qFormat/>
    <w:rsid w:val="00312C37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395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395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395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a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obadalova@renault.s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bout.bnef.com/electric-vehicle-outloo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1627-C8DA-4EB2-91D1-17608B99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6309</Characters>
  <Application>Microsoft Office Word</Application>
  <DocSecurity>4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dcterms:created xsi:type="dcterms:W3CDTF">2021-03-18T11:59:00Z</dcterms:created>
  <dcterms:modified xsi:type="dcterms:W3CDTF">2021-03-18T11:59:00Z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2021-03-18T11:58:51Z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cd221e05-0ce8-4f69-a178-3f956f94e116</vt:lpwstr>
  </property>
  <property fmtid="{D5CDD505-2E9C-101B-9397-08002B2CF9AE}" pid="8" name="MSIP_Label_fd1c0902-ed92-4fed-896d-2e7725de02d4_ContentBits">
    <vt:lpwstr>2</vt:lpwstr>
  </property>
</Properties>
</file>