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9CE0" w14:textId="587A24CE" w:rsidR="00936C90" w:rsidRPr="00FE7FF5" w:rsidRDefault="00936C90" w:rsidP="00DB0F55">
      <w:pPr>
        <w:spacing w:before="10" w:after="0" w:line="260" w:lineRule="exact"/>
        <w:ind w:right="554"/>
        <w:jc w:val="both"/>
        <w:rPr>
          <w:rFonts w:ascii="Arial" w:hAnsi="Arial" w:cs="Arial"/>
          <w:sz w:val="26"/>
          <w:szCs w:val="26"/>
          <w:lang w:val="cs-CZ"/>
        </w:rPr>
      </w:pPr>
    </w:p>
    <w:p w14:paraId="6DA31C17" w14:textId="4F4E173D" w:rsidR="00CE7496" w:rsidRPr="00251149" w:rsidRDefault="003E65D7" w:rsidP="00FE7FF5">
      <w:pPr>
        <w:spacing w:after="0" w:line="714" w:lineRule="exact"/>
        <w:ind w:left="720" w:right="554"/>
        <w:jc w:val="both"/>
        <w:rPr>
          <w:rFonts w:ascii="Arial" w:hAnsi="Arial"/>
          <w:color w:val="F6BC27"/>
          <w:sz w:val="64"/>
          <w:lang w:val="cs-CZ"/>
        </w:rPr>
      </w:pPr>
      <w:r w:rsidRPr="00251149">
        <w:rPr>
          <w:rFonts w:ascii="Arial" w:hAnsi="Arial"/>
          <w:color w:val="F6BC27"/>
          <w:sz w:val="64"/>
          <w:lang w:val="cs-CZ"/>
        </w:rPr>
        <w:t>Tiskov</w:t>
      </w:r>
      <w:r w:rsidR="00347B9D">
        <w:rPr>
          <w:rFonts w:ascii="Arial" w:hAnsi="Arial"/>
          <w:color w:val="F6BC27"/>
          <w:sz w:val="64"/>
          <w:lang w:val="cs-CZ"/>
        </w:rPr>
        <w:t>á</w:t>
      </w:r>
      <w:r w:rsidRPr="00251149">
        <w:rPr>
          <w:rFonts w:ascii="Arial" w:hAnsi="Arial"/>
          <w:color w:val="F6BC27"/>
          <w:sz w:val="64"/>
          <w:lang w:val="cs-CZ"/>
        </w:rPr>
        <w:t xml:space="preserve"> </w:t>
      </w:r>
      <w:r w:rsidR="00347B9D">
        <w:rPr>
          <w:rFonts w:ascii="Arial" w:hAnsi="Arial"/>
          <w:color w:val="F6BC27"/>
          <w:sz w:val="64"/>
          <w:lang w:val="cs-CZ"/>
        </w:rPr>
        <w:t>zpráva</w:t>
      </w:r>
    </w:p>
    <w:p w14:paraId="447A147E" w14:textId="3EE02E69" w:rsidR="00CE7496" w:rsidRPr="00FE7FF5" w:rsidRDefault="00CE7496" w:rsidP="00DB0F55">
      <w:pPr>
        <w:spacing w:after="0" w:line="200" w:lineRule="exact"/>
        <w:ind w:right="554"/>
        <w:jc w:val="both"/>
        <w:rPr>
          <w:rFonts w:ascii="Arial" w:hAnsi="Arial" w:cs="Arial"/>
          <w:sz w:val="20"/>
          <w:szCs w:val="20"/>
          <w:lang w:val="cs-CZ"/>
        </w:rPr>
      </w:pPr>
    </w:p>
    <w:p w14:paraId="1A710CBA" w14:textId="35C4E3FE" w:rsidR="00CE7496" w:rsidRPr="00FE7FF5" w:rsidRDefault="00CE7496" w:rsidP="00DB0F55">
      <w:pPr>
        <w:spacing w:after="0" w:line="200" w:lineRule="exact"/>
        <w:ind w:right="554"/>
        <w:jc w:val="both"/>
        <w:rPr>
          <w:rFonts w:ascii="Arial" w:hAnsi="Arial" w:cs="Arial"/>
          <w:sz w:val="20"/>
          <w:szCs w:val="20"/>
          <w:lang w:val="cs-CZ"/>
        </w:rPr>
      </w:pPr>
    </w:p>
    <w:p w14:paraId="18891EC5" w14:textId="47B9456B" w:rsidR="00696A62" w:rsidRPr="00FE7FF5" w:rsidRDefault="00696A62" w:rsidP="00DB0F55">
      <w:pPr>
        <w:ind w:right="554"/>
        <w:jc w:val="both"/>
        <w:rPr>
          <w:rFonts w:ascii="Arial" w:eastAsia="Arial" w:hAnsi="Arial" w:cs="Arial"/>
          <w:b/>
          <w:bCs/>
          <w:sz w:val="42"/>
          <w:szCs w:val="42"/>
          <w:lang w:val="cs-CZ"/>
        </w:rPr>
      </w:pPr>
    </w:p>
    <w:p w14:paraId="0E30EA66" w14:textId="21950878" w:rsidR="00BC5EAA" w:rsidRPr="00FE7FF5" w:rsidRDefault="003E65D7" w:rsidP="00406856">
      <w:pPr>
        <w:ind w:right="554"/>
        <w:jc w:val="center"/>
        <w:rPr>
          <w:rFonts w:ascii="Arial" w:hAnsi="Arial"/>
          <w:b/>
          <w:sz w:val="42"/>
          <w:lang w:val="cs-CZ"/>
        </w:rPr>
      </w:pPr>
      <w:r w:rsidRPr="00FE7FF5">
        <w:rPr>
          <w:rFonts w:ascii="Arial" w:hAnsi="Arial"/>
          <w:b/>
          <w:sz w:val="42"/>
          <w:lang w:val="cs-CZ"/>
        </w:rPr>
        <w:t>NOVÝ RENAULT KANGOO VAN</w:t>
      </w:r>
      <w:r w:rsidR="00406856" w:rsidRPr="00FE7FF5">
        <w:rPr>
          <w:rFonts w:ascii="Arial" w:hAnsi="Arial"/>
          <w:b/>
          <w:sz w:val="42"/>
          <w:lang w:val="cs-CZ"/>
        </w:rPr>
        <w:t>:</w:t>
      </w:r>
    </w:p>
    <w:p w14:paraId="0FC883E1" w14:textId="2D8CE2D3" w:rsidR="003E65D7" w:rsidRPr="00FE7FF5" w:rsidRDefault="003E65D7" w:rsidP="00184003">
      <w:pPr>
        <w:ind w:right="554"/>
        <w:jc w:val="center"/>
        <w:rPr>
          <w:rFonts w:ascii="Arial" w:hAnsi="Arial"/>
          <w:b/>
          <w:sz w:val="42"/>
          <w:lang w:val="cs-CZ"/>
        </w:rPr>
      </w:pPr>
      <w:r w:rsidRPr="00FE7FF5">
        <w:rPr>
          <w:rFonts w:ascii="Arial" w:hAnsi="Arial"/>
          <w:b/>
          <w:sz w:val="42"/>
          <w:lang w:val="cs-CZ"/>
        </w:rPr>
        <w:t>INOVATIVNÍ DODÁVKA SE SPORTOVNÍM A DYNAMICKÝM STYLEM</w:t>
      </w:r>
    </w:p>
    <w:p w14:paraId="14EF9A94" w14:textId="08CAB70A" w:rsidR="00696A62" w:rsidRPr="00FE7FF5" w:rsidRDefault="00E758FA" w:rsidP="00DB0F55">
      <w:pPr>
        <w:ind w:right="554"/>
        <w:jc w:val="both"/>
        <w:rPr>
          <w:rFonts w:ascii="Arial" w:eastAsia="Arial" w:hAnsi="Arial" w:cs="Arial"/>
          <w:b/>
          <w:bCs/>
          <w:sz w:val="42"/>
          <w:szCs w:val="42"/>
          <w:lang w:val="cs-CZ"/>
        </w:rPr>
      </w:pPr>
      <w:r w:rsidRPr="00FE7FF5">
        <w:rPr>
          <w:rFonts w:ascii="Arial" w:hAnsi="Arial"/>
          <w:b/>
          <w:noProof/>
          <w:color w:val="F6BC27"/>
          <w:sz w:val="28"/>
          <w:lang w:val="cs-CZ"/>
        </w:rPr>
        <w:drawing>
          <wp:anchor distT="0" distB="0" distL="114300" distR="114300" simplePos="0" relativeHeight="251708416" behindDoc="1" locked="0" layoutInCell="1" allowOverlap="1" wp14:anchorId="6F0D0AB8" wp14:editId="29F0730E">
            <wp:simplePos x="0" y="0"/>
            <wp:positionH relativeFrom="column">
              <wp:posOffset>488950</wp:posOffset>
            </wp:positionH>
            <wp:positionV relativeFrom="paragraph">
              <wp:posOffset>433070</wp:posOffset>
            </wp:positionV>
            <wp:extent cx="5760720" cy="3550920"/>
            <wp:effectExtent l="0" t="0" r="0" b="0"/>
            <wp:wrapTight wrapText="bothSides">
              <wp:wrapPolygon edited="0">
                <wp:start x="0" y="0"/>
                <wp:lineTo x="0" y="21438"/>
                <wp:lineTo x="21500" y="21438"/>
                <wp:lineTo x="215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50920"/>
                    </a:xfrm>
                    <a:prstGeom prst="rect">
                      <a:avLst/>
                    </a:prstGeom>
                    <a:noFill/>
                  </pic:spPr>
                </pic:pic>
              </a:graphicData>
            </a:graphic>
          </wp:anchor>
        </w:drawing>
      </w:r>
    </w:p>
    <w:p w14:paraId="1B13391A" w14:textId="6D3E442F" w:rsidR="00891AB6" w:rsidRPr="00FE7FF5" w:rsidRDefault="00891AB6">
      <w:pPr>
        <w:rPr>
          <w:rFonts w:ascii="Arial" w:hAnsi="Arial"/>
          <w:b/>
          <w:color w:val="F6BC27"/>
          <w:sz w:val="28"/>
          <w:lang w:val="cs-CZ"/>
        </w:rPr>
      </w:pPr>
      <w:r w:rsidRPr="00FE7FF5">
        <w:rPr>
          <w:rFonts w:ascii="Arial" w:hAnsi="Arial"/>
          <w:b/>
          <w:color w:val="F6BC27"/>
          <w:sz w:val="28"/>
          <w:lang w:val="cs-CZ"/>
        </w:rPr>
        <w:br w:type="page"/>
      </w:r>
    </w:p>
    <w:p w14:paraId="0F19F64D" w14:textId="0886D2AA" w:rsidR="001645E5" w:rsidRPr="00237493" w:rsidRDefault="00251149" w:rsidP="00DE5B28">
      <w:pPr>
        <w:spacing w:after="0" w:line="280" w:lineRule="exact"/>
        <w:ind w:right="-13"/>
        <w:jc w:val="both"/>
        <w:rPr>
          <w:rFonts w:ascii="Arial" w:eastAsia="Arial" w:hAnsi="Arial" w:cs="Arial"/>
          <w:b/>
          <w:bCs/>
          <w:color w:val="000000" w:themeColor="text1"/>
          <w:sz w:val="18"/>
          <w:szCs w:val="18"/>
          <w:lang w:val="cs-CZ"/>
        </w:rPr>
      </w:pPr>
      <w:r>
        <w:rPr>
          <w:rFonts w:ascii="Arial" w:eastAsia="Arial" w:hAnsi="Arial" w:cs="Arial"/>
          <w:b/>
          <w:bCs/>
          <w:color w:val="F6BC27"/>
          <w:sz w:val="28"/>
          <w:szCs w:val="28"/>
          <w:lang w:val="fr-FR"/>
        </w:rPr>
        <w:lastRenderedPageBreak/>
        <w:t>OBSAH</w:t>
      </w:r>
    </w:p>
    <w:sdt>
      <w:sdtPr>
        <w:rPr>
          <w:rFonts w:ascii="Arial" w:eastAsiaTheme="minorHAnsi" w:hAnsi="Arial" w:cs="Arial"/>
          <w:color w:val="000000" w:themeColor="text1"/>
          <w:sz w:val="18"/>
          <w:szCs w:val="18"/>
          <w:lang w:val="cs-CZ" w:eastAsia="en-US"/>
        </w:rPr>
        <w:id w:val="401792344"/>
        <w:docPartObj>
          <w:docPartGallery w:val="Table of Contents"/>
          <w:docPartUnique/>
        </w:docPartObj>
      </w:sdtPr>
      <w:sdtEndPr>
        <w:rPr>
          <w:b/>
          <w:bCs/>
          <w:color w:val="auto"/>
        </w:rPr>
      </w:sdtEndPr>
      <w:sdtContent>
        <w:p w14:paraId="50C0B186" w14:textId="7699CDE2" w:rsidR="00921C60" w:rsidRPr="00237493" w:rsidRDefault="00921C60" w:rsidP="00DE5B28">
          <w:pPr>
            <w:pStyle w:val="Nadpisobsahu"/>
            <w:spacing w:before="0" w:line="280" w:lineRule="exact"/>
            <w:ind w:leftChars="386" w:left="849" w:right="-13"/>
            <w:jc w:val="both"/>
            <w:rPr>
              <w:rFonts w:ascii="Arial" w:hAnsi="Arial" w:cs="Arial"/>
              <w:color w:val="000000" w:themeColor="text1"/>
              <w:sz w:val="18"/>
              <w:szCs w:val="18"/>
              <w:lang w:val="cs-CZ"/>
            </w:rPr>
          </w:pPr>
        </w:p>
        <w:p w14:paraId="42F6ABED" w14:textId="01D27631" w:rsidR="00237493" w:rsidRPr="00237493" w:rsidRDefault="009C3E36">
          <w:pPr>
            <w:pStyle w:val="Obsah1"/>
            <w:rPr>
              <w:rFonts w:eastAsiaTheme="minorEastAsia"/>
              <w:b w:val="0"/>
              <w:bCs w:val="0"/>
              <w:color w:val="000000" w:themeColor="text1"/>
              <w:sz w:val="18"/>
              <w:szCs w:val="18"/>
            </w:rPr>
          </w:pPr>
          <w:r w:rsidRPr="00237493">
            <w:rPr>
              <w:b w:val="0"/>
              <w:bCs w:val="0"/>
              <w:noProof w:val="0"/>
              <w:color w:val="000000" w:themeColor="text1"/>
              <w:sz w:val="18"/>
              <w:szCs w:val="18"/>
              <w:lang w:val="cs-CZ"/>
            </w:rPr>
            <w:fldChar w:fldCharType="begin"/>
          </w:r>
          <w:r w:rsidRPr="00237493">
            <w:rPr>
              <w:b w:val="0"/>
              <w:bCs w:val="0"/>
              <w:noProof w:val="0"/>
              <w:color w:val="000000" w:themeColor="text1"/>
              <w:sz w:val="18"/>
              <w:szCs w:val="18"/>
              <w:lang w:val="cs-CZ"/>
            </w:rPr>
            <w:instrText xml:space="preserve"> TOC \o "1-2" \h \z \u </w:instrText>
          </w:r>
          <w:r w:rsidRPr="00237493">
            <w:rPr>
              <w:b w:val="0"/>
              <w:bCs w:val="0"/>
              <w:noProof w:val="0"/>
              <w:color w:val="000000" w:themeColor="text1"/>
              <w:sz w:val="18"/>
              <w:szCs w:val="18"/>
              <w:lang w:val="cs-CZ"/>
            </w:rPr>
            <w:fldChar w:fldCharType="separate"/>
          </w:r>
          <w:hyperlink w:anchor="_Toc67344155" w:history="1">
            <w:r w:rsidR="00237493" w:rsidRPr="00237493">
              <w:rPr>
                <w:rStyle w:val="Hypertextovodkaz"/>
                <w:color w:val="000000" w:themeColor="text1"/>
                <w:sz w:val="18"/>
                <w:szCs w:val="18"/>
                <w:lang w:val="cs-CZ"/>
              </w:rPr>
              <w:t>S NOVÝM KANGOO VAN RENAULT ZPŮSOBUJE REVOLUCI NA TRHU S DODÁVKAMI</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_Toc67344155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3</w:t>
            </w:r>
            <w:r w:rsidR="00237493" w:rsidRPr="00237493">
              <w:rPr>
                <w:webHidden/>
                <w:color w:val="000000" w:themeColor="text1"/>
                <w:sz w:val="18"/>
                <w:szCs w:val="18"/>
              </w:rPr>
              <w:fldChar w:fldCharType="end"/>
            </w:r>
          </w:hyperlink>
        </w:p>
        <w:p w14:paraId="0C2E718D" w14:textId="22664E8C" w:rsidR="00237493" w:rsidRPr="00237493" w:rsidRDefault="000075E5">
          <w:pPr>
            <w:pStyle w:val="Obsah1"/>
            <w:rPr>
              <w:rFonts w:eastAsiaTheme="minorEastAsia"/>
              <w:b w:val="0"/>
              <w:bCs w:val="0"/>
              <w:color w:val="000000" w:themeColor="text1"/>
              <w:sz w:val="18"/>
              <w:szCs w:val="18"/>
            </w:rPr>
          </w:pPr>
          <w:hyperlink w:anchor="_Toc67344156" w:history="1">
            <w:r w:rsidR="00237493" w:rsidRPr="00237493">
              <w:rPr>
                <w:rStyle w:val="Hypertextovodkaz"/>
                <w:color w:val="000000" w:themeColor="text1"/>
                <w:sz w:val="18"/>
                <w:szCs w:val="18"/>
                <w:lang w:val="cs-CZ"/>
              </w:rPr>
              <w:t>DVĚ ZÁSADNÍ INOVACE, V TOMTO SEKTORU DOPOSUD NEVÍDANÉ</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_Toc67344156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5</w:t>
            </w:r>
            <w:r w:rsidR="00237493" w:rsidRPr="00237493">
              <w:rPr>
                <w:webHidden/>
                <w:color w:val="000000" w:themeColor="text1"/>
                <w:sz w:val="18"/>
                <w:szCs w:val="18"/>
              </w:rPr>
              <w:fldChar w:fldCharType="end"/>
            </w:r>
          </w:hyperlink>
        </w:p>
        <w:p w14:paraId="6CC6E884" w14:textId="18839909"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57" w:history="1">
            <w:r w:rsidR="00237493" w:rsidRPr="00237493">
              <w:rPr>
                <w:rStyle w:val="Hypertextovodkaz"/>
                <w:rFonts w:ascii="Arial" w:hAnsi="Arial" w:cs="Arial"/>
                <w:b/>
                <w:noProof/>
                <w:color w:val="000000" w:themeColor="text1"/>
                <w:sz w:val="18"/>
                <w:szCs w:val="18"/>
                <w:lang w:val="cs-CZ"/>
              </w:rPr>
              <w:t>Open Sesame by Renault: nejširší boční vstup o šířce přibližně 1 446 mm</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_Toc67344157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5</w:t>
            </w:r>
            <w:r w:rsidR="00237493" w:rsidRPr="00237493">
              <w:rPr>
                <w:rFonts w:ascii="Arial" w:hAnsi="Arial" w:cs="Arial"/>
                <w:noProof/>
                <w:webHidden/>
                <w:color w:val="000000" w:themeColor="text1"/>
                <w:sz w:val="18"/>
                <w:szCs w:val="18"/>
              </w:rPr>
              <w:fldChar w:fldCharType="end"/>
            </w:r>
          </w:hyperlink>
        </w:p>
        <w:p w14:paraId="25D2F5EF" w14:textId="57E6A64C"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58" w:history="1">
            <w:r w:rsidR="00237493" w:rsidRPr="00237493">
              <w:rPr>
                <w:rStyle w:val="Hypertextovodkaz"/>
                <w:rFonts w:ascii="Arial" w:hAnsi="Arial" w:cs="Arial"/>
                <w:b/>
                <w:noProof/>
                <w:color w:val="000000" w:themeColor="text1"/>
                <w:sz w:val="18"/>
                <w:szCs w:val="18"/>
                <w:lang w:val="cs-CZ"/>
              </w:rPr>
              <w:t>Easy Inside Rack: exkluzivní inovace úložného prostoru nad hlavou</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_Toc67344158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5</w:t>
            </w:r>
            <w:r w:rsidR="00237493" w:rsidRPr="00237493">
              <w:rPr>
                <w:rFonts w:ascii="Arial" w:hAnsi="Arial" w:cs="Arial"/>
                <w:noProof/>
                <w:webHidden/>
                <w:color w:val="000000" w:themeColor="text1"/>
                <w:sz w:val="18"/>
                <w:szCs w:val="18"/>
              </w:rPr>
              <w:fldChar w:fldCharType="end"/>
            </w:r>
          </w:hyperlink>
        </w:p>
        <w:p w14:paraId="29318D8B" w14:textId="422B59A0" w:rsidR="00237493" w:rsidRPr="00237493" w:rsidRDefault="000075E5">
          <w:pPr>
            <w:pStyle w:val="Obsah1"/>
            <w:rPr>
              <w:rFonts w:eastAsiaTheme="minorEastAsia"/>
              <w:b w:val="0"/>
              <w:bCs w:val="0"/>
              <w:color w:val="000000" w:themeColor="text1"/>
              <w:sz w:val="18"/>
              <w:szCs w:val="18"/>
            </w:rPr>
          </w:pPr>
          <w:hyperlink w:anchor="_Toc67344159" w:history="1">
            <w:r w:rsidR="00237493" w:rsidRPr="00237493">
              <w:rPr>
                <w:rStyle w:val="Hypertextovodkaz"/>
                <w:color w:val="000000" w:themeColor="text1"/>
                <w:sz w:val="18"/>
                <w:szCs w:val="18"/>
                <w:lang w:val="cs-CZ"/>
              </w:rPr>
              <w:t>VÝRAZNÝ, SPORTOVNÍ VZHLED KAROSERIE</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_Toc67344159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7</w:t>
            </w:r>
            <w:r w:rsidR="00237493" w:rsidRPr="00237493">
              <w:rPr>
                <w:webHidden/>
                <w:color w:val="000000" w:themeColor="text1"/>
                <w:sz w:val="18"/>
                <w:szCs w:val="18"/>
              </w:rPr>
              <w:fldChar w:fldCharType="end"/>
            </w:r>
          </w:hyperlink>
        </w:p>
        <w:p w14:paraId="6D0FDE6B" w14:textId="4ABBDCCC"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0" w:history="1">
            <w:r w:rsidR="00237493" w:rsidRPr="00237493">
              <w:rPr>
                <w:rStyle w:val="Hypertextovodkaz"/>
                <w:rFonts w:ascii="Arial" w:hAnsi="Arial" w:cs="Arial"/>
                <w:b/>
                <w:noProof/>
                <w:color w:val="000000" w:themeColor="text1"/>
                <w:sz w:val="18"/>
                <w:szCs w:val="18"/>
                <w:lang w:val="cs-CZ"/>
              </w:rPr>
              <w:t>Odvážnější, originálnější přední část</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_Toc67344160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7</w:t>
            </w:r>
            <w:r w:rsidR="00237493" w:rsidRPr="00237493">
              <w:rPr>
                <w:rFonts w:ascii="Arial" w:hAnsi="Arial" w:cs="Arial"/>
                <w:noProof/>
                <w:webHidden/>
                <w:color w:val="000000" w:themeColor="text1"/>
                <w:sz w:val="18"/>
                <w:szCs w:val="18"/>
              </w:rPr>
              <w:fldChar w:fldCharType="end"/>
            </w:r>
          </w:hyperlink>
        </w:p>
        <w:p w14:paraId="14D48F4F" w14:textId="4726C4BA"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1" w:history="1">
            <w:r w:rsidR="00237493" w:rsidRPr="00237493">
              <w:rPr>
                <w:rStyle w:val="Hypertextovodkaz"/>
                <w:rFonts w:ascii="Arial" w:hAnsi="Arial" w:cs="Arial"/>
                <w:b/>
                <w:noProof/>
                <w:color w:val="000000" w:themeColor="text1"/>
                <w:sz w:val="18"/>
                <w:szCs w:val="18"/>
                <w:lang w:val="cs-CZ"/>
              </w:rPr>
              <w:t>Zcela nový vzhled bočního panelu</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_Toc67344161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7</w:t>
            </w:r>
            <w:r w:rsidR="00237493" w:rsidRPr="00237493">
              <w:rPr>
                <w:rFonts w:ascii="Arial" w:hAnsi="Arial" w:cs="Arial"/>
                <w:noProof/>
                <w:webHidden/>
                <w:color w:val="000000" w:themeColor="text1"/>
                <w:sz w:val="18"/>
                <w:szCs w:val="18"/>
              </w:rPr>
              <w:fldChar w:fldCharType="end"/>
            </w:r>
          </w:hyperlink>
        </w:p>
        <w:p w14:paraId="398A747C" w14:textId="0A547958"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2" w:history="1">
            <w:r w:rsidR="00237493" w:rsidRPr="00237493">
              <w:rPr>
                <w:rStyle w:val="Hypertextovodkaz"/>
                <w:rFonts w:ascii="Arial" w:hAnsi="Arial" w:cs="Arial"/>
                <w:b/>
                <w:noProof/>
                <w:color w:val="000000" w:themeColor="text1"/>
                <w:sz w:val="18"/>
                <w:szCs w:val="18"/>
                <w:lang w:val="cs-CZ"/>
              </w:rPr>
              <w:t>Robustnější, širší zadní část</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_Toc67344162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7</w:t>
            </w:r>
            <w:r w:rsidR="00237493" w:rsidRPr="00237493">
              <w:rPr>
                <w:rFonts w:ascii="Arial" w:hAnsi="Arial" w:cs="Arial"/>
                <w:noProof/>
                <w:webHidden/>
                <w:color w:val="000000" w:themeColor="text1"/>
                <w:sz w:val="18"/>
                <w:szCs w:val="18"/>
              </w:rPr>
              <w:fldChar w:fldCharType="end"/>
            </w:r>
          </w:hyperlink>
        </w:p>
        <w:p w14:paraId="0FA38806" w14:textId="35C8D28E"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3" w:history="1">
            <w:r w:rsidR="00237493" w:rsidRPr="00237493">
              <w:rPr>
                <w:rStyle w:val="Hypertextovodkaz"/>
                <w:rFonts w:ascii="Arial" w:hAnsi="Arial" w:cs="Arial"/>
                <w:b/>
                <w:noProof/>
                <w:color w:val="000000" w:themeColor="text1"/>
                <w:sz w:val="18"/>
                <w:szCs w:val="18"/>
                <w:lang w:val="cs-CZ"/>
              </w:rPr>
              <w:t>Špičkové povrchové úpravy pro špičkový vzhled</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_Toc67344163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7</w:t>
            </w:r>
            <w:r w:rsidR="00237493" w:rsidRPr="00237493">
              <w:rPr>
                <w:rFonts w:ascii="Arial" w:hAnsi="Arial" w:cs="Arial"/>
                <w:noProof/>
                <w:webHidden/>
                <w:color w:val="000000" w:themeColor="text1"/>
                <w:sz w:val="18"/>
                <w:szCs w:val="18"/>
              </w:rPr>
              <w:fldChar w:fldCharType="end"/>
            </w:r>
          </w:hyperlink>
        </w:p>
        <w:p w14:paraId="0FA612E4" w14:textId="44C8321B"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4" w:history="1">
            <w:r w:rsidR="00237493" w:rsidRPr="00237493">
              <w:rPr>
                <w:rStyle w:val="Hypertextovodkaz"/>
                <w:rFonts w:ascii="Arial" w:hAnsi="Arial" w:cs="Arial"/>
                <w:b/>
                <w:noProof/>
                <w:color w:val="000000" w:themeColor="text1"/>
                <w:sz w:val="18"/>
                <w:szCs w:val="18"/>
                <w:lang w:val="cs-CZ"/>
              </w:rPr>
              <w:t>Sedm barev dodávky, která osloví každého</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_Toc67344164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7</w:t>
            </w:r>
            <w:r w:rsidR="00237493" w:rsidRPr="00237493">
              <w:rPr>
                <w:rFonts w:ascii="Arial" w:hAnsi="Arial" w:cs="Arial"/>
                <w:noProof/>
                <w:webHidden/>
                <w:color w:val="000000" w:themeColor="text1"/>
                <w:sz w:val="18"/>
                <w:szCs w:val="18"/>
              </w:rPr>
              <w:fldChar w:fldCharType="end"/>
            </w:r>
          </w:hyperlink>
        </w:p>
        <w:p w14:paraId="712F7DF5" w14:textId="0F3B8180"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5" w:history="1">
            <w:r w:rsidR="00237493" w:rsidRPr="00237493">
              <w:rPr>
                <w:rStyle w:val="Hypertextovodkaz"/>
                <w:rFonts w:ascii="Arial" w:hAnsi="Arial" w:cs="Arial"/>
                <w:b/>
                <w:noProof/>
                <w:color w:val="000000" w:themeColor="text1"/>
                <w:sz w:val="18"/>
                <w:szCs w:val="18"/>
                <w:lang w:val="cs-CZ"/>
              </w:rPr>
              <w:t>Lepší viditelnost, full-LED světlomety</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_Toc67344165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7</w:t>
            </w:r>
            <w:r w:rsidR="00237493" w:rsidRPr="00237493">
              <w:rPr>
                <w:rFonts w:ascii="Arial" w:hAnsi="Arial" w:cs="Arial"/>
                <w:noProof/>
                <w:webHidden/>
                <w:color w:val="000000" w:themeColor="text1"/>
                <w:sz w:val="18"/>
                <w:szCs w:val="18"/>
              </w:rPr>
              <w:fldChar w:fldCharType="end"/>
            </w:r>
          </w:hyperlink>
        </w:p>
        <w:p w14:paraId="460004A2" w14:textId="65F3D8A8" w:rsidR="00237493" w:rsidRPr="00237493" w:rsidRDefault="000075E5">
          <w:pPr>
            <w:pStyle w:val="Obsah1"/>
            <w:rPr>
              <w:rFonts w:eastAsiaTheme="minorEastAsia"/>
              <w:b w:val="0"/>
              <w:bCs w:val="0"/>
              <w:color w:val="000000" w:themeColor="text1"/>
              <w:sz w:val="18"/>
              <w:szCs w:val="18"/>
            </w:rPr>
          </w:pPr>
          <w:hyperlink w:anchor="_Toc67344166" w:history="1">
            <w:r w:rsidR="00237493" w:rsidRPr="00237493">
              <w:rPr>
                <w:rStyle w:val="Hypertextovodkaz"/>
                <w:color w:val="000000" w:themeColor="text1"/>
                <w:sz w:val="18"/>
                <w:szCs w:val="18"/>
                <w:lang w:val="cs-CZ"/>
              </w:rPr>
              <w:t>ELEGANTNÍ, MODERNÍ DESIGN INTERIÉRU</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_Toc67344166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8</w:t>
            </w:r>
            <w:r w:rsidR="00237493" w:rsidRPr="00237493">
              <w:rPr>
                <w:webHidden/>
                <w:color w:val="000000" w:themeColor="text1"/>
                <w:sz w:val="18"/>
                <w:szCs w:val="18"/>
              </w:rPr>
              <w:fldChar w:fldCharType="end"/>
            </w:r>
          </w:hyperlink>
        </w:p>
        <w:p w14:paraId="09BE9299" w14:textId="71D3F6CC"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7" w:history="1">
            <w:r w:rsidR="00237493" w:rsidRPr="00237493">
              <w:rPr>
                <w:rStyle w:val="Hypertextovodkaz"/>
                <w:rFonts w:ascii="Arial" w:hAnsi="Arial" w:cs="Arial"/>
                <w:b/>
                <w:noProof/>
                <w:color w:val="000000" w:themeColor="text1"/>
                <w:sz w:val="18"/>
                <w:szCs w:val="18"/>
                <w:lang w:val="cs-CZ"/>
              </w:rPr>
              <w:t>Navrženo pro pohodlí</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_Toc67344167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8</w:t>
            </w:r>
            <w:r w:rsidR="00237493" w:rsidRPr="00237493">
              <w:rPr>
                <w:rFonts w:ascii="Arial" w:hAnsi="Arial" w:cs="Arial"/>
                <w:noProof/>
                <w:webHidden/>
                <w:color w:val="000000" w:themeColor="text1"/>
                <w:sz w:val="18"/>
                <w:szCs w:val="18"/>
              </w:rPr>
              <w:fldChar w:fldCharType="end"/>
            </w:r>
          </w:hyperlink>
        </w:p>
        <w:p w14:paraId="6F0A9F97" w14:textId="069CA701"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8" w:history="1">
            <w:r w:rsidR="00237493" w:rsidRPr="00237493">
              <w:rPr>
                <w:rStyle w:val="Hypertextovodkaz"/>
                <w:rFonts w:ascii="Arial" w:hAnsi="Arial" w:cs="Arial"/>
                <w:b/>
                <w:noProof/>
                <w:color w:val="000000" w:themeColor="text1"/>
                <w:sz w:val="18"/>
                <w:szCs w:val="18"/>
                <w:lang w:val="cs-CZ"/>
              </w:rPr>
              <w:t>Ergonomická poloha při řízení</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_Toc67344168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8</w:t>
            </w:r>
            <w:r w:rsidR="00237493" w:rsidRPr="00237493">
              <w:rPr>
                <w:rFonts w:ascii="Arial" w:hAnsi="Arial" w:cs="Arial"/>
                <w:noProof/>
                <w:webHidden/>
                <w:color w:val="000000" w:themeColor="text1"/>
                <w:sz w:val="18"/>
                <w:szCs w:val="18"/>
              </w:rPr>
              <w:fldChar w:fldCharType="end"/>
            </w:r>
          </w:hyperlink>
        </w:p>
        <w:p w14:paraId="059963E9" w14:textId="50A294D1"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69" w:history="1">
            <w:r w:rsidR="00237493" w:rsidRPr="00237493">
              <w:rPr>
                <w:rStyle w:val="Hypertextovodkaz"/>
                <w:rFonts w:ascii="Arial" w:hAnsi="Arial" w:cs="Arial"/>
                <w:b/>
                <w:noProof/>
                <w:color w:val="000000" w:themeColor="text1"/>
                <w:sz w:val="18"/>
                <w:szCs w:val="18"/>
                <w:lang w:val="cs-CZ"/>
              </w:rPr>
              <w:t>Odolná sedadla</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_Toc67344169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8</w:t>
            </w:r>
            <w:r w:rsidR="00237493" w:rsidRPr="00237493">
              <w:rPr>
                <w:rFonts w:ascii="Arial" w:hAnsi="Arial" w:cs="Arial"/>
                <w:noProof/>
                <w:webHidden/>
                <w:color w:val="000000" w:themeColor="text1"/>
                <w:sz w:val="18"/>
                <w:szCs w:val="18"/>
              </w:rPr>
              <w:fldChar w:fldCharType="end"/>
            </w:r>
          </w:hyperlink>
        </w:p>
        <w:p w14:paraId="689AA574" w14:textId="4A0C46B2"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0" w:history="1">
            <w:r w:rsidR="00237493" w:rsidRPr="00237493">
              <w:rPr>
                <w:rStyle w:val="Hypertextovodkaz"/>
                <w:rFonts w:ascii="Arial" w:hAnsi="Arial" w:cs="Arial"/>
                <w:b/>
                <w:noProof/>
                <w:color w:val="000000" w:themeColor="text1"/>
                <w:sz w:val="18"/>
                <w:szCs w:val="18"/>
                <w:lang w:val="cs-CZ"/>
              </w:rPr>
              <w:t>Dostatek užitečného a snadno přístupného úložného prostoru</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_Toc67344170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8</w:t>
            </w:r>
            <w:r w:rsidR="00237493" w:rsidRPr="00237493">
              <w:rPr>
                <w:rFonts w:ascii="Arial" w:hAnsi="Arial" w:cs="Arial"/>
                <w:noProof/>
                <w:webHidden/>
                <w:color w:val="000000" w:themeColor="text1"/>
                <w:sz w:val="18"/>
                <w:szCs w:val="18"/>
              </w:rPr>
              <w:fldChar w:fldCharType="end"/>
            </w:r>
          </w:hyperlink>
        </w:p>
        <w:p w14:paraId="0FCA3BBE" w14:textId="33835561"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1" w:history="1">
            <w:r w:rsidR="00237493" w:rsidRPr="00237493">
              <w:rPr>
                <w:rStyle w:val="Hypertextovodkaz"/>
                <w:rFonts w:ascii="Arial" w:hAnsi="Arial" w:cs="Arial"/>
                <w:b/>
                <w:noProof/>
                <w:color w:val="000000" w:themeColor="text1"/>
                <w:sz w:val="18"/>
                <w:szCs w:val="18"/>
                <w:lang w:val="cs-CZ"/>
              </w:rPr>
              <w:t>Mobilní kancelář se třemi sedadly</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_Toc67344171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8</w:t>
            </w:r>
            <w:r w:rsidR="00237493" w:rsidRPr="00237493">
              <w:rPr>
                <w:rFonts w:ascii="Arial" w:hAnsi="Arial" w:cs="Arial"/>
                <w:noProof/>
                <w:webHidden/>
                <w:color w:val="000000" w:themeColor="text1"/>
                <w:sz w:val="18"/>
                <w:szCs w:val="18"/>
              </w:rPr>
              <w:fldChar w:fldCharType="end"/>
            </w:r>
          </w:hyperlink>
        </w:p>
        <w:p w14:paraId="5C62B160" w14:textId="47083413"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2" w:history="1">
            <w:r w:rsidR="00237493" w:rsidRPr="00237493">
              <w:rPr>
                <w:rStyle w:val="Hypertextovodkaz"/>
                <w:rFonts w:ascii="Arial" w:hAnsi="Arial" w:cs="Arial"/>
                <w:b/>
                <w:noProof/>
                <w:color w:val="000000" w:themeColor="text1"/>
                <w:sz w:val="18"/>
                <w:szCs w:val="18"/>
                <w:lang w:val="cs-CZ"/>
              </w:rPr>
              <w:t>Akustické pohodlí pro klid v duši</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_Toc67344172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9</w:t>
            </w:r>
            <w:r w:rsidR="00237493" w:rsidRPr="00237493">
              <w:rPr>
                <w:rFonts w:ascii="Arial" w:hAnsi="Arial" w:cs="Arial"/>
                <w:noProof/>
                <w:webHidden/>
                <w:color w:val="000000" w:themeColor="text1"/>
                <w:sz w:val="18"/>
                <w:szCs w:val="18"/>
              </w:rPr>
              <w:fldChar w:fldCharType="end"/>
            </w:r>
          </w:hyperlink>
        </w:p>
        <w:p w14:paraId="513BA968" w14:textId="55DC0EA3"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3" w:history="1">
            <w:r w:rsidR="00237493" w:rsidRPr="00237493">
              <w:rPr>
                <w:rStyle w:val="Hypertextovodkaz"/>
                <w:rFonts w:ascii="Arial" w:eastAsia="Times New Roman" w:hAnsi="Arial" w:cs="Arial"/>
                <w:b/>
                <w:bCs/>
                <w:noProof/>
                <w:color w:val="000000" w:themeColor="text1"/>
                <w:sz w:val="18"/>
                <w:szCs w:val="18"/>
                <w:lang w:val="cs-CZ" w:eastAsia="ko-KR"/>
              </w:rPr>
              <w:t>Vylepšený tepelný komfort</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_Toc67344173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9</w:t>
            </w:r>
            <w:r w:rsidR="00237493" w:rsidRPr="00237493">
              <w:rPr>
                <w:rFonts w:ascii="Arial" w:hAnsi="Arial" w:cs="Arial"/>
                <w:noProof/>
                <w:webHidden/>
                <w:color w:val="000000" w:themeColor="text1"/>
                <w:sz w:val="18"/>
                <w:szCs w:val="18"/>
              </w:rPr>
              <w:fldChar w:fldCharType="end"/>
            </w:r>
          </w:hyperlink>
        </w:p>
        <w:p w14:paraId="78DEEC72" w14:textId="6DF763C2" w:rsidR="00237493" w:rsidRPr="00237493" w:rsidRDefault="000075E5">
          <w:pPr>
            <w:pStyle w:val="Obsah1"/>
            <w:rPr>
              <w:rFonts w:eastAsiaTheme="minorEastAsia"/>
              <w:b w:val="0"/>
              <w:bCs w:val="0"/>
              <w:color w:val="000000" w:themeColor="text1"/>
              <w:sz w:val="18"/>
              <w:szCs w:val="18"/>
            </w:rPr>
          </w:pPr>
          <w:hyperlink w:anchor="_Toc67344174" w:history="1">
            <w:r w:rsidR="00237493" w:rsidRPr="00237493">
              <w:rPr>
                <w:rStyle w:val="Hypertextovodkaz"/>
                <w:color w:val="000000" w:themeColor="text1"/>
                <w:sz w:val="18"/>
                <w:szCs w:val="18"/>
                <w:lang w:val="cs-CZ"/>
              </w:rPr>
              <w:t>NEUVĚŘITELNĚ PROSTORNÁ LOŽNÁ PLOCHA</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_Toc67344174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10</w:t>
            </w:r>
            <w:r w:rsidR="00237493" w:rsidRPr="00237493">
              <w:rPr>
                <w:webHidden/>
                <w:color w:val="000000" w:themeColor="text1"/>
                <w:sz w:val="18"/>
                <w:szCs w:val="18"/>
              </w:rPr>
              <w:fldChar w:fldCharType="end"/>
            </w:r>
          </w:hyperlink>
        </w:p>
        <w:p w14:paraId="1B21C04F" w14:textId="07C7CC83"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5" w:history="1">
            <w:r w:rsidR="00237493" w:rsidRPr="00237493">
              <w:rPr>
                <w:rStyle w:val="Hypertextovodkaz"/>
                <w:rFonts w:ascii="Arial" w:hAnsi="Arial" w:cs="Arial"/>
                <w:b/>
                <w:noProof/>
                <w:color w:val="000000" w:themeColor="text1"/>
                <w:sz w:val="18"/>
                <w:szCs w:val="18"/>
                <w:lang w:val="cs-CZ"/>
              </w:rPr>
              <w:t>Špičkové rozměry</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_Toc67344175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10</w:t>
            </w:r>
            <w:r w:rsidR="00237493" w:rsidRPr="00237493">
              <w:rPr>
                <w:rFonts w:ascii="Arial" w:hAnsi="Arial" w:cs="Arial"/>
                <w:noProof/>
                <w:webHidden/>
                <w:color w:val="000000" w:themeColor="text1"/>
                <w:sz w:val="18"/>
                <w:szCs w:val="18"/>
              </w:rPr>
              <w:fldChar w:fldCharType="end"/>
            </w:r>
          </w:hyperlink>
        </w:p>
        <w:p w14:paraId="78DB69F1" w14:textId="037B3CBC"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6" w:history="1">
            <w:r w:rsidR="00237493" w:rsidRPr="00237493">
              <w:rPr>
                <w:rStyle w:val="Hypertextovodkaz"/>
                <w:rFonts w:ascii="Arial" w:eastAsia="Times New Roman" w:hAnsi="Arial" w:cs="Arial"/>
                <w:b/>
                <w:bCs/>
                <w:noProof/>
                <w:color w:val="000000" w:themeColor="text1"/>
                <w:sz w:val="18"/>
                <w:szCs w:val="18"/>
                <w:lang w:val="cs-CZ"/>
              </w:rPr>
              <w:t>Bezpečná ložná plocha</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_Toc67344176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10</w:t>
            </w:r>
            <w:r w:rsidR="00237493" w:rsidRPr="00237493">
              <w:rPr>
                <w:rFonts w:ascii="Arial" w:hAnsi="Arial" w:cs="Arial"/>
                <w:noProof/>
                <w:webHidden/>
                <w:color w:val="000000" w:themeColor="text1"/>
                <w:sz w:val="18"/>
                <w:szCs w:val="18"/>
              </w:rPr>
              <w:fldChar w:fldCharType="end"/>
            </w:r>
          </w:hyperlink>
        </w:p>
        <w:p w14:paraId="147C3B30" w14:textId="16DE1870"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7" w:history="1">
            <w:r w:rsidR="00237493" w:rsidRPr="00237493">
              <w:rPr>
                <w:rStyle w:val="Hypertextovodkaz"/>
                <w:rFonts w:ascii="Arial" w:hAnsi="Arial" w:cs="Arial"/>
                <w:b/>
                <w:noProof/>
                <w:color w:val="000000" w:themeColor="text1"/>
                <w:sz w:val="18"/>
                <w:szCs w:val="18"/>
                <w:lang w:val="cs-CZ"/>
              </w:rPr>
              <w:t>Modulární řešení šitá na míru profesionálům</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_Toc67344177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10</w:t>
            </w:r>
            <w:r w:rsidR="00237493" w:rsidRPr="00237493">
              <w:rPr>
                <w:rFonts w:ascii="Arial" w:hAnsi="Arial" w:cs="Arial"/>
                <w:noProof/>
                <w:webHidden/>
                <w:color w:val="000000" w:themeColor="text1"/>
                <w:sz w:val="18"/>
                <w:szCs w:val="18"/>
              </w:rPr>
              <w:fldChar w:fldCharType="end"/>
            </w:r>
          </w:hyperlink>
        </w:p>
        <w:p w14:paraId="7CF764FE" w14:textId="1A46B7C9" w:rsidR="00237493" w:rsidRPr="00237493" w:rsidRDefault="000075E5">
          <w:pPr>
            <w:pStyle w:val="Obsah1"/>
            <w:rPr>
              <w:rFonts w:eastAsiaTheme="minorEastAsia"/>
              <w:b w:val="0"/>
              <w:bCs w:val="0"/>
              <w:color w:val="000000" w:themeColor="text1"/>
              <w:sz w:val="18"/>
              <w:szCs w:val="18"/>
            </w:rPr>
          </w:pPr>
          <w:hyperlink w:anchor="_Toc67344178" w:history="1">
            <w:r w:rsidR="00237493" w:rsidRPr="00237493">
              <w:rPr>
                <w:rStyle w:val="Hypertextovodkaz"/>
                <w:color w:val="000000" w:themeColor="text1"/>
                <w:sz w:val="18"/>
                <w:szCs w:val="18"/>
                <w:lang w:val="cs-CZ"/>
              </w:rPr>
              <w:t>KONEKTIVITA NEJNOVĚJŠÍ GEENRACE A NOVÝ MULTIMEDIÁLNÍ SYSTÉM</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_Toc67344178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11</w:t>
            </w:r>
            <w:r w:rsidR="00237493" w:rsidRPr="00237493">
              <w:rPr>
                <w:webHidden/>
                <w:color w:val="000000" w:themeColor="text1"/>
                <w:sz w:val="18"/>
                <w:szCs w:val="18"/>
              </w:rPr>
              <w:fldChar w:fldCharType="end"/>
            </w:r>
          </w:hyperlink>
        </w:p>
        <w:p w14:paraId="39EA6C32" w14:textId="76419432"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79" w:history="1">
            <w:r w:rsidR="00237493" w:rsidRPr="00237493">
              <w:rPr>
                <w:rStyle w:val="Hypertextovodkaz"/>
                <w:rFonts w:ascii="Arial" w:hAnsi="Arial" w:cs="Arial"/>
                <w:b/>
                <w:noProof/>
                <w:color w:val="000000" w:themeColor="text1"/>
                <w:sz w:val="18"/>
                <w:szCs w:val="18"/>
                <w:lang w:val="cs-CZ"/>
              </w:rPr>
              <w:t>Výběr ze tří variant multimédií</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_Toc67344179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11</w:t>
            </w:r>
            <w:r w:rsidR="00237493" w:rsidRPr="00237493">
              <w:rPr>
                <w:rFonts w:ascii="Arial" w:hAnsi="Arial" w:cs="Arial"/>
                <w:noProof/>
                <w:webHidden/>
                <w:color w:val="000000" w:themeColor="text1"/>
                <w:sz w:val="18"/>
                <w:szCs w:val="18"/>
              </w:rPr>
              <w:fldChar w:fldCharType="end"/>
            </w:r>
          </w:hyperlink>
        </w:p>
        <w:p w14:paraId="714580D2" w14:textId="4783A023"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80" w:history="1">
            <w:r w:rsidR="00237493" w:rsidRPr="00237493">
              <w:rPr>
                <w:rStyle w:val="Hypertextovodkaz"/>
                <w:rFonts w:ascii="Arial" w:hAnsi="Arial" w:cs="Arial"/>
                <w:b/>
                <w:noProof/>
                <w:color w:val="000000" w:themeColor="text1"/>
                <w:sz w:val="18"/>
                <w:szCs w:val="18"/>
                <w:lang w:val="cs-CZ"/>
              </w:rPr>
              <w:t>Chytrý telefon je na palubě jako doma</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_Toc67344180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11</w:t>
            </w:r>
            <w:r w:rsidR="00237493" w:rsidRPr="00237493">
              <w:rPr>
                <w:rFonts w:ascii="Arial" w:hAnsi="Arial" w:cs="Arial"/>
                <w:noProof/>
                <w:webHidden/>
                <w:color w:val="000000" w:themeColor="text1"/>
                <w:sz w:val="18"/>
                <w:szCs w:val="18"/>
              </w:rPr>
              <w:fldChar w:fldCharType="end"/>
            </w:r>
          </w:hyperlink>
        </w:p>
        <w:p w14:paraId="126BDD25" w14:textId="20E0C504"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81" w:history="1">
            <w:r w:rsidR="00237493" w:rsidRPr="00237493">
              <w:rPr>
                <w:rStyle w:val="Hypertextovodkaz"/>
                <w:rFonts w:ascii="Arial" w:hAnsi="Arial" w:cs="Arial"/>
                <w:b/>
                <w:noProof/>
                <w:color w:val="000000" w:themeColor="text1"/>
                <w:sz w:val="18"/>
                <w:szCs w:val="18"/>
                <w:lang w:val="cs-CZ"/>
              </w:rPr>
              <w:t>Až tři USB a tři 12V zásuvky</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_Toc67344181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11</w:t>
            </w:r>
            <w:r w:rsidR="00237493" w:rsidRPr="00237493">
              <w:rPr>
                <w:rFonts w:ascii="Arial" w:hAnsi="Arial" w:cs="Arial"/>
                <w:noProof/>
                <w:webHidden/>
                <w:color w:val="000000" w:themeColor="text1"/>
                <w:sz w:val="18"/>
                <w:szCs w:val="18"/>
              </w:rPr>
              <w:fldChar w:fldCharType="end"/>
            </w:r>
          </w:hyperlink>
        </w:p>
        <w:p w14:paraId="4F0F9ACC" w14:textId="0A0C2397"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82" w:history="1">
            <w:r w:rsidR="00237493" w:rsidRPr="00237493">
              <w:rPr>
                <w:rStyle w:val="Hypertextovodkaz"/>
                <w:rFonts w:ascii="Arial" w:hAnsi="Arial" w:cs="Arial"/>
                <w:b/>
                <w:noProof/>
                <w:color w:val="000000" w:themeColor="text1"/>
                <w:sz w:val="18"/>
                <w:szCs w:val="18"/>
                <w:lang w:val="cs-CZ"/>
              </w:rPr>
              <w:t>Bezpečný a snadný přístup s Renault hands-free kartou</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_Toc67344182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11</w:t>
            </w:r>
            <w:r w:rsidR="00237493" w:rsidRPr="00237493">
              <w:rPr>
                <w:rFonts w:ascii="Arial" w:hAnsi="Arial" w:cs="Arial"/>
                <w:noProof/>
                <w:webHidden/>
                <w:color w:val="000000" w:themeColor="text1"/>
                <w:sz w:val="18"/>
                <w:szCs w:val="18"/>
              </w:rPr>
              <w:fldChar w:fldCharType="end"/>
            </w:r>
          </w:hyperlink>
        </w:p>
        <w:p w14:paraId="24B27374" w14:textId="12369938" w:rsidR="00237493" w:rsidRPr="00237493" w:rsidRDefault="000075E5">
          <w:pPr>
            <w:pStyle w:val="Obsah1"/>
            <w:rPr>
              <w:rFonts w:eastAsiaTheme="minorEastAsia"/>
              <w:b w:val="0"/>
              <w:bCs w:val="0"/>
              <w:color w:val="000000" w:themeColor="text1"/>
              <w:sz w:val="18"/>
              <w:szCs w:val="18"/>
            </w:rPr>
          </w:pPr>
          <w:hyperlink w:anchor="_Toc67344183" w:history="1">
            <w:r w:rsidR="00237493" w:rsidRPr="00237493">
              <w:rPr>
                <w:rStyle w:val="Hypertextovodkaz"/>
                <w:color w:val="000000" w:themeColor="text1"/>
                <w:sz w:val="18"/>
                <w:szCs w:val="18"/>
                <w:lang w:val="cs-CZ"/>
              </w:rPr>
              <w:t>DVANÁCT ASISTENČNÍCH SYSTÉMŮ NOVÉ GENERACE PRO ŘIDIČE</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_Toc67344183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13</w:t>
            </w:r>
            <w:r w:rsidR="00237493" w:rsidRPr="00237493">
              <w:rPr>
                <w:webHidden/>
                <w:color w:val="000000" w:themeColor="text1"/>
                <w:sz w:val="18"/>
                <w:szCs w:val="18"/>
              </w:rPr>
              <w:fldChar w:fldCharType="end"/>
            </w:r>
          </w:hyperlink>
        </w:p>
        <w:p w14:paraId="6D03FFD5" w14:textId="71CFCFB4"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84" w:history="1">
            <w:r w:rsidR="00237493" w:rsidRPr="00237493">
              <w:rPr>
                <w:rStyle w:val="Hypertextovodkaz"/>
                <w:rFonts w:ascii="Arial" w:hAnsi="Arial" w:cs="Arial"/>
                <w:b/>
                <w:noProof/>
                <w:color w:val="000000" w:themeColor="text1"/>
                <w:sz w:val="18"/>
                <w:szCs w:val="18"/>
                <w:lang w:val="cs-CZ"/>
              </w:rPr>
              <w:t>Pro uvolněnější jízdu</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_Toc67344184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13</w:t>
            </w:r>
            <w:r w:rsidR="00237493" w:rsidRPr="00237493">
              <w:rPr>
                <w:rFonts w:ascii="Arial" w:hAnsi="Arial" w:cs="Arial"/>
                <w:noProof/>
                <w:webHidden/>
                <w:color w:val="000000" w:themeColor="text1"/>
                <w:sz w:val="18"/>
                <w:szCs w:val="18"/>
              </w:rPr>
              <w:fldChar w:fldCharType="end"/>
            </w:r>
          </w:hyperlink>
        </w:p>
        <w:p w14:paraId="4D7A6E49" w14:textId="6263F4AE"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85" w:history="1">
            <w:r w:rsidR="00237493" w:rsidRPr="00237493">
              <w:rPr>
                <w:rStyle w:val="Hypertextovodkaz"/>
                <w:rFonts w:ascii="Arial" w:hAnsi="Arial" w:cs="Arial"/>
                <w:b/>
                <w:noProof/>
                <w:color w:val="000000" w:themeColor="text1"/>
                <w:sz w:val="18"/>
                <w:szCs w:val="18"/>
                <w:lang w:val="cs-CZ"/>
              </w:rPr>
              <w:t>Pro snazší parkování</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_Toc67344185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13</w:t>
            </w:r>
            <w:r w:rsidR="00237493" w:rsidRPr="00237493">
              <w:rPr>
                <w:rFonts w:ascii="Arial" w:hAnsi="Arial" w:cs="Arial"/>
                <w:noProof/>
                <w:webHidden/>
                <w:color w:val="000000" w:themeColor="text1"/>
                <w:sz w:val="18"/>
                <w:szCs w:val="18"/>
              </w:rPr>
              <w:fldChar w:fldCharType="end"/>
            </w:r>
          </w:hyperlink>
        </w:p>
        <w:p w14:paraId="6CE5D38A" w14:textId="63EC83A4" w:rsidR="00237493" w:rsidRPr="00237493" w:rsidRDefault="000075E5">
          <w:pPr>
            <w:pStyle w:val="Obsah2"/>
            <w:tabs>
              <w:tab w:val="right" w:leader="dot" w:pos="10467"/>
            </w:tabs>
            <w:rPr>
              <w:rFonts w:ascii="Arial" w:eastAsiaTheme="minorEastAsia" w:hAnsi="Arial" w:cs="Arial"/>
              <w:noProof/>
              <w:color w:val="000000" w:themeColor="text1"/>
              <w:sz w:val="18"/>
              <w:szCs w:val="18"/>
            </w:rPr>
          </w:pPr>
          <w:hyperlink w:anchor="_Toc67344186" w:history="1">
            <w:r w:rsidR="00237493" w:rsidRPr="00237493">
              <w:rPr>
                <w:rStyle w:val="Hypertextovodkaz"/>
                <w:rFonts w:ascii="Arial" w:hAnsi="Arial" w:cs="Arial"/>
                <w:b/>
                <w:noProof/>
                <w:color w:val="000000" w:themeColor="text1"/>
                <w:sz w:val="18"/>
                <w:szCs w:val="18"/>
                <w:lang w:val="cs-CZ"/>
              </w:rPr>
              <w:t>Bezpečnější silnice pro všechny</w:t>
            </w:r>
            <w:r w:rsidR="00237493" w:rsidRPr="00237493">
              <w:rPr>
                <w:rFonts w:ascii="Arial" w:hAnsi="Arial" w:cs="Arial"/>
                <w:noProof/>
                <w:webHidden/>
                <w:color w:val="000000" w:themeColor="text1"/>
                <w:sz w:val="18"/>
                <w:szCs w:val="18"/>
              </w:rPr>
              <w:tab/>
            </w:r>
            <w:r w:rsidR="00237493" w:rsidRPr="00237493">
              <w:rPr>
                <w:rFonts w:ascii="Arial" w:hAnsi="Arial" w:cs="Arial"/>
                <w:noProof/>
                <w:webHidden/>
                <w:color w:val="000000" w:themeColor="text1"/>
                <w:sz w:val="18"/>
                <w:szCs w:val="18"/>
              </w:rPr>
              <w:fldChar w:fldCharType="begin"/>
            </w:r>
            <w:r w:rsidR="00237493" w:rsidRPr="00237493">
              <w:rPr>
                <w:rFonts w:ascii="Arial" w:hAnsi="Arial" w:cs="Arial"/>
                <w:noProof/>
                <w:webHidden/>
                <w:color w:val="000000" w:themeColor="text1"/>
                <w:sz w:val="18"/>
                <w:szCs w:val="18"/>
              </w:rPr>
              <w:instrText xml:space="preserve"> PAGEREF _Toc67344186 \h </w:instrText>
            </w:r>
            <w:r w:rsidR="00237493" w:rsidRPr="00237493">
              <w:rPr>
                <w:rFonts w:ascii="Arial" w:hAnsi="Arial" w:cs="Arial"/>
                <w:noProof/>
                <w:webHidden/>
                <w:color w:val="000000" w:themeColor="text1"/>
                <w:sz w:val="18"/>
                <w:szCs w:val="18"/>
              </w:rPr>
            </w:r>
            <w:r w:rsidR="00237493" w:rsidRPr="00237493">
              <w:rPr>
                <w:rFonts w:ascii="Arial" w:hAnsi="Arial" w:cs="Arial"/>
                <w:noProof/>
                <w:webHidden/>
                <w:color w:val="000000" w:themeColor="text1"/>
                <w:sz w:val="18"/>
                <w:szCs w:val="18"/>
              </w:rPr>
              <w:fldChar w:fldCharType="separate"/>
            </w:r>
            <w:r w:rsidR="00237493" w:rsidRPr="00237493">
              <w:rPr>
                <w:rFonts w:ascii="Arial" w:hAnsi="Arial" w:cs="Arial"/>
                <w:noProof/>
                <w:webHidden/>
                <w:color w:val="000000" w:themeColor="text1"/>
                <w:sz w:val="18"/>
                <w:szCs w:val="18"/>
              </w:rPr>
              <w:t>13</w:t>
            </w:r>
            <w:r w:rsidR="00237493" w:rsidRPr="00237493">
              <w:rPr>
                <w:rFonts w:ascii="Arial" w:hAnsi="Arial" w:cs="Arial"/>
                <w:noProof/>
                <w:webHidden/>
                <w:color w:val="000000" w:themeColor="text1"/>
                <w:sz w:val="18"/>
                <w:szCs w:val="18"/>
              </w:rPr>
              <w:fldChar w:fldCharType="end"/>
            </w:r>
          </w:hyperlink>
        </w:p>
        <w:p w14:paraId="47F139FC" w14:textId="72D43D68" w:rsidR="00237493" w:rsidRPr="00237493" w:rsidRDefault="000075E5">
          <w:pPr>
            <w:pStyle w:val="Obsah1"/>
            <w:rPr>
              <w:rFonts w:eastAsiaTheme="minorEastAsia"/>
              <w:b w:val="0"/>
              <w:bCs w:val="0"/>
              <w:color w:val="000000" w:themeColor="text1"/>
              <w:sz w:val="18"/>
              <w:szCs w:val="18"/>
            </w:rPr>
          </w:pPr>
          <w:hyperlink w:anchor="_Toc67344187" w:history="1">
            <w:r w:rsidR="00237493" w:rsidRPr="00237493">
              <w:rPr>
                <w:rStyle w:val="Hypertextovodkaz"/>
                <w:color w:val="000000" w:themeColor="text1"/>
                <w:sz w:val="18"/>
                <w:szCs w:val="18"/>
                <w:lang w:val="cs-CZ"/>
              </w:rPr>
              <w:t>ŘADA SE DVĚMA MOTORY ECOLEADER ÚSPORNÁ NA PALIVO</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_Toc67344187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15</w:t>
            </w:r>
            <w:r w:rsidR="00237493" w:rsidRPr="00237493">
              <w:rPr>
                <w:webHidden/>
                <w:color w:val="000000" w:themeColor="text1"/>
                <w:sz w:val="18"/>
                <w:szCs w:val="18"/>
              </w:rPr>
              <w:fldChar w:fldCharType="end"/>
            </w:r>
          </w:hyperlink>
        </w:p>
        <w:p w14:paraId="0C4A6545" w14:textId="53251E42" w:rsidR="00237493" w:rsidRPr="00237493" w:rsidRDefault="000075E5">
          <w:pPr>
            <w:pStyle w:val="Obsah1"/>
            <w:rPr>
              <w:rFonts w:eastAsiaTheme="minorEastAsia"/>
              <w:b w:val="0"/>
              <w:bCs w:val="0"/>
              <w:color w:val="000000" w:themeColor="text1"/>
              <w:sz w:val="18"/>
              <w:szCs w:val="18"/>
            </w:rPr>
          </w:pPr>
          <w:hyperlink w:anchor="_Toc67344188" w:history="1">
            <w:r w:rsidR="00237493" w:rsidRPr="00237493">
              <w:rPr>
                <w:rStyle w:val="Hypertextovodkaz"/>
                <w:color w:val="000000" w:themeColor="text1"/>
                <w:sz w:val="18"/>
                <w:szCs w:val="18"/>
                <w:lang w:val="cs-CZ"/>
              </w:rPr>
              <w:t>PŘÍLOHA 1 – RENAULT PRO+</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_Toc67344188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16</w:t>
            </w:r>
            <w:r w:rsidR="00237493" w:rsidRPr="00237493">
              <w:rPr>
                <w:webHidden/>
                <w:color w:val="000000" w:themeColor="text1"/>
                <w:sz w:val="18"/>
                <w:szCs w:val="18"/>
              </w:rPr>
              <w:fldChar w:fldCharType="end"/>
            </w:r>
          </w:hyperlink>
        </w:p>
        <w:p w14:paraId="1D1BD10D" w14:textId="0044B6A4" w:rsidR="00237493" w:rsidRPr="00237493" w:rsidRDefault="000075E5">
          <w:pPr>
            <w:pStyle w:val="Obsah1"/>
            <w:rPr>
              <w:rFonts w:eastAsiaTheme="minorEastAsia"/>
              <w:b w:val="0"/>
              <w:bCs w:val="0"/>
              <w:color w:val="000000" w:themeColor="text1"/>
              <w:sz w:val="18"/>
              <w:szCs w:val="18"/>
            </w:rPr>
          </w:pPr>
          <w:hyperlink w:anchor="_Toc67344189" w:history="1">
            <w:r w:rsidR="00237493" w:rsidRPr="00237493">
              <w:rPr>
                <w:rStyle w:val="Hypertextovodkaz"/>
                <w:color w:val="000000" w:themeColor="text1"/>
                <w:sz w:val="18"/>
                <w:szCs w:val="18"/>
                <w:lang w:val="cs-CZ"/>
              </w:rPr>
              <w:t>PŘÍLOHA 2 – VÝROBA</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_Toc67344189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17</w:t>
            </w:r>
            <w:r w:rsidR="00237493" w:rsidRPr="00237493">
              <w:rPr>
                <w:webHidden/>
                <w:color w:val="000000" w:themeColor="text1"/>
                <w:sz w:val="18"/>
                <w:szCs w:val="18"/>
              </w:rPr>
              <w:fldChar w:fldCharType="end"/>
            </w:r>
          </w:hyperlink>
        </w:p>
        <w:p w14:paraId="4F2F900D" w14:textId="60424CD0" w:rsidR="00237493" w:rsidRPr="00237493" w:rsidRDefault="000075E5">
          <w:pPr>
            <w:pStyle w:val="Obsah1"/>
            <w:rPr>
              <w:rFonts w:eastAsiaTheme="minorEastAsia"/>
              <w:b w:val="0"/>
              <w:bCs w:val="0"/>
              <w:color w:val="000000" w:themeColor="text1"/>
              <w:sz w:val="18"/>
              <w:szCs w:val="18"/>
            </w:rPr>
          </w:pPr>
          <w:hyperlink w:anchor="_Toc67344190" w:history="1">
            <w:r w:rsidR="00237493" w:rsidRPr="00237493">
              <w:rPr>
                <w:rStyle w:val="Hypertextovodkaz"/>
                <w:color w:val="000000" w:themeColor="text1"/>
                <w:sz w:val="18"/>
                <w:szCs w:val="18"/>
                <w:lang w:val="cs-CZ"/>
              </w:rPr>
              <w:t>PŘÍLOHA 3 – RENAULT TECH</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_Toc67344190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18</w:t>
            </w:r>
            <w:r w:rsidR="00237493" w:rsidRPr="00237493">
              <w:rPr>
                <w:webHidden/>
                <w:color w:val="000000" w:themeColor="text1"/>
                <w:sz w:val="18"/>
                <w:szCs w:val="18"/>
              </w:rPr>
              <w:fldChar w:fldCharType="end"/>
            </w:r>
          </w:hyperlink>
        </w:p>
        <w:p w14:paraId="6EB622A1" w14:textId="7FE708B4" w:rsidR="00237493" w:rsidRPr="00237493" w:rsidRDefault="000075E5">
          <w:pPr>
            <w:pStyle w:val="Obsah1"/>
            <w:rPr>
              <w:rFonts w:eastAsiaTheme="minorEastAsia"/>
              <w:b w:val="0"/>
              <w:bCs w:val="0"/>
              <w:color w:val="000000" w:themeColor="text1"/>
              <w:sz w:val="18"/>
              <w:szCs w:val="18"/>
            </w:rPr>
          </w:pPr>
          <w:hyperlink w:anchor="_Toc67344191" w:history="1">
            <w:r w:rsidR="00237493" w:rsidRPr="00237493">
              <w:rPr>
                <w:rStyle w:val="Hypertextovodkaz"/>
                <w:color w:val="000000" w:themeColor="text1"/>
                <w:sz w:val="18"/>
                <w:szCs w:val="18"/>
                <w:lang w:val="cs-CZ"/>
              </w:rPr>
              <w:t>PŘÍLOHA 4 – ROZMĚRY</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_Toc67344191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19</w:t>
            </w:r>
            <w:r w:rsidR="00237493" w:rsidRPr="00237493">
              <w:rPr>
                <w:webHidden/>
                <w:color w:val="000000" w:themeColor="text1"/>
                <w:sz w:val="18"/>
                <w:szCs w:val="18"/>
              </w:rPr>
              <w:fldChar w:fldCharType="end"/>
            </w:r>
          </w:hyperlink>
        </w:p>
        <w:p w14:paraId="5C5B6782" w14:textId="0059FF66" w:rsidR="00237493" w:rsidRPr="00237493" w:rsidRDefault="000075E5">
          <w:pPr>
            <w:pStyle w:val="Obsah1"/>
            <w:rPr>
              <w:rFonts w:eastAsiaTheme="minorEastAsia"/>
              <w:b w:val="0"/>
              <w:bCs w:val="0"/>
              <w:color w:val="000000" w:themeColor="text1"/>
              <w:sz w:val="18"/>
              <w:szCs w:val="18"/>
            </w:rPr>
          </w:pPr>
          <w:hyperlink w:anchor="_Toc67344192" w:history="1">
            <w:r w:rsidR="00237493" w:rsidRPr="00237493">
              <w:rPr>
                <w:rStyle w:val="Hypertextovodkaz"/>
                <w:color w:val="000000" w:themeColor="text1"/>
                <w:sz w:val="18"/>
                <w:szCs w:val="18"/>
                <w:lang w:val="cs-CZ"/>
              </w:rPr>
              <w:t>PŘÍLOHA 5 – TECHNICKÁ SPECIFIKACE</w:t>
            </w:r>
            <w:r w:rsidR="00237493" w:rsidRPr="00237493">
              <w:rPr>
                <w:webHidden/>
                <w:color w:val="000000" w:themeColor="text1"/>
                <w:sz w:val="18"/>
                <w:szCs w:val="18"/>
              </w:rPr>
              <w:tab/>
            </w:r>
            <w:r w:rsidR="00237493" w:rsidRPr="00237493">
              <w:rPr>
                <w:webHidden/>
                <w:color w:val="000000" w:themeColor="text1"/>
                <w:sz w:val="18"/>
                <w:szCs w:val="18"/>
              </w:rPr>
              <w:fldChar w:fldCharType="begin"/>
            </w:r>
            <w:r w:rsidR="00237493" w:rsidRPr="00237493">
              <w:rPr>
                <w:webHidden/>
                <w:color w:val="000000" w:themeColor="text1"/>
                <w:sz w:val="18"/>
                <w:szCs w:val="18"/>
              </w:rPr>
              <w:instrText xml:space="preserve"> PAGEREF _Toc67344192 \h </w:instrText>
            </w:r>
            <w:r w:rsidR="00237493" w:rsidRPr="00237493">
              <w:rPr>
                <w:webHidden/>
                <w:color w:val="000000" w:themeColor="text1"/>
                <w:sz w:val="18"/>
                <w:szCs w:val="18"/>
              </w:rPr>
            </w:r>
            <w:r w:rsidR="00237493" w:rsidRPr="00237493">
              <w:rPr>
                <w:webHidden/>
                <w:color w:val="000000" w:themeColor="text1"/>
                <w:sz w:val="18"/>
                <w:szCs w:val="18"/>
              </w:rPr>
              <w:fldChar w:fldCharType="separate"/>
            </w:r>
            <w:r w:rsidR="00237493" w:rsidRPr="00237493">
              <w:rPr>
                <w:webHidden/>
                <w:color w:val="000000" w:themeColor="text1"/>
                <w:sz w:val="18"/>
                <w:szCs w:val="18"/>
              </w:rPr>
              <w:t>20</w:t>
            </w:r>
            <w:r w:rsidR="00237493" w:rsidRPr="00237493">
              <w:rPr>
                <w:webHidden/>
                <w:color w:val="000000" w:themeColor="text1"/>
                <w:sz w:val="18"/>
                <w:szCs w:val="18"/>
              </w:rPr>
              <w:fldChar w:fldCharType="end"/>
            </w:r>
          </w:hyperlink>
        </w:p>
        <w:p w14:paraId="717BC122" w14:textId="78C61F02" w:rsidR="00BE57C1" w:rsidRPr="00FE7FF5" w:rsidRDefault="009C3E36" w:rsidP="00DE5B28">
          <w:pPr>
            <w:ind w:leftChars="386" w:left="1700" w:right="-13" w:hanging="851"/>
            <w:jc w:val="both"/>
            <w:rPr>
              <w:rFonts w:ascii="Arial" w:hAnsi="Arial" w:cs="Arial"/>
              <w:b/>
              <w:bCs/>
              <w:sz w:val="18"/>
              <w:szCs w:val="18"/>
              <w:lang w:val="cs-CZ"/>
            </w:rPr>
          </w:pPr>
          <w:r w:rsidRPr="00237493">
            <w:rPr>
              <w:rFonts w:ascii="Arial" w:hAnsi="Arial" w:cs="Arial"/>
              <w:color w:val="000000" w:themeColor="text1"/>
              <w:sz w:val="18"/>
              <w:szCs w:val="18"/>
              <w:lang w:val="cs-CZ"/>
            </w:rPr>
            <w:fldChar w:fldCharType="end"/>
          </w:r>
        </w:p>
      </w:sdtContent>
    </w:sdt>
    <w:p w14:paraId="5606AE1E" w14:textId="6A75AB87" w:rsidR="003E65D7" w:rsidRPr="00FE7FF5" w:rsidRDefault="003E65D7" w:rsidP="00C03CBD">
      <w:pPr>
        <w:pStyle w:val="Nadpis1"/>
        <w:ind w:left="1327"/>
        <w:rPr>
          <w:rFonts w:ascii="Arial" w:hAnsi="Arial"/>
          <w:b/>
          <w:color w:val="F6BC27"/>
          <w:sz w:val="28"/>
          <w:lang w:val="cs-CZ"/>
        </w:rPr>
      </w:pPr>
      <w:bookmarkStart w:id="0" w:name="_Toc67344155"/>
      <w:r w:rsidRPr="00FE7FF5">
        <w:rPr>
          <w:rFonts w:ascii="Arial" w:hAnsi="Arial"/>
          <w:b/>
          <w:color w:val="F6BC27"/>
          <w:sz w:val="28"/>
          <w:lang w:val="cs-CZ"/>
        </w:rPr>
        <w:lastRenderedPageBreak/>
        <w:t xml:space="preserve">NOVÝ </w:t>
      </w:r>
      <w:r w:rsidR="00347B9D">
        <w:rPr>
          <w:rFonts w:ascii="Arial" w:hAnsi="Arial"/>
          <w:b/>
          <w:color w:val="F6BC27"/>
          <w:sz w:val="28"/>
          <w:lang w:val="cs-CZ"/>
        </w:rPr>
        <w:t xml:space="preserve">RENAULT </w:t>
      </w:r>
      <w:r w:rsidRPr="00FE7FF5">
        <w:rPr>
          <w:rFonts w:ascii="Arial" w:hAnsi="Arial"/>
          <w:b/>
          <w:color w:val="F6BC27"/>
          <w:sz w:val="28"/>
          <w:lang w:val="cs-CZ"/>
        </w:rPr>
        <w:t>KANGOO VAN</w:t>
      </w:r>
      <w:r w:rsidR="00347B9D">
        <w:rPr>
          <w:rFonts w:ascii="Arial" w:hAnsi="Arial"/>
          <w:b/>
          <w:color w:val="F6BC27"/>
          <w:sz w:val="28"/>
          <w:lang w:val="cs-CZ"/>
        </w:rPr>
        <w:t>: REVOLUCE</w:t>
      </w:r>
      <w:r w:rsidR="00964595">
        <w:rPr>
          <w:rFonts w:ascii="Arial" w:hAnsi="Arial"/>
          <w:b/>
          <w:color w:val="F6BC27"/>
          <w:sz w:val="28"/>
          <w:lang w:val="cs-CZ"/>
        </w:rPr>
        <w:t xml:space="preserve"> NA</w:t>
      </w:r>
      <w:r w:rsidR="00E00F66" w:rsidRPr="00FE7FF5">
        <w:rPr>
          <w:rFonts w:ascii="Arial" w:hAnsi="Arial"/>
          <w:b/>
          <w:color w:val="F6BC27"/>
          <w:sz w:val="28"/>
          <w:lang w:val="cs-CZ"/>
        </w:rPr>
        <w:t xml:space="preserve"> TRH</w:t>
      </w:r>
      <w:r w:rsidR="00964595">
        <w:rPr>
          <w:rFonts w:ascii="Arial" w:hAnsi="Arial"/>
          <w:b/>
          <w:color w:val="F6BC27"/>
          <w:sz w:val="28"/>
          <w:lang w:val="cs-CZ"/>
        </w:rPr>
        <w:t>U</w:t>
      </w:r>
      <w:r w:rsidR="00E00F66" w:rsidRPr="00FE7FF5">
        <w:rPr>
          <w:rFonts w:ascii="Arial" w:hAnsi="Arial"/>
          <w:b/>
          <w:color w:val="F6BC27"/>
          <w:sz w:val="28"/>
          <w:lang w:val="cs-CZ"/>
        </w:rPr>
        <w:t xml:space="preserve"> S</w:t>
      </w:r>
      <w:r w:rsidR="00347B9D">
        <w:rPr>
          <w:rFonts w:ascii="Arial" w:hAnsi="Arial"/>
          <w:b/>
          <w:color w:val="F6BC27"/>
          <w:sz w:val="28"/>
          <w:lang w:val="cs-CZ"/>
        </w:rPr>
        <w:t> </w:t>
      </w:r>
      <w:bookmarkEnd w:id="0"/>
      <w:r w:rsidR="00347B9D">
        <w:rPr>
          <w:rFonts w:ascii="Arial" w:hAnsi="Arial"/>
          <w:b/>
          <w:color w:val="F6BC27"/>
          <w:sz w:val="28"/>
          <w:lang w:val="cs-CZ"/>
        </w:rPr>
        <w:t>MALÝMI UŽITKOVÝMI VOZY</w:t>
      </w:r>
    </w:p>
    <w:p w14:paraId="67EEC6C7" w14:textId="77777777" w:rsidR="00D24348" w:rsidRPr="00FE7FF5" w:rsidRDefault="00D24348" w:rsidP="00C03CBD">
      <w:pPr>
        <w:spacing w:after="0" w:line="280" w:lineRule="exact"/>
        <w:ind w:left="1327" w:right="554"/>
        <w:jc w:val="both"/>
        <w:rPr>
          <w:rFonts w:ascii="Arial" w:eastAsia="Arial" w:hAnsi="Arial" w:cs="Arial"/>
          <w:lang w:val="cs-CZ"/>
        </w:rPr>
      </w:pPr>
    </w:p>
    <w:p w14:paraId="793F53F0" w14:textId="02D36618" w:rsidR="00E00F66" w:rsidRPr="00FE7FF5" w:rsidRDefault="00D24348" w:rsidP="00406856">
      <w:pPr>
        <w:spacing w:after="0" w:line="280" w:lineRule="exact"/>
        <w:ind w:left="1327" w:right="554"/>
        <w:jc w:val="both"/>
        <w:rPr>
          <w:rFonts w:ascii="Arial" w:hAnsi="Arial"/>
          <w:b/>
          <w:i/>
          <w:iCs/>
          <w:lang w:val="cs-CZ"/>
        </w:rPr>
      </w:pPr>
      <w:r w:rsidRPr="00FE7FF5">
        <w:rPr>
          <w:rFonts w:ascii="Arial" w:hAnsi="Arial"/>
          <w:b/>
          <w:i/>
          <w:iCs/>
          <w:lang w:val="cs-CZ"/>
        </w:rPr>
        <w:t>T</w:t>
      </w:r>
      <w:r w:rsidR="00E00F66" w:rsidRPr="00FE7FF5">
        <w:rPr>
          <w:rFonts w:ascii="Arial" w:hAnsi="Arial"/>
          <w:b/>
          <w:i/>
          <w:iCs/>
          <w:lang w:val="cs-CZ"/>
        </w:rPr>
        <w:t xml:space="preserve">ato inovativní dodávka se sportovním a dynamickým stylem cílí zejména na podnikové vozové parky, řemeslníky a majitele </w:t>
      </w:r>
      <w:r w:rsidR="00EA1CFF" w:rsidRPr="00FE7FF5">
        <w:rPr>
          <w:rFonts w:ascii="Arial" w:hAnsi="Arial"/>
          <w:b/>
          <w:i/>
          <w:iCs/>
          <w:lang w:val="cs-CZ"/>
        </w:rPr>
        <w:t>firem</w:t>
      </w:r>
      <w:r w:rsidR="00E00F66" w:rsidRPr="00FE7FF5">
        <w:rPr>
          <w:rFonts w:ascii="Arial" w:hAnsi="Arial"/>
          <w:b/>
          <w:i/>
          <w:iCs/>
          <w:lang w:val="cs-CZ"/>
        </w:rPr>
        <w:t xml:space="preserve">, kteří mají vysoké nároky a hledají </w:t>
      </w:r>
      <w:r w:rsidR="000616EF" w:rsidRPr="00FE7FF5">
        <w:rPr>
          <w:rFonts w:ascii="Arial" w:hAnsi="Arial"/>
          <w:b/>
          <w:i/>
          <w:iCs/>
          <w:lang w:val="cs-CZ"/>
        </w:rPr>
        <w:t>vozidlo přizpůsobené jejich potřebám, vybavené nejnovější</w:t>
      </w:r>
      <w:r w:rsidR="00347B9D">
        <w:rPr>
          <w:rFonts w:ascii="Arial" w:hAnsi="Arial"/>
          <w:b/>
          <w:i/>
          <w:iCs/>
          <w:lang w:val="cs-CZ"/>
        </w:rPr>
        <w:t>mi</w:t>
      </w:r>
      <w:r w:rsidR="000616EF" w:rsidRPr="00FE7FF5">
        <w:rPr>
          <w:rFonts w:ascii="Arial" w:hAnsi="Arial"/>
          <w:b/>
          <w:i/>
          <w:iCs/>
          <w:lang w:val="cs-CZ"/>
        </w:rPr>
        <w:t xml:space="preserve"> technologi</w:t>
      </w:r>
      <w:r w:rsidR="00347B9D">
        <w:rPr>
          <w:rFonts w:ascii="Arial" w:hAnsi="Arial"/>
          <w:b/>
          <w:i/>
          <w:iCs/>
          <w:lang w:val="cs-CZ"/>
        </w:rPr>
        <w:t>emi</w:t>
      </w:r>
      <w:r w:rsidR="000616EF" w:rsidRPr="00FE7FF5">
        <w:rPr>
          <w:rFonts w:ascii="Arial" w:hAnsi="Arial"/>
          <w:b/>
          <w:i/>
          <w:iCs/>
          <w:lang w:val="cs-CZ"/>
        </w:rPr>
        <w:t xml:space="preserve"> a inovacemi, které vyhovují potřebám jejich podnikání. </w:t>
      </w:r>
      <w:r w:rsidR="00DA6584" w:rsidRPr="00FE7FF5">
        <w:rPr>
          <w:rFonts w:ascii="Arial" w:hAnsi="Arial"/>
          <w:b/>
          <w:i/>
          <w:iCs/>
          <w:lang w:val="cs-CZ"/>
        </w:rPr>
        <w:t>N</w:t>
      </w:r>
      <w:r w:rsidR="000616EF" w:rsidRPr="00FE7FF5">
        <w:rPr>
          <w:rFonts w:ascii="Arial" w:hAnsi="Arial"/>
          <w:b/>
          <w:i/>
          <w:iCs/>
          <w:lang w:val="cs-CZ"/>
        </w:rPr>
        <w:t xml:space="preserve">ový Kangoo Van je dostupný ve dvou délkách. Nový Kangoo Van, vyráběný v závodě Renault ve francouzském Maubeuge, bude uveden na evropský i celosvětový trh v červnu 2021. </w:t>
      </w:r>
    </w:p>
    <w:p w14:paraId="1242C0F5" w14:textId="77777777" w:rsidR="000616EF" w:rsidRPr="00FE7FF5" w:rsidRDefault="000616EF" w:rsidP="00406856">
      <w:pPr>
        <w:spacing w:after="0" w:line="280" w:lineRule="exact"/>
        <w:ind w:left="1327" w:right="554"/>
        <w:jc w:val="both"/>
        <w:rPr>
          <w:rFonts w:ascii="Arial" w:hAnsi="Arial"/>
          <w:b/>
          <w:i/>
          <w:iCs/>
          <w:lang w:val="cs-CZ"/>
        </w:rPr>
      </w:pPr>
    </w:p>
    <w:p w14:paraId="343E7838" w14:textId="16A676D3" w:rsidR="00991A5D" w:rsidRPr="00085A9F" w:rsidRDefault="00251149" w:rsidP="00406856">
      <w:pPr>
        <w:spacing w:after="0" w:line="280" w:lineRule="exact"/>
        <w:ind w:left="1327" w:right="554"/>
        <w:jc w:val="both"/>
        <w:rPr>
          <w:rFonts w:ascii="Arial" w:eastAsia="Arial" w:hAnsi="Arial" w:cs="Arial"/>
          <w:bCs/>
          <w:i/>
          <w:iCs/>
          <w:lang w:val="cs-CZ"/>
        </w:rPr>
      </w:pPr>
      <w:r>
        <w:rPr>
          <w:rFonts w:ascii="Arial" w:hAnsi="Arial"/>
          <w:i/>
          <w:iCs/>
          <w:lang w:val="cs-CZ"/>
        </w:rPr>
        <w:t>„</w:t>
      </w:r>
      <w:r w:rsidR="000616EF" w:rsidRPr="00FE7FF5">
        <w:rPr>
          <w:rFonts w:ascii="Arial" w:hAnsi="Arial"/>
          <w:i/>
          <w:iCs/>
          <w:lang w:val="cs-CZ"/>
        </w:rPr>
        <w:t>Nov</w:t>
      </w:r>
      <w:r w:rsidR="00922CE6">
        <w:rPr>
          <w:rFonts w:ascii="Arial" w:hAnsi="Arial"/>
          <w:i/>
          <w:iCs/>
          <w:lang w:val="cs-CZ"/>
        </w:rPr>
        <w:t>é</w:t>
      </w:r>
      <w:r w:rsidR="000616EF" w:rsidRPr="00FE7FF5">
        <w:rPr>
          <w:rFonts w:ascii="Arial" w:hAnsi="Arial"/>
          <w:i/>
          <w:iCs/>
          <w:lang w:val="cs-CZ"/>
        </w:rPr>
        <w:t xml:space="preserve"> Kangoo Van </w:t>
      </w:r>
      <w:r w:rsidR="00991A5D" w:rsidRPr="00FE7FF5">
        <w:rPr>
          <w:rFonts w:ascii="Arial" w:hAnsi="Arial"/>
          <w:i/>
          <w:iCs/>
          <w:lang w:val="cs-CZ"/>
        </w:rPr>
        <w:t>představuje zásadní inovaci</w:t>
      </w:r>
      <w:r w:rsidR="00922CE6">
        <w:rPr>
          <w:rFonts w:ascii="Arial" w:hAnsi="Arial"/>
          <w:i/>
          <w:iCs/>
          <w:lang w:val="cs-CZ"/>
        </w:rPr>
        <w:t>.</w:t>
      </w:r>
      <w:r w:rsidR="00991A5D" w:rsidRPr="00FE7FF5">
        <w:rPr>
          <w:rFonts w:ascii="Arial" w:hAnsi="Arial"/>
          <w:i/>
          <w:iCs/>
          <w:lang w:val="cs-CZ"/>
        </w:rPr>
        <w:t xml:space="preserve"> </w:t>
      </w:r>
      <w:r w:rsidR="00347B9D">
        <w:rPr>
          <w:rFonts w:ascii="Arial" w:hAnsi="Arial"/>
          <w:i/>
          <w:iCs/>
          <w:lang w:val="cs-CZ"/>
        </w:rPr>
        <w:t>Open Sesame by Renault</w:t>
      </w:r>
      <w:r w:rsidR="00991A5D" w:rsidRPr="00FE7FF5">
        <w:rPr>
          <w:rFonts w:ascii="Arial" w:hAnsi="Arial"/>
          <w:i/>
          <w:iCs/>
          <w:lang w:val="cs-CZ"/>
        </w:rPr>
        <w:t xml:space="preserve"> je jedinečná </w:t>
      </w:r>
      <w:r w:rsidR="00964595">
        <w:rPr>
          <w:rFonts w:ascii="Arial" w:hAnsi="Arial"/>
          <w:i/>
          <w:iCs/>
          <w:lang w:val="cs-CZ"/>
        </w:rPr>
        <w:t>novinka</w:t>
      </w:r>
      <w:r w:rsidR="00991A5D" w:rsidRPr="00FE7FF5">
        <w:rPr>
          <w:rFonts w:ascii="Arial" w:hAnsi="Arial"/>
          <w:i/>
          <w:iCs/>
          <w:lang w:val="cs-CZ"/>
        </w:rPr>
        <w:t xml:space="preserve">, </w:t>
      </w:r>
      <w:r w:rsidR="00964595">
        <w:rPr>
          <w:rFonts w:ascii="Arial" w:hAnsi="Arial"/>
          <w:i/>
          <w:iCs/>
          <w:lang w:val="cs-CZ"/>
        </w:rPr>
        <w:t>díky které má dodávka</w:t>
      </w:r>
      <w:r w:rsidR="00991A5D" w:rsidRPr="00FE7FF5">
        <w:rPr>
          <w:rFonts w:ascii="Arial" w:hAnsi="Arial"/>
          <w:i/>
          <w:iCs/>
          <w:lang w:val="cs-CZ"/>
        </w:rPr>
        <w:t xml:space="preserve"> největší boční </w:t>
      </w:r>
      <w:r w:rsidR="00964595">
        <w:rPr>
          <w:rFonts w:ascii="Arial" w:hAnsi="Arial"/>
          <w:i/>
          <w:iCs/>
          <w:lang w:val="cs-CZ"/>
        </w:rPr>
        <w:t>vstup</w:t>
      </w:r>
      <w:r w:rsidR="00991A5D" w:rsidRPr="00FE7FF5">
        <w:rPr>
          <w:rFonts w:ascii="Arial" w:hAnsi="Arial"/>
          <w:i/>
          <w:iCs/>
          <w:lang w:val="cs-CZ"/>
        </w:rPr>
        <w:t xml:space="preserve"> na trhu.</w:t>
      </w:r>
      <w:r w:rsidR="00347B9D">
        <w:rPr>
          <w:rFonts w:ascii="Arial" w:hAnsi="Arial"/>
          <w:i/>
          <w:iCs/>
          <w:lang w:val="cs-CZ"/>
        </w:rPr>
        <w:t xml:space="preserve"> </w:t>
      </w:r>
      <w:r w:rsidR="00991A5D" w:rsidRPr="00FE7FF5">
        <w:rPr>
          <w:rFonts w:ascii="Arial" w:eastAsia="Arial" w:hAnsi="Arial" w:cs="Arial"/>
          <w:bCs/>
          <w:i/>
          <w:iCs/>
          <w:lang w:val="cs-CZ"/>
        </w:rPr>
        <w:t xml:space="preserve">V novém modelu jsou zachovány </w:t>
      </w:r>
      <w:r w:rsidR="00922CE6">
        <w:rPr>
          <w:rFonts w:ascii="Arial" w:eastAsia="Arial" w:hAnsi="Arial" w:cs="Arial"/>
          <w:bCs/>
          <w:i/>
          <w:iCs/>
          <w:lang w:val="cs-CZ"/>
        </w:rPr>
        <w:t>nejlepší prvky</w:t>
      </w:r>
      <w:r w:rsidR="00991A5D" w:rsidRPr="00FE7FF5">
        <w:rPr>
          <w:rFonts w:ascii="Arial" w:eastAsia="Arial" w:hAnsi="Arial" w:cs="Arial"/>
          <w:bCs/>
          <w:i/>
          <w:iCs/>
          <w:lang w:val="cs-CZ"/>
        </w:rPr>
        <w:t xml:space="preserve"> </w:t>
      </w:r>
      <w:r w:rsidR="00922CE6">
        <w:rPr>
          <w:rFonts w:ascii="Arial" w:eastAsia="Arial" w:hAnsi="Arial" w:cs="Arial"/>
          <w:bCs/>
          <w:i/>
          <w:iCs/>
          <w:lang w:val="cs-CZ"/>
        </w:rPr>
        <w:t xml:space="preserve">předchozích generací </w:t>
      </w:r>
      <w:r w:rsidR="00991A5D" w:rsidRPr="00FE7FF5">
        <w:rPr>
          <w:rFonts w:ascii="Arial" w:eastAsia="Arial" w:hAnsi="Arial" w:cs="Arial"/>
          <w:bCs/>
          <w:i/>
          <w:iCs/>
          <w:lang w:val="cs-CZ"/>
        </w:rPr>
        <w:t xml:space="preserve">a nabízí bezkonkurenční </w:t>
      </w:r>
      <w:r w:rsidR="00964595">
        <w:rPr>
          <w:rFonts w:ascii="Arial" w:eastAsia="Arial" w:hAnsi="Arial" w:cs="Arial"/>
          <w:bCs/>
          <w:i/>
          <w:iCs/>
          <w:lang w:val="cs-CZ"/>
        </w:rPr>
        <w:t>výběr</w:t>
      </w:r>
      <w:r w:rsidR="00991A5D" w:rsidRPr="00FE7FF5">
        <w:rPr>
          <w:rFonts w:ascii="Arial" w:eastAsia="Arial" w:hAnsi="Arial" w:cs="Arial"/>
          <w:bCs/>
          <w:i/>
          <w:iCs/>
          <w:lang w:val="cs-CZ"/>
        </w:rPr>
        <w:t xml:space="preserve"> karos</w:t>
      </w:r>
      <w:r w:rsidR="00922CE6">
        <w:rPr>
          <w:rFonts w:ascii="Arial" w:eastAsia="Arial" w:hAnsi="Arial" w:cs="Arial"/>
          <w:bCs/>
          <w:i/>
          <w:iCs/>
          <w:lang w:val="cs-CZ"/>
        </w:rPr>
        <w:t>ářských verzí</w:t>
      </w:r>
      <w:r w:rsidR="00991A5D" w:rsidRPr="00FE7FF5">
        <w:rPr>
          <w:rFonts w:ascii="Arial" w:eastAsia="Arial" w:hAnsi="Arial" w:cs="Arial"/>
          <w:bCs/>
          <w:i/>
          <w:iCs/>
          <w:lang w:val="cs-CZ"/>
        </w:rPr>
        <w:t xml:space="preserve"> a motorů. D</w:t>
      </w:r>
      <w:r w:rsidR="00B37799" w:rsidRPr="00FE7FF5">
        <w:rPr>
          <w:rFonts w:ascii="Arial" w:eastAsia="Arial" w:hAnsi="Arial" w:cs="Arial"/>
          <w:bCs/>
          <w:i/>
          <w:iCs/>
          <w:lang w:val="cs-CZ"/>
        </w:rPr>
        <w:t>esign je robustní zvenku, zevnitř je však srovnatelný s</w:t>
      </w:r>
      <w:r w:rsidR="00622459">
        <w:rPr>
          <w:rFonts w:ascii="Arial" w:eastAsia="Arial" w:hAnsi="Arial" w:cs="Arial"/>
          <w:bCs/>
          <w:i/>
          <w:iCs/>
          <w:lang w:val="cs-CZ"/>
        </w:rPr>
        <w:t xml:space="preserve"> osobním </w:t>
      </w:r>
      <w:r w:rsidR="00B37799" w:rsidRPr="00FE7FF5">
        <w:rPr>
          <w:rFonts w:ascii="Arial" w:eastAsia="Arial" w:hAnsi="Arial" w:cs="Arial"/>
          <w:bCs/>
          <w:i/>
          <w:iCs/>
          <w:lang w:val="cs-CZ"/>
        </w:rPr>
        <w:t xml:space="preserve">vozidlem: </w:t>
      </w:r>
      <w:r w:rsidR="00964595">
        <w:rPr>
          <w:rFonts w:ascii="Arial" w:eastAsia="Arial" w:hAnsi="Arial" w:cs="Arial"/>
          <w:bCs/>
          <w:i/>
          <w:iCs/>
          <w:lang w:val="cs-CZ"/>
        </w:rPr>
        <w:t xml:space="preserve">jde o </w:t>
      </w:r>
      <w:r w:rsidR="00964595" w:rsidRPr="00085A9F">
        <w:rPr>
          <w:rFonts w:ascii="Arial" w:eastAsia="Arial" w:hAnsi="Arial" w:cs="Arial"/>
          <w:bCs/>
          <w:i/>
          <w:iCs/>
          <w:lang w:val="cs-CZ"/>
        </w:rPr>
        <w:t>dodávku</w:t>
      </w:r>
      <w:r w:rsidR="00B37799" w:rsidRPr="00085A9F">
        <w:rPr>
          <w:rFonts w:ascii="Arial" w:eastAsia="Arial" w:hAnsi="Arial" w:cs="Arial"/>
          <w:bCs/>
          <w:i/>
          <w:iCs/>
          <w:lang w:val="cs-CZ"/>
        </w:rPr>
        <w:t xml:space="preserve">, která míří vysoko. Nový Kangoo Van umožňuje </w:t>
      </w:r>
      <w:r w:rsidR="00BB53F6" w:rsidRPr="00085A9F">
        <w:rPr>
          <w:rFonts w:ascii="Arial" w:eastAsia="Arial" w:hAnsi="Arial" w:cs="Arial"/>
          <w:bCs/>
          <w:i/>
          <w:iCs/>
          <w:lang w:val="cs-CZ"/>
        </w:rPr>
        <w:t>značce Renault</w:t>
      </w:r>
      <w:r w:rsidR="00B37799" w:rsidRPr="00085A9F">
        <w:rPr>
          <w:rFonts w:ascii="Arial" w:eastAsia="Arial" w:hAnsi="Arial" w:cs="Arial"/>
          <w:bCs/>
          <w:i/>
          <w:iCs/>
          <w:lang w:val="cs-CZ"/>
        </w:rPr>
        <w:t xml:space="preserve"> oslovit zákazníky hledající praktické inovace, nejnovější asistenční systémy </w:t>
      </w:r>
      <w:r w:rsidR="004A2EDF" w:rsidRPr="00085A9F">
        <w:rPr>
          <w:rFonts w:ascii="Arial" w:eastAsia="Arial" w:hAnsi="Arial" w:cs="Arial"/>
          <w:bCs/>
          <w:i/>
          <w:iCs/>
          <w:lang w:val="cs-CZ"/>
        </w:rPr>
        <w:t>pro řidiče</w:t>
      </w:r>
      <w:r w:rsidR="00B37799" w:rsidRPr="00085A9F">
        <w:rPr>
          <w:rFonts w:ascii="Arial" w:eastAsia="Arial" w:hAnsi="Arial" w:cs="Arial"/>
          <w:bCs/>
          <w:i/>
          <w:iCs/>
          <w:lang w:val="cs-CZ"/>
        </w:rPr>
        <w:t xml:space="preserve">, pohodlí a brzy také plně elektrický </w:t>
      </w:r>
      <w:r w:rsidR="00622459">
        <w:rPr>
          <w:rFonts w:ascii="Arial" w:eastAsia="Arial" w:hAnsi="Arial" w:cs="Arial"/>
          <w:bCs/>
          <w:i/>
          <w:iCs/>
          <w:lang w:val="cs-CZ"/>
        </w:rPr>
        <w:t>pohon</w:t>
      </w:r>
      <w:r w:rsidR="00B37799" w:rsidRPr="00085A9F">
        <w:rPr>
          <w:rFonts w:ascii="Arial" w:eastAsia="Arial" w:hAnsi="Arial" w:cs="Arial"/>
          <w:bCs/>
          <w:i/>
          <w:iCs/>
          <w:lang w:val="cs-CZ"/>
        </w:rPr>
        <w:t>.”</w:t>
      </w:r>
    </w:p>
    <w:p w14:paraId="68A20CAD" w14:textId="0082B087" w:rsidR="00B37799" w:rsidRPr="00FE7FF5" w:rsidRDefault="00B37799" w:rsidP="00406856">
      <w:pPr>
        <w:spacing w:after="0" w:line="280" w:lineRule="exact"/>
        <w:ind w:left="1327" w:right="554"/>
        <w:jc w:val="both"/>
        <w:rPr>
          <w:rFonts w:ascii="Arial" w:eastAsia="Arial" w:hAnsi="Arial" w:cs="Arial"/>
          <w:b/>
          <w:bCs/>
          <w:iCs/>
          <w:lang w:val="cs-CZ"/>
        </w:rPr>
      </w:pPr>
      <w:r w:rsidRPr="00085A9F">
        <w:rPr>
          <w:rFonts w:ascii="Arial" w:eastAsia="Arial" w:hAnsi="Arial" w:cs="Arial"/>
          <w:b/>
          <w:bCs/>
          <w:iCs/>
          <w:lang w:val="cs-CZ"/>
        </w:rPr>
        <w:t xml:space="preserve">Jean-Louis Wiedemann, obchodní ředitel </w:t>
      </w:r>
      <w:r w:rsidR="00BB53F6" w:rsidRPr="00085A9F">
        <w:rPr>
          <w:rFonts w:ascii="Arial" w:eastAsia="Arial" w:hAnsi="Arial" w:cs="Arial"/>
          <w:b/>
          <w:bCs/>
          <w:iCs/>
          <w:lang w:val="cs-CZ"/>
        </w:rPr>
        <w:t>oddělení malých dodávek, skupina</w:t>
      </w:r>
      <w:r w:rsidR="00BB53F6" w:rsidRPr="00FE7FF5">
        <w:rPr>
          <w:rFonts w:ascii="Arial" w:eastAsia="Arial" w:hAnsi="Arial" w:cs="Arial"/>
          <w:b/>
          <w:bCs/>
          <w:iCs/>
          <w:lang w:val="cs-CZ"/>
        </w:rPr>
        <w:t xml:space="preserve"> Renault.</w:t>
      </w:r>
    </w:p>
    <w:p w14:paraId="4324FA22" w14:textId="7165416B" w:rsidR="00100006" w:rsidRPr="00FE7FF5" w:rsidRDefault="00100006" w:rsidP="00DB0F55">
      <w:pPr>
        <w:spacing w:after="0" w:line="280" w:lineRule="exact"/>
        <w:ind w:left="1327" w:right="554"/>
        <w:jc w:val="both"/>
        <w:rPr>
          <w:rFonts w:ascii="Arial" w:eastAsia="Arial" w:hAnsi="Arial" w:cs="Arial"/>
          <w:lang w:val="cs-CZ"/>
        </w:rPr>
      </w:pPr>
    </w:p>
    <w:p w14:paraId="548B8EFF" w14:textId="77777777" w:rsidR="00551E78" w:rsidRPr="00FE7FF5" w:rsidRDefault="00551E78" w:rsidP="00DB0F55">
      <w:pPr>
        <w:spacing w:after="0" w:line="280" w:lineRule="exact"/>
        <w:ind w:left="1327" w:right="554"/>
        <w:jc w:val="both"/>
        <w:rPr>
          <w:rFonts w:ascii="Arial" w:eastAsia="Arial" w:hAnsi="Arial" w:cs="Arial"/>
          <w:lang w:val="cs-CZ"/>
        </w:rPr>
      </w:pPr>
    </w:p>
    <w:p w14:paraId="225C2009" w14:textId="70FEC7A4" w:rsidR="00100006" w:rsidRPr="00FE7FF5" w:rsidRDefault="00DA6584" w:rsidP="00100006">
      <w:pPr>
        <w:pStyle w:val="Odstavecseseznamem"/>
        <w:spacing w:after="0" w:line="280" w:lineRule="exact"/>
        <w:ind w:left="1327" w:right="554"/>
        <w:jc w:val="both"/>
        <w:rPr>
          <w:rFonts w:ascii="Arial" w:eastAsia="Arial" w:hAnsi="Arial" w:cs="Arial"/>
          <w:b/>
          <w:bCs/>
          <w:lang w:val="cs-CZ"/>
        </w:rPr>
      </w:pPr>
      <w:r w:rsidRPr="00FE7FF5">
        <w:rPr>
          <w:rFonts w:ascii="Arial" w:hAnsi="Arial"/>
          <w:b/>
          <w:lang w:val="cs-CZ"/>
        </w:rPr>
        <w:t>N</w:t>
      </w:r>
      <w:r w:rsidR="00BB53F6" w:rsidRPr="00FE7FF5">
        <w:rPr>
          <w:rFonts w:ascii="Arial" w:hAnsi="Arial"/>
          <w:b/>
          <w:lang w:val="cs-CZ"/>
        </w:rPr>
        <w:t>ový</w:t>
      </w:r>
      <w:r w:rsidR="00100006" w:rsidRPr="00FE7FF5">
        <w:rPr>
          <w:rFonts w:ascii="Arial" w:hAnsi="Arial"/>
          <w:b/>
          <w:lang w:val="cs-CZ"/>
        </w:rPr>
        <w:t xml:space="preserve"> Kangoo Van: 5 </w:t>
      </w:r>
      <w:r w:rsidR="00BB53F6" w:rsidRPr="00FE7FF5">
        <w:rPr>
          <w:rFonts w:ascii="Arial" w:hAnsi="Arial"/>
          <w:b/>
          <w:lang w:val="cs-CZ"/>
        </w:rPr>
        <w:t>neopomenutelných vlastností</w:t>
      </w:r>
    </w:p>
    <w:p w14:paraId="4345CFD0" w14:textId="5E260CD4" w:rsidR="00100006" w:rsidRPr="00FE7FF5" w:rsidRDefault="00BB53F6" w:rsidP="00100006">
      <w:pPr>
        <w:pStyle w:val="Odstavecseseznamem"/>
        <w:widowControl/>
        <w:numPr>
          <w:ilvl w:val="0"/>
          <w:numId w:val="4"/>
        </w:numPr>
        <w:spacing w:after="0" w:line="280" w:lineRule="exact"/>
        <w:ind w:left="1327" w:right="554" w:hanging="426"/>
        <w:jc w:val="both"/>
        <w:rPr>
          <w:rFonts w:ascii="Arial" w:eastAsia="Arial" w:hAnsi="Arial" w:cs="Arial"/>
          <w:lang w:val="cs-CZ"/>
        </w:rPr>
      </w:pPr>
      <w:r w:rsidRPr="00FE7FF5">
        <w:rPr>
          <w:rFonts w:ascii="Arial" w:hAnsi="Arial"/>
          <w:lang w:val="cs-CZ"/>
        </w:rPr>
        <w:t>Snadné nakládání</w:t>
      </w:r>
      <w:r w:rsidR="00100006" w:rsidRPr="00FE7FF5">
        <w:rPr>
          <w:rFonts w:ascii="Arial" w:hAnsi="Arial"/>
          <w:lang w:val="cs-CZ"/>
        </w:rPr>
        <w:t>!</w:t>
      </w:r>
    </w:p>
    <w:p w14:paraId="1B4B1DA6" w14:textId="43FADDEC" w:rsidR="00BB53F6" w:rsidRPr="00FE7FF5" w:rsidRDefault="00622459" w:rsidP="00100006">
      <w:pPr>
        <w:pStyle w:val="Odstavecseseznamem"/>
        <w:spacing w:after="0" w:line="280" w:lineRule="exact"/>
        <w:ind w:left="1327" w:right="554"/>
        <w:jc w:val="both"/>
        <w:rPr>
          <w:rFonts w:ascii="Arial" w:hAnsi="Arial"/>
          <w:lang w:val="cs-CZ"/>
        </w:rPr>
      </w:pPr>
      <w:r>
        <w:rPr>
          <w:rFonts w:ascii="Arial" w:hAnsi="Arial"/>
          <w:i/>
          <w:iCs/>
          <w:lang w:val="cs-CZ"/>
        </w:rPr>
        <w:t>Open Sesame by Renault</w:t>
      </w:r>
      <w:r w:rsidR="00100006" w:rsidRPr="00FE7FF5">
        <w:rPr>
          <w:rFonts w:ascii="Arial" w:hAnsi="Arial"/>
          <w:lang w:val="cs-CZ"/>
        </w:rPr>
        <w:t xml:space="preserve">: </w:t>
      </w:r>
      <w:r w:rsidR="00BB53F6" w:rsidRPr="00FE7FF5">
        <w:rPr>
          <w:rFonts w:ascii="Arial" w:hAnsi="Arial"/>
          <w:lang w:val="cs-CZ"/>
        </w:rPr>
        <w:t xml:space="preserve">díky absenci </w:t>
      </w:r>
      <w:r>
        <w:rPr>
          <w:rFonts w:ascii="Arial" w:hAnsi="Arial"/>
          <w:lang w:val="cs-CZ"/>
        </w:rPr>
        <w:t>B</w:t>
      </w:r>
      <w:r w:rsidR="00BB53F6" w:rsidRPr="00FE7FF5">
        <w:rPr>
          <w:rFonts w:ascii="Arial" w:hAnsi="Arial"/>
          <w:lang w:val="cs-CZ"/>
        </w:rPr>
        <w:t xml:space="preserve"> sloupku má nový Kangoo Van na pravé straně nejširší vstup na trhu </w:t>
      </w:r>
      <w:r w:rsidR="00931537" w:rsidRPr="00FE7FF5">
        <w:rPr>
          <w:rFonts w:ascii="Arial" w:hAnsi="Arial"/>
          <w:lang w:val="cs-CZ"/>
        </w:rPr>
        <w:t>o šířce</w:t>
      </w:r>
      <w:r w:rsidR="00BB53F6" w:rsidRPr="00FE7FF5">
        <w:rPr>
          <w:rFonts w:ascii="Arial" w:hAnsi="Arial"/>
          <w:lang w:val="cs-CZ"/>
        </w:rPr>
        <w:t xml:space="preserve"> 1</w:t>
      </w:r>
      <w:r w:rsidR="00931537" w:rsidRPr="00FE7FF5">
        <w:rPr>
          <w:rFonts w:ascii="Arial" w:hAnsi="Arial"/>
          <w:lang w:val="cs-CZ"/>
        </w:rPr>
        <w:t xml:space="preserve"> </w:t>
      </w:r>
      <w:r w:rsidR="00BB53F6" w:rsidRPr="00FE7FF5">
        <w:rPr>
          <w:rFonts w:ascii="Arial" w:hAnsi="Arial"/>
          <w:lang w:val="cs-CZ"/>
        </w:rPr>
        <w:t xml:space="preserve">446 mm.  </w:t>
      </w:r>
    </w:p>
    <w:p w14:paraId="6AFB4D6F" w14:textId="5D9EADD3" w:rsidR="00FE2A3B" w:rsidRPr="00FE7FF5" w:rsidRDefault="00D807ED" w:rsidP="00FE2A3B">
      <w:pPr>
        <w:pStyle w:val="Odstavecseseznamem"/>
        <w:spacing w:after="0" w:line="280" w:lineRule="exact"/>
        <w:ind w:left="1327" w:right="554"/>
        <w:jc w:val="both"/>
        <w:rPr>
          <w:rFonts w:ascii="Arial" w:hAnsi="Arial"/>
          <w:lang w:val="cs-CZ"/>
        </w:rPr>
      </w:pPr>
      <w:r w:rsidRPr="00FE7FF5">
        <w:rPr>
          <w:rFonts w:ascii="Arial" w:hAnsi="Arial"/>
          <w:lang w:val="cs-CZ"/>
        </w:rPr>
        <w:t>Easy Inside Rack</w:t>
      </w:r>
      <w:r w:rsidR="00FE2A3B" w:rsidRPr="00FE7FF5">
        <w:rPr>
          <w:rFonts w:ascii="Arial" w:hAnsi="Arial"/>
          <w:lang w:val="cs-CZ"/>
        </w:rPr>
        <w:t xml:space="preserve">: </w:t>
      </w:r>
      <w:r w:rsidR="00274DB4">
        <w:rPr>
          <w:rFonts w:ascii="Arial" w:hAnsi="Arial"/>
          <w:lang w:val="cs-CZ"/>
        </w:rPr>
        <w:t>pod střechou</w:t>
      </w:r>
      <w:r w:rsidR="00FE2A3B" w:rsidRPr="00FE7FF5">
        <w:rPr>
          <w:rFonts w:ascii="Arial" w:hAnsi="Arial"/>
          <w:lang w:val="cs-CZ"/>
        </w:rPr>
        <w:t xml:space="preserve"> umístěný </w:t>
      </w:r>
      <w:r w:rsidR="00274DB4">
        <w:rPr>
          <w:rFonts w:ascii="Arial" w:hAnsi="Arial"/>
          <w:lang w:val="cs-CZ"/>
        </w:rPr>
        <w:t>nosič</w:t>
      </w:r>
      <w:r w:rsidR="00FE2A3B" w:rsidRPr="00FE7FF5">
        <w:rPr>
          <w:rFonts w:ascii="Arial" w:hAnsi="Arial"/>
          <w:lang w:val="cs-CZ"/>
        </w:rPr>
        <w:t xml:space="preserve"> pro snadnou přepravu dlouhých předmětů.</w:t>
      </w:r>
    </w:p>
    <w:p w14:paraId="2EC6F53E" w14:textId="7819EA32" w:rsidR="00FE2A3B" w:rsidRPr="00FE7FF5" w:rsidRDefault="00FE2A3B" w:rsidP="00184003">
      <w:pPr>
        <w:pStyle w:val="Odstavecseseznamem"/>
        <w:widowControl/>
        <w:numPr>
          <w:ilvl w:val="0"/>
          <w:numId w:val="4"/>
        </w:numPr>
        <w:spacing w:after="0" w:line="280" w:lineRule="exact"/>
        <w:ind w:left="1327" w:right="554" w:hanging="426"/>
        <w:jc w:val="both"/>
        <w:rPr>
          <w:rFonts w:ascii="Arial" w:eastAsia="Arial" w:hAnsi="Arial" w:cs="Arial"/>
          <w:lang w:val="cs-CZ"/>
        </w:rPr>
      </w:pPr>
      <w:r w:rsidRPr="00FE7FF5">
        <w:rPr>
          <w:rFonts w:ascii="Arial" w:hAnsi="Arial"/>
          <w:lang w:val="cs-CZ"/>
        </w:rPr>
        <w:t>S náklad</w:t>
      </w:r>
      <w:r w:rsidR="00964595">
        <w:rPr>
          <w:rFonts w:ascii="Arial" w:hAnsi="Arial"/>
          <w:lang w:val="cs-CZ"/>
        </w:rPr>
        <w:t>ovým</w:t>
      </w:r>
      <w:r w:rsidRPr="00FE7FF5">
        <w:rPr>
          <w:rFonts w:ascii="Arial" w:hAnsi="Arial"/>
          <w:lang w:val="cs-CZ"/>
        </w:rPr>
        <w:t xml:space="preserve"> prostorem o </w:t>
      </w:r>
      <w:r w:rsidR="000114A2">
        <w:rPr>
          <w:rFonts w:ascii="Arial" w:hAnsi="Arial"/>
          <w:lang w:val="cs-CZ"/>
        </w:rPr>
        <w:t>objemu</w:t>
      </w:r>
      <w:r w:rsidRPr="00FE7FF5">
        <w:rPr>
          <w:rFonts w:ascii="Arial" w:hAnsi="Arial"/>
          <w:lang w:val="cs-CZ"/>
        </w:rPr>
        <w:t xml:space="preserve"> až 3,9 m³ je i základní model nejlepším ve své třídě.</w:t>
      </w:r>
    </w:p>
    <w:p w14:paraId="6AAFACCB" w14:textId="0188F961" w:rsidR="00184003" w:rsidRPr="00FE7FF5" w:rsidRDefault="00FE2A3B" w:rsidP="00184003">
      <w:pPr>
        <w:pStyle w:val="Odstavecseseznamem"/>
        <w:widowControl/>
        <w:numPr>
          <w:ilvl w:val="0"/>
          <w:numId w:val="4"/>
        </w:numPr>
        <w:spacing w:after="0" w:line="280" w:lineRule="exact"/>
        <w:ind w:left="1327" w:right="554" w:hanging="426"/>
        <w:jc w:val="both"/>
        <w:rPr>
          <w:rFonts w:ascii="Arial" w:eastAsia="Arial" w:hAnsi="Arial" w:cs="Arial"/>
          <w:lang w:val="cs-CZ"/>
        </w:rPr>
      </w:pPr>
      <w:r w:rsidRPr="00FE7FF5">
        <w:rPr>
          <w:rFonts w:ascii="Arial" w:hAnsi="Arial"/>
          <w:lang w:val="cs-CZ"/>
        </w:rPr>
        <w:t xml:space="preserve">Nový </w:t>
      </w:r>
      <w:r w:rsidR="000114A2">
        <w:rPr>
          <w:rFonts w:ascii="Arial" w:hAnsi="Arial"/>
          <w:lang w:val="cs-CZ"/>
        </w:rPr>
        <w:t>atletický</w:t>
      </w:r>
      <w:r w:rsidRPr="00FE7FF5">
        <w:rPr>
          <w:rFonts w:ascii="Arial" w:hAnsi="Arial"/>
          <w:lang w:val="cs-CZ"/>
        </w:rPr>
        <w:t xml:space="preserve"> design exteriéru </w:t>
      </w:r>
      <w:r w:rsidR="004A2EDF" w:rsidRPr="00FE7FF5">
        <w:rPr>
          <w:rFonts w:ascii="Arial" w:hAnsi="Arial"/>
          <w:lang w:val="cs-CZ"/>
        </w:rPr>
        <w:t>s výraznými bočními křivkami</w:t>
      </w:r>
      <w:r w:rsidR="00964595">
        <w:rPr>
          <w:rFonts w:ascii="Arial" w:hAnsi="Arial"/>
          <w:lang w:val="cs-CZ"/>
        </w:rPr>
        <w:t>.</w:t>
      </w:r>
    </w:p>
    <w:p w14:paraId="726E7239" w14:textId="0753977C" w:rsidR="00100006" w:rsidRPr="00FE7FF5" w:rsidRDefault="004A2EDF" w:rsidP="00100006">
      <w:pPr>
        <w:pStyle w:val="Odstavecseseznamem"/>
        <w:widowControl/>
        <w:numPr>
          <w:ilvl w:val="0"/>
          <w:numId w:val="4"/>
        </w:numPr>
        <w:spacing w:after="0" w:line="280" w:lineRule="exact"/>
        <w:ind w:left="1327" w:right="554" w:hanging="426"/>
        <w:jc w:val="both"/>
        <w:rPr>
          <w:rFonts w:ascii="Arial" w:eastAsia="Arial" w:hAnsi="Arial" w:cs="Arial"/>
          <w:lang w:val="cs-CZ"/>
        </w:rPr>
      </w:pPr>
      <w:r w:rsidRPr="00FE7FF5">
        <w:rPr>
          <w:rFonts w:ascii="Arial" w:hAnsi="Arial"/>
          <w:lang w:val="cs-CZ"/>
        </w:rPr>
        <w:t xml:space="preserve">Moderní interiér s 60 litry </w:t>
      </w:r>
      <w:r w:rsidR="00964595">
        <w:rPr>
          <w:rFonts w:ascii="Arial" w:hAnsi="Arial"/>
          <w:lang w:val="cs-CZ"/>
        </w:rPr>
        <w:t>užitečných</w:t>
      </w:r>
      <w:r w:rsidRPr="00FE7FF5">
        <w:rPr>
          <w:rFonts w:ascii="Arial" w:hAnsi="Arial"/>
          <w:lang w:val="cs-CZ"/>
        </w:rPr>
        <w:t xml:space="preserve"> a snadno přístupných úložných </w:t>
      </w:r>
      <w:r w:rsidR="000114A2">
        <w:rPr>
          <w:rFonts w:ascii="Arial" w:hAnsi="Arial"/>
          <w:lang w:val="cs-CZ"/>
        </w:rPr>
        <w:t>prostorů</w:t>
      </w:r>
      <w:r w:rsidRPr="00FE7FF5">
        <w:rPr>
          <w:rFonts w:ascii="Arial" w:hAnsi="Arial"/>
          <w:lang w:val="cs-CZ"/>
        </w:rPr>
        <w:t>, k dispozici se dvěma nebo třemi předními sedadly.</w:t>
      </w:r>
    </w:p>
    <w:p w14:paraId="6F641373" w14:textId="167D35AF" w:rsidR="004A2EDF" w:rsidRPr="00FE7FF5" w:rsidRDefault="004A2EDF" w:rsidP="00100006">
      <w:pPr>
        <w:pStyle w:val="Odstavecseseznamem"/>
        <w:widowControl/>
        <w:numPr>
          <w:ilvl w:val="0"/>
          <w:numId w:val="4"/>
        </w:numPr>
        <w:spacing w:after="0" w:line="280" w:lineRule="exact"/>
        <w:ind w:left="1327" w:right="554" w:hanging="426"/>
        <w:jc w:val="both"/>
        <w:rPr>
          <w:rFonts w:ascii="Arial" w:eastAsia="Arial" w:hAnsi="Arial" w:cs="Arial"/>
          <w:lang w:val="cs-CZ"/>
        </w:rPr>
      </w:pPr>
      <w:r w:rsidRPr="00FE7FF5">
        <w:rPr>
          <w:rFonts w:ascii="Arial" w:eastAsia="Arial" w:hAnsi="Arial" w:cs="Arial"/>
          <w:lang w:val="cs-CZ"/>
        </w:rPr>
        <w:t>Dvanáct nových asistenčních systémů pro řidiče poskytuj</w:t>
      </w:r>
      <w:r w:rsidR="00964595">
        <w:rPr>
          <w:rFonts w:ascii="Arial" w:eastAsia="Arial" w:hAnsi="Arial" w:cs="Arial"/>
          <w:lang w:val="cs-CZ"/>
        </w:rPr>
        <w:t>e</w:t>
      </w:r>
      <w:r w:rsidRPr="00FE7FF5">
        <w:rPr>
          <w:rFonts w:ascii="Arial" w:eastAsia="Arial" w:hAnsi="Arial" w:cs="Arial"/>
          <w:lang w:val="cs-CZ"/>
        </w:rPr>
        <w:t xml:space="preserve"> při řízení klid v duši: aktivní nouzové br</w:t>
      </w:r>
      <w:r w:rsidR="00251149">
        <w:rPr>
          <w:rFonts w:ascii="Arial" w:eastAsia="Arial" w:hAnsi="Arial" w:cs="Arial"/>
          <w:lang w:val="cs-CZ"/>
        </w:rPr>
        <w:t>z</w:t>
      </w:r>
      <w:r w:rsidRPr="00FE7FF5">
        <w:rPr>
          <w:rFonts w:ascii="Arial" w:eastAsia="Arial" w:hAnsi="Arial" w:cs="Arial"/>
          <w:lang w:val="cs-CZ"/>
        </w:rPr>
        <w:t xml:space="preserve">dění, </w:t>
      </w:r>
      <w:r w:rsidR="00964595">
        <w:rPr>
          <w:rFonts w:ascii="Arial" w:eastAsia="Arial" w:hAnsi="Arial" w:cs="Arial"/>
          <w:lang w:val="cs-CZ"/>
        </w:rPr>
        <w:t>lepší</w:t>
      </w:r>
      <w:r w:rsidRPr="00FE7FF5">
        <w:rPr>
          <w:rFonts w:ascii="Arial" w:eastAsia="Arial" w:hAnsi="Arial" w:cs="Arial"/>
          <w:lang w:val="cs-CZ"/>
        </w:rPr>
        <w:t xml:space="preserve"> viditelnost v mrtvém úhlu, </w:t>
      </w:r>
      <w:r w:rsidR="000114A2">
        <w:rPr>
          <w:rFonts w:ascii="Arial" w:eastAsia="Arial" w:hAnsi="Arial" w:cs="Arial"/>
          <w:lang w:val="cs-CZ"/>
        </w:rPr>
        <w:t xml:space="preserve">systém trvalého výhledu vzad </w:t>
      </w:r>
      <w:r w:rsidRPr="00FE7FF5">
        <w:rPr>
          <w:rFonts w:ascii="Arial" w:eastAsia="Arial" w:hAnsi="Arial" w:cs="Arial"/>
          <w:lang w:val="cs-CZ"/>
        </w:rPr>
        <w:t>a</w:t>
      </w:r>
      <w:r w:rsidR="000114A2">
        <w:rPr>
          <w:rFonts w:ascii="Arial" w:eastAsia="Arial" w:hAnsi="Arial" w:cs="Arial"/>
          <w:lang w:val="cs-CZ"/>
        </w:rPr>
        <w:t xml:space="preserve"> mnoho dalších</w:t>
      </w:r>
      <w:r w:rsidRPr="00FE7FF5">
        <w:rPr>
          <w:rFonts w:ascii="Arial" w:eastAsia="Arial" w:hAnsi="Arial" w:cs="Arial"/>
          <w:lang w:val="cs-CZ"/>
        </w:rPr>
        <w:t xml:space="preserve">. </w:t>
      </w:r>
    </w:p>
    <w:p w14:paraId="440F8488" w14:textId="048EDA83" w:rsidR="00100006" w:rsidRPr="00FE7FF5" w:rsidRDefault="00100006" w:rsidP="00DB0F55">
      <w:pPr>
        <w:spacing w:after="0" w:line="280" w:lineRule="exact"/>
        <w:ind w:left="1327" w:right="554"/>
        <w:jc w:val="both"/>
        <w:rPr>
          <w:rFonts w:ascii="Arial" w:eastAsia="Arial" w:hAnsi="Arial" w:cs="Arial"/>
          <w:lang w:val="cs-CZ"/>
        </w:rPr>
      </w:pPr>
    </w:p>
    <w:p w14:paraId="776178D3" w14:textId="77777777" w:rsidR="00551E78" w:rsidRPr="00FE7FF5" w:rsidRDefault="00551E78" w:rsidP="00DB0F55">
      <w:pPr>
        <w:spacing w:after="0" w:line="280" w:lineRule="exact"/>
        <w:ind w:left="1327" w:right="554"/>
        <w:jc w:val="both"/>
        <w:rPr>
          <w:rFonts w:ascii="Arial" w:eastAsia="Arial" w:hAnsi="Arial" w:cs="Arial"/>
          <w:lang w:val="cs-CZ"/>
        </w:rPr>
      </w:pPr>
    </w:p>
    <w:p w14:paraId="54F8F986" w14:textId="48B3A778" w:rsidR="00D24348" w:rsidRPr="00FE7FF5" w:rsidRDefault="00DA6584" w:rsidP="00DB0F55">
      <w:pPr>
        <w:shd w:val="clear" w:color="auto" w:fill="F2F2F2" w:themeFill="background1" w:themeFillShade="F2"/>
        <w:spacing w:after="0" w:line="280" w:lineRule="exact"/>
        <w:ind w:left="1327" w:right="554"/>
        <w:jc w:val="both"/>
        <w:rPr>
          <w:rFonts w:ascii="Arial" w:hAnsi="Arial"/>
          <w:b/>
          <w:lang w:val="cs-CZ"/>
        </w:rPr>
      </w:pPr>
      <w:r w:rsidRPr="00FE7FF5">
        <w:rPr>
          <w:rFonts w:ascii="Arial" w:hAnsi="Arial"/>
          <w:b/>
          <w:lang w:val="cs-CZ"/>
        </w:rPr>
        <w:t>N</w:t>
      </w:r>
      <w:r w:rsidR="00FD3F8E" w:rsidRPr="00FE7FF5">
        <w:rPr>
          <w:rFonts w:ascii="Arial" w:hAnsi="Arial"/>
          <w:b/>
          <w:lang w:val="cs-CZ"/>
        </w:rPr>
        <w:t>ový</w:t>
      </w:r>
      <w:r w:rsidR="00FB5BF7" w:rsidRPr="00FE7FF5">
        <w:rPr>
          <w:rFonts w:ascii="Arial" w:hAnsi="Arial"/>
          <w:b/>
          <w:lang w:val="cs-CZ"/>
        </w:rPr>
        <w:t xml:space="preserve"> Kangoo Van E-Tech</w:t>
      </w:r>
      <w:r w:rsidR="002120DC" w:rsidRPr="00FE7FF5">
        <w:rPr>
          <w:rFonts w:ascii="Arial" w:hAnsi="Arial"/>
          <w:b/>
          <w:lang w:val="cs-CZ"/>
        </w:rPr>
        <w:t xml:space="preserve"> Electric</w:t>
      </w:r>
      <w:r w:rsidR="00FB5BF7" w:rsidRPr="00FE7FF5">
        <w:rPr>
          <w:rFonts w:ascii="Arial" w:hAnsi="Arial"/>
          <w:b/>
          <w:lang w:val="cs-CZ"/>
        </w:rPr>
        <w:t xml:space="preserve">: </w:t>
      </w:r>
      <w:r w:rsidR="007D322A" w:rsidRPr="00FE7FF5">
        <w:rPr>
          <w:rFonts w:ascii="Arial" w:hAnsi="Arial"/>
          <w:b/>
          <w:lang w:val="cs-CZ"/>
        </w:rPr>
        <w:t>uvedení na trh</w:t>
      </w:r>
      <w:r w:rsidR="00FD3F8E" w:rsidRPr="00FE7FF5">
        <w:rPr>
          <w:rFonts w:ascii="Arial" w:hAnsi="Arial"/>
          <w:b/>
          <w:lang w:val="cs-CZ"/>
        </w:rPr>
        <w:t xml:space="preserve"> předpokládáno začátkem roku </w:t>
      </w:r>
      <w:r w:rsidR="00FB5BF7" w:rsidRPr="00FE7FF5">
        <w:rPr>
          <w:rFonts w:ascii="Arial" w:hAnsi="Arial"/>
          <w:b/>
          <w:lang w:val="cs-CZ"/>
        </w:rPr>
        <w:t>2022</w:t>
      </w:r>
      <w:r w:rsidR="00D24348" w:rsidRPr="00FE7FF5">
        <w:rPr>
          <w:rFonts w:ascii="Arial" w:hAnsi="Arial"/>
          <w:b/>
          <w:lang w:val="cs-CZ"/>
        </w:rPr>
        <w:t xml:space="preserve"> </w:t>
      </w:r>
    </w:p>
    <w:p w14:paraId="6BBE5DE8" w14:textId="443A3155" w:rsidR="00100006" w:rsidRPr="00FE7FF5" w:rsidRDefault="00100006" w:rsidP="00DB0F55">
      <w:pPr>
        <w:shd w:val="clear" w:color="auto" w:fill="F2F2F2" w:themeFill="background1" w:themeFillShade="F2"/>
        <w:spacing w:after="0" w:line="280" w:lineRule="exact"/>
        <w:ind w:left="1327" w:right="554"/>
        <w:jc w:val="both"/>
        <w:rPr>
          <w:rFonts w:ascii="Arial" w:hAnsi="Arial"/>
          <w:b/>
          <w:lang w:val="cs-CZ"/>
        </w:rPr>
      </w:pPr>
    </w:p>
    <w:p w14:paraId="2470DBAC" w14:textId="64295E7A" w:rsidR="00C16891" w:rsidRPr="00FE7FF5" w:rsidRDefault="00C16891"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 xml:space="preserve">Od </w:t>
      </w:r>
      <w:r w:rsidR="007D322A" w:rsidRPr="00FE7FF5">
        <w:rPr>
          <w:rFonts w:ascii="Arial" w:hAnsi="Arial"/>
          <w:bCs/>
          <w:lang w:val="cs-CZ"/>
        </w:rPr>
        <w:t>uvedení na trh</w:t>
      </w:r>
      <w:r w:rsidRPr="00FE7FF5">
        <w:rPr>
          <w:rFonts w:ascii="Arial" w:hAnsi="Arial"/>
          <w:bCs/>
          <w:lang w:val="cs-CZ"/>
        </w:rPr>
        <w:t xml:space="preserve"> v roce 2011 je Kangoo Z.E. </w:t>
      </w:r>
      <w:r w:rsidR="00251149">
        <w:rPr>
          <w:rFonts w:ascii="Arial" w:hAnsi="Arial"/>
          <w:bCs/>
          <w:lang w:val="cs-CZ"/>
        </w:rPr>
        <w:t>lídrem na poli</w:t>
      </w:r>
      <w:r w:rsidR="007D322A" w:rsidRPr="00FE7FF5">
        <w:rPr>
          <w:rFonts w:ascii="Arial" w:hAnsi="Arial"/>
          <w:bCs/>
          <w:lang w:val="cs-CZ"/>
        </w:rPr>
        <w:t xml:space="preserve"> elektrick</w:t>
      </w:r>
      <w:r w:rsidR="00251149">
        <w:rPr>
          <w:rFonts w:ascii="Arial" w:hAnsi="Arial"/>
          <w:bCs/>
          <w:lang w:val="cs-CZ"/>
        </w:rPr>
        <w:t>ých</w:t>
      </w:r>
      <w:r w:rsidR="007D322A" w:rsidRPr="00FE7FF5">
        <w:rPr>
          <w:rFonts w:ascii="Arial" w:hAnsi="Arial"/>
          <w:bCs/>
          <w:lang w:val="cs-CZ"/>
        </w:rPr>
        <w:t xml:space="preserve"> dodáv</w:t>
      </w:r>
      <w:r w:rsidR="00251149">
        <w:rPr>
          <w:rFonts w:ascii="Arial" w:hAnsi="Arial"/>
          <w:bCs/>
          <w:lang w:val="cs-CZ"/>
        </w:rPr>
        <w:t>e</w:t>
      </w:r>
      <w:r w:rsidR="007D322A" w:rsidRPr="00FE7FF5">
        <w:rPr>
          <w:rFonts w:ascii="Arial" w:hAnsi="Arial"/>
          <w:bCs/>
          <w:lang w:val="cs-CZ"/>
        </w:rPr>
        <w:t xml:space="preserve">k v Evropě. </w:t>
      </w:r>
      <w:r w:rsidR="00274DB4">
        <w:rPr>
          <w:rFonts w:ascii="Arial" w:hAnsi="Arial"/>
          <w:bCs/>
          <w:lang w:val="cs-CZ"/>
        </w:rPr>
        <w:t>V</w:t>
      </w:r>
      <w:r w:rsidR="007D322A" w:rsidRPr="00FE7FF5">
        <w:rPr>
          <w:rFonts w:ascii="Arial" w:hAnsi="Arial"/>
          <w:bCs/>
          <w:lang w:val="cs-CZ"/>
        </w:rPr>
        <w:t xml:space="preserve">íce než 58 000 </w:t>
      </w:r>
      <w:r w:rsidR="00274DB4">
        <w:rPr>
          <w:rFonts w:ascii="Arial" w:hAnsi="Arial"/>
          <w:bCs/>
          <w:lang w:val="cs-CZ"/>
        </w:rPr>
        <w:t>vozů</w:t>
      </w:r>
      <w:r w:rsidR="007D322A" w:rsidRPr="00FE7FF5">
        <w:rPr>
          <w:rFonts w:ascii="Arial" w:hAnsi="Arial"/>
          <w:bCs/>
          <w:lang w:val="cs-CZ"/>
        </w:rPr>
        <w:t xml:space="preserve"> </w:t>
      </w:r>
      <w:r w:rsidR="008E40AB" w:rsidRPr="00FE7FF5">
        <w:rPr>
          <w:rFonts w:ascii="Arial" w:hAnsi="Arial"/>
          <w:bCs/>
          <w:lang w:val="cs-CZ"/>
        </w:rPr>
        <w:t>na evropských</w:t>
      </w:r>
      <w:r w:rsidR="008E40AB">
        <w:rPr>
          <w:rFonts w:ascii="Arial" w:hAnsi="Arial"/>
          <w:bCs/>
          <w:lang w:val="cs-CZ"/>
        </w:rPr>
        <w:t xml:space="preserve"> silnicích </w:t>
      </w:r>
      <w:r w:rsidR="00274DB4">
        <w:rPr>
          <w:rFonts w:ascii="Arial" w:hAnsi="Arial"/>
          <w:bCs/>
          <w:lang w:val="cs-CZ"/>
        </w:rPr>
        <w:t>potvrzuje</w:t>
      </w:r>
      <w:r w:rsidR="008E40AB" w:rsidRPr="00FE7FF5">
        <w:rPr>
          <w:rFonts w:ascii="Arial" w:hAnsi="Arial"/>
          <w:bCs/>
          <w:lang w:val="cs-CZ"/>
        </w:rPr>
        <w:t xml:space="preserve"> </w:t>
      </w:r>
      <w:r w:rsidR="00274DB4">
        <w:rPr>
          <w:rFonts w:ascii="Arial" w:hAnsi="Arial"/>
          <w:bCs/>
          <w:lang w:val="cs-CZ"/>
        </w:rPr>
        <w:t xml:space="preserve">pozici </w:t>
      </w:r>
      <w:r w:rsidR="007D322A" w:rsidRPr="00FE7FF5">
        <w:rPr>
          <w:rFonts w:ascii="Arial" w:hAnsi="Arial"/>
          <w:bCs/>
          <w:lang w:val="cs-CZ"/>
        </w:rPr>
        <w:t xml:space="preserve">Kangoo Z.E. </w:t>
      </w:r>
      <w:r w:rsidR="00274DB4">
        <w:rPr>
          <w:rFonts w:ascii="Arial" w:hAnsi="Arial"/>
          <w:bCs/>
          <w:lang w:val="cs-CZ"/>
        </w:rPr>
        <w:t xml:space="preserve">v oblasti </w:t>
      </w:r>
      <w:r w:rsidR="007D322A" w:rsidRPr="00FE7FF5">
        <w:rPr>
          <w:rFonts w:ascii="Arial" w:hAnsi="Arial"/>
          <w:bCs/>
          <w:lang w:val="cs-CZ"/>
        </w:rPr>
        <w:t>řešení s</w:t>
      </w:r>
      <w:r w:rsidR="00274DB4">
        <w:rPr>
          <w:rFonts w:ascii="Arial" w:hAnsi="Arial"/>
          <w:bCs/>
          <w:lang w:val="cs-CZ"/>
        </w:rPr>
        <w:t> příznivými provozními náklady</w:t>
      </w:r>
      <w:r w:rsidR="007D322A" w:rsidRPr="00FE7FF5">
        <w:rPr>
          <w:rFonts w:ascii="Arial" w:hAnsi="Arial"/>
          <w:bCs/>
          <w:lang w:val="cs-CZ"/>
        </w:rPr>
        <w:t xml:space="preserve"> a nulovými emisemi. S cílem podpořit svou pozici lídra na trhu bude nový elektrický Kangoo Van E-TECH uveden na trh začátkem roku 2022.</w:t>
      </w:r>
    </w:p>
    <w:p w14:paraId="5DC6042D" w14:textId="085E8A40" w:rsidR="00100006" w:rsidRPr="00FE7FF5" w:rsidRDefault="00100006" w:rsidP="00100006">
      <w:pPr>
        <w:shd w:val="clear" w:color="auto" w:fill="F2F2F2" w:themeFill="background1" w:themeFillShade="F2"/>
        <w:spacing w:after="0" w:line="280" w:lineRule="exact"/>
        <w:ind w:left="1327" w:right="554"/>
        <w:jc w:val="both"/>
        <w:rPr>
          <w:rFonts w:ascii="Arial" w:hAnsi="Arial"/>
          <w:bCs/>
          <w:lang w:val="cs-CZ"/>
        </w:rPr>
      </w:pPr>
    </w:p>
    <w:p w14:paraId="2DEA7605" w14:textId="3B567E0A" w:rsidR="007D322A" w:rsidRPr="00FE7FF5" w:rsidRDefault="007D322A"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Nový Kangoo Van E-TECH Electric vybavený plně elektrickým motorem s výkonem 75 kW a točivým momentem až 245 Nm má šest jízdních režimů. Režim Eco (55 kW) pro optimální dojezd a režim Normal (75 kW) pro lepší výkon a vyšší maximální rychlost.</w:t>
      </w:r>
    </w:p>
    <w:p w14:paraId="17D93FC4" w14:textId="77777777" w:rsidR="00100006" w:rsidRPr="00FE7FF5" w:rsidRDefault="00100006" w:rsidP="00100006">
      <w:pPr>
        <w:shd w:val="clear" w:color="auto" w:fill="F2F2F2" w:themeFill="background1" w:themeFillShade="F2"/>
        <w:spacing w:after="0" w:line="280" w:lineRule="exact"/>
        <w:ind w:left="1327" w:right="554"/>
        <w:jc w:val="both"/>
        <w:rPr>
          <w:rFonts w:ascii="Arial" w:hAnsi="Arial"/>
          <w:bCs/>
          <w:lang w:val="cs-CZ"/>
        </w:rPr>
      </w:pPr>
    </w:p>
    <w:p w14:paraId="03875199" w14:textId="373DEFD7" w:rsidR="007D322A" w:rsidRPr="00FE7FF5" w:rsidRDefault="007D322A"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K dostání ve dvou délkách (</w:t>
      </w:r>
      <w:r w:rsidR="00DA6584" w:rsidRPr="00FE7FF5">
        <w:rPr>
          <w:rFonts w:ascii="Arial" w:hAnsi="Arial"/>
          <w:bCs/>
          <w:lang w:val="cs-CZ"/>
        </w:rPr>
        <w:t>standardní</w:t>
      </w:r>
      <w:r w:rsidRPr="00FE7FF5">
        <w:rPr>
          <w:rFonts w:ascii="Arial" w:hAnsi="Arial"/>
          <w:bCs/>
          <w:lang w:val="cs-CZ"/>
        </w:rPr>
        <w:t xml:space="preserve"> a </w:t>
      </w:r>
      <w:r w:rsidR="00274DB4">
        <w:rPr>
          <w:rFonts w:ascii="Arial" w:hAnsi="Arial"/>
          <w:bCs/>
          <w:lang w:val="cs-CZ"/>
        </w:rPr>
        <w:t>prodloužené</w:t>
      </w:r>
      <w:r w:rsidRPr="00FE7FF5">
        <w:rPr>
          <w:rFonts w:ascii="Arial" w:hAnsi="Arial"/>
          <w:bCs/>
          <w:lang w:val="cs-CZ"/>
        </w:rPr>
        <w:t>), nový Kangoo Van E-TECH Electric je vybaven lithium-ion</w:t>
      </w:r>
      <w:r w:rsidR="0002179C" w:rsidRPr="00FE7FF5">
        <w:rPr>
          <w:rFonts w:ascii="Arial" w:hAnsi="Arial"/>
          <w:bCs/>
          <w:lang w:val="cs-CZ"/>
        </w:rPr>
        <w:t>t</w:t>
      </w:r>
      <w:r w:rsidRPr="00FE7FF5">
        <w:rPr>
          <w:rFonts w:ascii="Arial" w:hAnsi="Arial"/>
          <w:bCs/>
          <w:lang w:val="cs-CZ"/>
        </w:rPr>
        <w:t>ovou baterií</w:t>
      </w:r>
      <w:r w:rsidR="0002179C" w:rsidRPr="00FE7FF5">
        <w:rPr>
          <w:rFonts w:ascii="Arial" w:hAnsi="Arial"/>
          <w:bCs/>
          <w:lang w:val="cs-CZ"/>
        </w:rPr>
        <w:t xml:space="preserve"> s kapacitou 44 kWh, která umožňuje dojezdovou vzdálenost kolem 265 km* v závislosti na cyklu WLTP, stylu jízdy, sklonu vozovky a venkovní teplotě.</w:t>
      </w:r>
    </w:p>
    <w:p w14:paraId="458C242A" w14:textId="3F8E9000" w:rsidR="0002179C" w:rsidRPr="00FE7FF5" w:rsidRDefault="0002179C"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Vozidlo lze plně nabít za:</w:t>
      </w:r>
    </w:p>
    <w:p w14:paraId="5B371801" w14:textId="3DD745A8" w:rsidR="0002179C" w:rsidRPr="00FE7FF5" w:rsidRDefault="0002179C"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- 2 hodiny z veřejných dobíjecích stanic (22 kW nabíječka Chameleon).</w:t>
      </w:r>
    </w:p>
    <w:p w14:paraId="069801FF" w14:textId="6E4DC6E1" w:rsidR="0002179C" w:rsidRPr="00FE7FF5" w:rsidRDefault="0002179C"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- 4,5 hodiny z 11 kW terminálu (třífázová 16 A nabíječka).</w:t>
      </w:r>
    </w:p>
    <w:p w14:paraId="38D3887F" w14:textId="66F919B1" w:rsidR="0002179C" w:rsidRPr="00FE7FF5" w:rsidRDefault="0002179C"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 xml:space="preserve">- 7 hodin </w:t>
      </w:r>
      <w:r w:rsidR="00274DB4">
        <w:rPr>
          <w:rFonts w:ascii="Arial" w:hAnsi="Arial"/>
          <w:bCs/>
          <w:lang w:val="cs-CZ"/>
        </w:rPr>
        <w:t>z wall boxu</w:t>
      </w:r>
      <w:r w:rsidRPr="00FE7FF5">
        <w:rPr>
          <w:rFonts w:ascii="Arial" w:hAnsi="Arial"/>
          <w:bCs/>
          <w:lang w:val="cs-CZ"/>
        </w:rPr>
        <w:t xml:space="preserve"> (</w:t>
      </w:r>
      <w:r w:rsidR="00274DB4">
        <w:rPr>
          <w:rFonts w:ascii="Arial" w:hAnsi="Arial"/>
          <w:bCs/>
          <w:lang w:val="cs-CZ"/>
        </w:rPr>
        <w:t>7,4 kW jednofázové nabíjení</w:t>
      </w:r>
      <w:r w:rsidRPr="00FE7FF5">
        <w:rPr>
          <w:rFonts w:ascii="Arial" w:hAnsi="Arial"/>
          <w:bCs/>
          <w:lang w:val="cs-CZ"/>
        </w:rPr>
        <w:t>).</w:t>
      </w:r>
    </w:p>
    <w:p w14:paraId="56C5760B" w14:textId="2B397CB3" w:rsidR="0002179C" w:rsidRPr="00FE7FF5" w:rsidRDefault="0002179C"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- 19 hodin ze zesílené zásuvky.</w:t>
      </w:r>
    </w:p>
    <w:p w14:paraId="4510DC84" w14:textId="6D5E34EA" w:rsidR="0002179C" w:rsidRPr="00FE7FF5" w:rsidRDefault="0002179C"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 xml:space="preserve">- 26 hodin z </w:t>
      </w:r>
      <w:r w:rsidR="00274DB4">
        <w:rPr>
          <w:rFonts w:ascii="Arial" w:hAnsi="Arial"/>
          <w:bCs/>
          <w:lang w:val="cs-CZ"/>
        </w:rPr>
        <w:t>běžné</w:t>
      </w:r>
      <w:r w:rsidRPr="00FE7FF5">
        <w:rPr>
          <w:rFonts w:ascii="Arial" w:hAnsi="Arial"/>
          <w:bCs/>
          <w:lang w:val="cs-CZ"/>
        </w:rPr>
        <w:t xml:space="preserve"> zásuvky.</w:t>
      </w:r>
    </w:p>
    <w:p w14:paraId="3DEE5BFE" w14:textId="665D5CB1" w:rsidR="00100006" w:rsidRPr="00FE7FF5" w:rsidRDefault="00100006" w:rsidP="00100006">
      <w:pPr>
        <w:shd w:val="clear" w:color="auto" w:fill="F2F2F2" w:themeFill="background1" w:themeFillShade="F2"/>
        <w:spacing w:after="0" w:line="280" w:lineRule="exact"/>
        <w:ind w:left="1327" w:right="554"/>
        <w:jc w:val="both"/>
        <w:rPr>
          <w:rFonts w:ascii="Arial" w:hAnsi="Arial"/>
          <w:bCs/>
          <w:lang w:val="cs-CZ"/>
        </w:rPr>
      </w:pPr>
    </w:p>
    <w:p w14:paraId="26B9D2CF" w14:textId="4A6324FC" w:rsidR="0002179C" w:rsidRPr="00FE7FF5" w:rsidRDefault="0002179C" w:rsidP="00100006">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P</w:t>
      </w:r>
      <w:r w:rsidR="008E40AB">
        <w:rPr>
          <w:rFonts w:ascii="Arial" w:hAnsi="Arial"/>
          <w:bCs/>
          <w:lang w:val="cs-CZ"/>
        </w:rPr>
        <w:t>rostřednictvím</w:t>
      </w:r>
      <w:r w:rsidRPr="00FE7FF5">
        <w:rPr>
          <w:rFonts w:ascii="Arial" w:hAnsi="Arial"/>
          <w:bCs/>
          <w:lang w:val="cs-CZ"/>
        </w:rPr>
        <w:t xml:space="preserve"> 75 kW rychlonabíječky je možné vozidlo nabít na 80</w:t>
      </w:r>
      <w:r w:rsidR="00251149">
        <w:rPr>
          <w:rFonts w:ascii="Arial" w:hAnsi="Arial"/>
          <w:bCs/>
          <w:lang w:val="cs-CZ"/>
        </w:rPr>
        <w:t xml:space="preserve"> </w:t>
      </w:r>
      <w:r w:rsidRPr="00FE7FF5">
        <w:rPr>
          <w:rFonts w:ascii="Arial" w:hAnsi="Arial"/>
          <w:bCs/>
          <w:lang w:val="cs-CZ"/>
        </w:rPr>
        <w:t xml:space="preserve">% za 42 minut (to </w:t>
      </w:r>
      <w:r w:rsidR="008E40AB">
        <w:rPr>
          <w:rFonts w:ascii="Arial" w:hAnsi="Arial"/>
          <w:bCs/>
          <w:lang w:val="cs-CZ"/>
        </w:rPr>
        <w:t>znamená</w:t>
      </w:r>
      <w:r w:rsidRPr="00FE7FF5">
        <w:rPr>
          <w:rFonts w:ascii="Arial" w:hAnsi="Arial"/>
          <w:bCs/>
          <w:lang w:val="cs-CZ"/>
        </w:rPr>
        <w:t xml:space="preserve"> dojezd 150 km za pouhých 30 minut).</w:t>
      </w:r>
    </w:p>
    <w:p w14:paraId="069B6200" w14:textId="77777777" w:rsidR="00100006" w:rsidRPr="00FE7FF5" w:rsidRDefault="00100006" w:rsidP="00100006">
      <w:pPr>
        <w:shd w:val="clear" w:color="auto" w:fill="F2F2F2" w:themeFill="background1" w:themeFillShade="F2"/>
        <w:spacing w:after="0" w:line="280" w:lineRule="exact"/>
        <w:ind w:left="1327" w:right="554"/>
        <w:jc w:val="both"/>
        <w:rPr>
          <w:rFonts w:ascii="Arial" w:hAnsi="Arial"/>
          <w:bCs/>
          <w:lang w:val="cs-CZ"/>
        </w:rPr>
      </w:pPr>
    </w:p>
    <w:p w14:paraId="72DF77D4" w14:textId="1227676E" w:rsidR="0002179C" w:rsidRPr="00FE7FF5" w:rsidRDefault="00DA6584" w:rsidP="009B66E1">
      <w:pPr>
        <w:shd w:val="clear" w:color="auto" w:fill="F2F2F2" w:themeFill="background1" w:themeFillShade="F2"/>
        <w:spacing w:after="0" w:line="280" w:lineRule="exact"/>
        <w:ind w:left="1327" w:right="554"/>
        <w:jc w:val="both"/>
        <w:rPr>
          <w:rFonts w:ascii="Arial" w:hAnsi="Arial"/>
          <w:bCs/>
          <w:lang w:val="cs-CZ"/>
        </w:rPr>
      </w:pPr>
      <w:r w:rsidRPr="00FE7FF5">
        <w:rPr>
          <w:rFonts w:ascii="Arial" w:hAnsi="Arial"/>
          <w:bCs/>
          <w:lang w:val="cs-CZ"/>
        </w:rPr>
        <w:t>N</w:t>
      </w:r>
      <w:r w:rsidR="0002179C" w:rsidRPr="00FE7FF5">
        <w:rPr>
          <w:rFonts w:ascii="Arial" w:hAnsi="Arial"/>
          <w:bCs/>
          <w:lang w:val="cs-CZ"/>
        </w:rPr>
        <w:t>ový Kangoo Van E-TECH Electric nabízí řadu propojených služeb určených jen pro elektrické vozy: nastavení dobíjení, nastavení předehřevu kabiny, vyhledání dobíjecích stanic v okolí bě</w:t>
      </w:r>
      <w:r w:rsidR="009B66E1" w:rsidRPr="00FE7FF5">
        <w:rPr>
          <w:rFonts w:ascii="Arial" w:hAnsi="Arial"/>
          <w:bCs/>
          <w:lang w:val="cs-CZ"/>
        </w:rPr>
        <w:t xml:space="preserve">hem jízdy, výpočet cílů </w:t>
      </w:r>
      <w:r w:rsidR="008E40AB" w:rsidRPr="00FE7FF5">
        <w:rPr>
          <w:rFonts w:ascii="Arial" w:hAnsi="Arial"/>
          <w:bCs/>
          <w:lang w:val="cs-CZ"/>
        </w:rPr>
        <w:t xml:space="preserve">dosažitelných </w:t>
      </w:r>
      <w:r w:rsidR="009B66E1" w:rsidRPr="00FE7FF5">
        <w:rPr>
          <w:rFonts w:ascii="Arial" w:hAnsi="Arial"/>
          <w:bCs/>
          <w:lang w:val="cs-CZ"/>
        </w:rPr>
        <w:t>se zbývajícím nabitím baterie.</w:t>
      </w:r>
    </w:p>
    <w:p w14:paraId="56015A7E" w14:textId="77777777" w:rsidR="00100006" w:rsidRPr="00FE7FF5" w:rsidRDefault="00100006" w:rsidP="00100006">
      <w:pPr>
        <w:shd w:val="clear" w:color="auto" w:fill="F2F2F2" w:themeFill="background1" w:themeFillShade="F2"/>
        <w:spacing w:after="0" w:line="280" w:lineRule="exact"/>
        <w:ind w:left="1327" w:right="554"/>
        <w:jc w:val="both"/>
        <w:rPr>
          <w:rFonts w:ascii="Arial" w:hAnsi="Arial"/>
          <w:bCs/>
          <w:lang w:val="cs-CZ"/>
        </w:rPr>
      </w:pPr>
    </w:p>
    <w:p w14:paraId="07835765" w14:textId="6B07346F" w:rsidR="00100006" w:rsidRPr="00FE7FF5" w:rsidRDefault="00100006" w:rsidP="00100006">
      <w:pPr>
        <w:shd w:val="clear" w:color="auto" w:fill="F2F2F2" w:themeFill="background1" w:themeFillShade="F2"/>
        <w:spacing w:after="0" w:line="280" w:lineRule="exact"/>
        <w:ind w:left="1327" w:right="554"/>
        <w:jc w:val="both"/>
        <w:rPr>
          <w:rFonts w:ascii="Arial" w:hAnsi="Arial"/>
          <w:bCs/>
          <w:i/>
          <w:iCs/>
          <w:lang w:val="cs-CZ"/>
        </w:rPr>
      </w:pPr>
      <w:r w:rsidRPr="00FE7FF5">
        <w:rPr>
          <w:rFonts w:ascii="Arial" w:hAnsi="Arial"/>
          <w:bCs/>
          <w:i/>
          <w:iCs/>
          <w:lang w:val="cs-CZ"/>
        </w:rPr>
        <w:t xml:space="preserve">* </w:t>
      </w:r>
      <w:r w:rsidR="00274DB4">
        <w:rPr>
          <w:rFonts w:ascii="Arial" w:hAnsi="Arial"/>
          <w:bCs/>
          <w:i/>
          <w:iCs/>
          <w:lang w:val="cs-CZ"/>
        </w:rPr>
        <w:t>Finální hodnota bude potvrzena</w:t>
      </w:r>
    </w:p>
    <w:p w14:paraId="176CCE7C" w14:textId="77777777" w:rsidR="00100006" w:rsidRPr="00FE7FF5" w:rsidRDefault="00100006" w:rsidP="00DB0F55">
      <w:pPr>
        <w:shd w:val="clear" w:color="auto" w:fill="F2F2F2" w:themeFill="background1" w:themeFillShade="F2"/>
        <w:spacing w:after="0" w:line="280" w:lineRule="exact"/>
        <w:ind w:left="1327" w:right="554"/>
        <w:jc w:val="both"/>
        <w:rPr>
          <w:rFonts w:ascii="Arial" w:eastAsia="Arial" w:hAnsi="Arial" w:cs="Arial"/>
          <w:b/>
          <w:bCs/>
          <w:lang w:val="cs-CZ"/>
        </w:rPr>
      </w:pPr>
    </w:p>
    <w:p w14:paraId="6B2AD9CD" w14:textId="49EC0A21" w:rsidR="00AB183E" w:rsidRPr="00FE7FF5" w:rsidRDefault="00AB183E" w:rsidP="00DB0F55">
      <w:pPr>
        <w:pStyle w:val="Odstavecseseznamem"/>
        <w:spacing w:after="0" w:line="280" w:lineRule="exact"/>
        <w:ind w:left="1327" w:right="554"/>
        <w:jc w:val="both"/>
        <w:rPr>
          <w:rFonts w:ascii="Arial" w:eastAsia="Arial" w:hAnsi="Arial" w:cs="Arial"/>
          <w:b/>
          <w:bCs/>
          <w:lang w:val="cs-CZ"/>
        </w:rPr>
      </w:pPr>
    </w:p>
    <w:p w14:paraId="7F4D5DB7" w14:textId="77777777" w:rsidR="00100006" w:rsidRPr="00FE7FF5" w:rsidRDefault="00100006" w:rsidP="00DB0F55">
      <w:pPr>
        <w:pStyle w:val="Odstavecseseznamem"/>
        <w:spacing w:after="0" w:line="280" w:lineRule="exact"/>
        <w:ind w:left="1327" w:right="554"/>
        <w:jc w:val="both"/>
        <w:rPr>
          <w:rFonts w:ascii="Arial" w:eastAsia="Arial" w:hAnsi="Arial" w:cs="Arial"/>
          <w:b/>
          <w:bCs/>
          <w:lang w:val="cs-CZ"/>
        </w:rPr>
      </w:pPr>
    </w:p>
    <w:p w14:paraId="57D4AA01" w14:textId="77777777" w:rsidR="00100006" w:rsidRPr="00FE7FF5" w:rsidRDefault="00100006">
      <w:pPr>
        <w:rPr>
          <w:rFonts w:ascii="Arial" w:eastAsiaTheme="majorEastAsia" w:hAnsi="Arial" w:cstheme="majorBidi"/>
          <w:b/>
          <w:color w:val="F6BC27"/>
          <w:sz w:val="28"/>
          <w:szCs w:val="32"/>
          <w:lang w:val="cs-CZ"/>
        </w:rPr>
      </w:pPr>
      <w:bookmarkStart w:id="1" w:name="_Toc63503685"/>
      <w:r w:rsidRPr="00FE7FF5">
        <w:rPr>
          <w:rFonts w:ascii="Arial" w:hAnsi="Arial"/>
          <w:b/>
          <w:color w:val="F6BC27"/>
          <w:sz w:val="28"/>
          <w:lang w:val="cs-CZ"/>
        </w:rPr>
        <w:br w:type="page"/>
      </w:r>
    </w:p>
    <w:p w14:paraId="71EF2C9D" w14:textId="01AD1621" w:rsidR="00853FAE" w:rsidRPr="00FE7FF5" w:rsidRDefault="00853FAE" w:rsidP="00C03CBD">
      <w:pPr>
        <w:pStyle w:val="Nadpis1"/>
        <w:ind w:left="1327"/>
        <w:rPr>
          <w:rFonts w:ascii="Arial" w:hAnsi="Arial"/>
          <w:b/>
          <w:color w:val="F6BC27"/>
          <w:sz w:val="28"/>
          <w:lang w:val="cs-CZ"/>
        </w:rPr>
      </w:pPr>
      <w:bookmarkStart w:id="2" w:name="_Toc67344156"/>
      <w:r w:rsidRPr="00FE7FF5">
        <w:rPr>
          <w:rFonts w:ascii="Arial" w:hAnsi="Arial"/>
          <w:b/>
          <w:color w:val="F6BC27"/>
          <w:sz w:val="28"/>
          <w:lang w:val="cs-CZ"/>
        </w:rPr>
        <w:lastRenderedPageBreak/>
        <w:t>DVĚ ZÁSADNÍ</w:t>
      </w:r>
      <w:r w:rsidR="008E40AB">
        <w:rPr>
          <w:rFonts w:ascii="Arial" w:hAnsi="Arial"/>
          <w:b/>
          <w:color w:val="F6BC27"/>
          <w:sz w:val="28"/>
          <w:lang w:val="cs-CZ"/>
        </w:rPr>
        <w:t xml:space="preserve"> </w:t>
      </w:r>
      <w:r w:rsidR="008E40AB" w:rsidRPr="00FE7FF5">
        <w:rPr>
          <w:rFonts w:ascii="Arial" w:hAnsi="Arial"/>
          <w:b/>
          <w:color w:val="F6BC27"/>
          <w:sz w:val="28"/>
          <w:lang w:val="cs-CZ"/>
        </w:rPr>
        <w:t>INOVACE</w:t>
      </w:r>
      <w:r w:rsidRPr="00FE7FF5">
        <w:rPr>
          <w:rFonts w:ascii="Arial" w:hAnsi="Arial"/>
          <w:b/>
          <w:color w:val="F6BC27"/>
          <w:sz w:val="28"/>
          <w:lang w:val="cs-CZ"/>
        </w:rPr>
        <w:t>, V TOMTO SEKTORU DOPOSUD NEVÍDANÉ</w:t>
      </w:r>
      <w:bookmarkEnd w:id="2"/>
      <w:r w:rsidRPr="00FE7FF5">
        <w:rPr>
          <w:rFonts w:ascii="Arial" w:hAnsi="Arial"/>
          <w:b/>
          <w:color w:val="F6BC27"/>
          <w:sz w:val="28"/>
          <w:lang w:val="cs-CZ"/>
        </w:rPr>
        <w:t xml:space="preserve"> </w:t>
      </w:r>
    </w:p>
    <w:bookmarkEnd w:id="1"/>
    <w:p w14:paraId="7887F81D" w14:textId="77777777" w:rsidR="00D24348" w:rsidRPr="00FE7FF5" w:rsidRDefault="00D24348" w:rsidP="00C03CBD">
      <w:pPr>
        <w:spacing w:after="0" w:line="280" w:lineRule="exact"/>
        <w:ind w:left="1327" w:right="554"/>
        <w:jc w:val="both"/>
        <w:rPr>
          <w:rFonts w:ascii="Arial" w:hAnsi="Arial" w:cs="Arial"/>
          <w:b/>
          <w:bCs/>
          <w:color w:val="FFC000"/>
          <w:lang w:val="cs-CZ" w:eastAsia="ko-KR"/>
        </w:rPr>
      </w:pPr>
    </w:p>
    <w:p w14:paraId="38152306" w14:textId="588EC3AB" w:rsidR="00CE3EAD" w:rsidRPr="00FE7FF5" w:rsidRDefault="00CE3EAD" w:rsidP="00C03CBD">
      <w:pPr>
        <w:spacing w:after="0" w:line="280" w:lineRule="exact"/>
        <w:ind w:left="1327" w:right="554"/>
        <w:jc w:val="both"/>
        <w:rPr>
          <w:rFonts w:ascii="Arial" w:hAnsi="Arial"/>
          <w:b/>
          <w:i/>
          <w:lang w:val="cs-CZ"/>
        </w:rPr>
      </w:pPr>
      <w:r w:rsidRPr="00FE7FF5">
        <w:rPr>
          <w:rFonts w:ascii="Arial" w:hAnsi="Arial"/>
          <w:b/>
          <w:i/>
          <w:lang w:val="cs-CZ"/>
        </w:rPr>
        <w:t xml:space="preserve">Nový Kangoo Van opět přináší zásadní změnu ve způsobu práce profesionálů. Dvě z nejnovějších inovací jsou </w:t>
      </w:r>
      <w:r w:rsidR="008E40AB">
        <w:rPr>
          <w:rFonts w:ascii="Arial" w:hAnsi="Arial"/>
          <w:b/>
          <w:i/>
          <w:lang w:val="cs-CZ"/>
        </w:rPr>
        <w:t>stejným dílem</w:t>
      </w:r>
      <w:r w:rsidRPr="00FE7FF5">
        <w:rPr>
          <w:rFonts w:ascii="Arial" w:hAnsi="Arial"/>
          <w:b/>
          <w:i/>
          <w:lang w:val="cs-CZ"/>
        </w:rPr>
        <w:t xml:space="preserve"> chytré</w:t>
      </w:r>
      <w:r w:rsidR="008E40AB">
        <w:rPr>
          <w:rFonts w:ascii="Arial" w:hAnsi="Arial"/>
          <w:b/>
          <w:i/>
          <w:lang w:val="cs-CZ"/>
        </w:rPr>
        <w:t xml:space="preserve"> a </w:t>
      </w:r>
      <w:r w:rsidRPr="00FE7FF5">
        <w:rPr>
          <w:rFonts w:ascii="Arial" w:hAnsi="Arial"/>
          <w:b/>
          <w:i/>
          <w:lang w:val="cs-CZ"/>
        </w:rPr>
        <w:t>praktické, díky nim je nakládání, vykládání a přístup do nákladového prostoru jednodušší než kdy dříve.</w:t>
      </w:r>
    </w:p>
    <w:p w14:paraId="106FF0DB" w14:textId="77777777" w:rsidR="00D24348" w:rsidRPr="00FE7FF5" w:rsidRDefault="00D24348" w:rsidP="00C03CBD">
      <w:pPr>
        <w:spacing w:after="0" w:line="280" w:lineRule="exact"/>
        <w:ind w:left="1327" w:right="554"/>
        <w:jc w:val="both"/>
        <w:rPr>
          <w:rFonts w:ascii="Arial" w:eastAsia="Times New Roman" w:hAnsi="Arial" w:cs="Arial"/>
          <w:b/>
          <w:bCs/>
          <w:lang w:val="cs-CZ" w:eastAsia="ko-KR"/>
        </w:rPr>
      </w:pPr>
    </w:p>
    <w:p w14:paraId="6FD9036F" w14:textId="34D7682C" w:rsidR="00ED4AA8" w:rsidRPr="00FE7FF5" w:rsidRDefault="002B6A07" w:rsidP="00C03CBD">
      <w:pPr>
        <w:pStyle w:val="Nadpis2"/>
        <w:ind w:left="1327"/>
        <w:rPr>
          <w:rFonts w:ascii="Arial" w:hAnsi="Arial"/>
          <w:b/>
          <w:color w:val="auto"/>
          <w:sz w:val="22"/>
          <w:lang w:val="cs-CZ"/>
        </w:rPr>
      </w:pPr>
      <w:bookmarkStart w:id="3" w:name="_Toc67344157"/>
      <w:r w:rsidRPr="002B6A07">
        <w:rPr>
          <w:rStyle w:val="Nadpis3Char"/>
          <w:rFonts w:ascii="Arial" w:hAnsi="Arial"/>
          <w:b/>
          <w:color w:val="auto"/>
          <w:sz w:val="22"/>
          <w:lang w:val="cs-CZ"/>
        </w:rPr>
        <w:t>Open Sesame by Renault</w:t>
      </w:r>
      <w:r w:rsidR="00D24348" w:rsidRPr="00FE7FF5">
        <w:rPr>
          <w:rFonts w:ascii="Arial" w:hAnsi="Arial"/>
          <w:b/>
          <w:color w:val="auto"/>
          <w:sz w:val="22"/>
          <w:lang w:val="cs-CZ"/>
        </w:rPr>
        <w:t xml:space="preserve">: </w:t>
      </w:r>
      <w:r w:rsidR="00ED4AA8" w:rsidRPr="00FE7FF5">
        <w:rPr>
          <w:rFonts w:ascii="Arial" w:hAnsi="Arial"/>
          <w:b/>
          <w:color w:val="auto"/>
          <w:sz w:val="22"/>
          <w:lang w:val="cs-CZ"/>
        </w:rPr>
        <w:t xml:space="preserve">nejširší boční vstup </w:t>
      </w:r>
      <w:r w:rsidR="00931537" w:rsidRPr="00FE7FF5">
        <w:rPr>
          <w:rFonts w:ascii="Arial" w:hAnsi="Arial"/>
          <w:b/>
          <w:color w:val="auto"/>
          <w:sz w:val="22"/>
          <w:lang w:val="cs-CZ"/>
        </w:rPr>
        <w:t>o šířce 1 446 mm</w:t>
      </w:r>
      <w:bookmarkEnd w:id="3"/>
    </w:p>
    <w:p w14:paraId="08220C54" w14:textId="55AB6B90" w:rsidR="00931537" w:rsidRPr="00FE7FF5" w:rsidRDefault="00931537" w:rsidP="008C79DF">
      <w:pPr>
        <w:ind w:left="1327" w:right="554"/>
        <w:jc w:val="both"/>
        <w:rPr>
          <w:rFonts w:ascii="Arial" w:hAnsi="Arial"/>
          <w:lang w:val="cs-CZ"/>
        </w:rPr>
      </w:pPr>
      <w:r w:rsidRPr="00FE7FF5">
        <w:rPr>
          <w:rFonts w:ascii="Arial" w:hAnsi="Arial"/>
          <w:lang w:val="cs-CZ"/>
        </w:rPr>
        <w:t xml:space="preserve">Po odstranění </w:t>
      </w:r>
      <w:r w:rsidR="002B6A07">
        <w:rPr>
          <w:rFonts w:ascii="Arial" w:hAnsi="Arial"/>
          <w:lang w:val="cs-CZ"/>
        </w:rPr>
        <w:t>B</w:t>
      </w:r>
      <w:r w:rsidRPr="00FE7FF5">
        <w:rPr>
          <w:rFonts w:ascii="Arial" w:hAnsi="Arial"/>
          <w:lang w:val="cs-CZ"/>
        </w:rPr>
        <w:t xml:space="preserve"> sloupku </w:t>
      </w:r>
      <w:r w:rsidR="002B6A07">
        <w:rPr>
          <w:rFonts w:ascii="Arial" w:hAnsi="Arial"/>
          <w:lang w:val="cs-CZ"/>
        </w:rPr>
        <w:t xml:space="preserve">na pravé straně </w:t>
      </w:r>
      <w:r w:rsidRPr="00FE7FF5">
        <w:rPr>
          <w:rFonts w:ascii="Arial" w:hAnsi="Arial"/>
          <w:lang w:val="cs-CZ"/>
        </w:rPr>
        <w:t xml:space="preserve">karoserie nabízí </w:t>
      </w:r>
      <w:r w:rsidRPr="00FE7FF5">
        <w:rPr>
          <w:rFonts w:ascii="Arial" w:hAnsi="Arial"/>
          <w:b/>
          <w:lang w:val="cs-CZ"/>
        </w:rPr>
        <w:t xml:space="preserve">nový Kangoo Van nejširší </w:t>
      </w:r>
      <w:r w:rsidR="002B6A07">
        <w:rPr>
          <w:rFonts w:ascii="Arial" w:hAnsi="Arial"/>
          <w:b/>
          <w:lang w:val="cs-CZ"/>
        </w:rPr>
        <w:t>boční přístup</w:t>
      </w:r>
      <w:r w:rsidRPr="00FE7FF5">
        <w:rPr>
          <w:rFonts w:ascii="Arial" w:hAnsi="Arial"/>
          <w:b/>
          <w:lang w:val="cs-CZ"/>
        </w:rPr>
        <w:t xml:space="preserve"> na trhu s otvorem o šířce 1 446 mm, </w:t>
      </w:r>
      <w:r w:rsidRPr="00FE7FF5">
        <w:rPr>
          <w:rFonts w:ascii="Arial" w:hAnsi="Arial"/>
          <w:lang w:val="cs-CZ"/>
        </w:rPr>
        <w:t>to je dvakrát více než předchozí model.</w:t>
      </w:r>
    </w:p>
    <w:p w14:paraId="2B18ACA8" w14:textId="56D3F9AA" w:rsidR="00B23A24" w:rsidRPr="00FE7FF5" w:rsidRDefault="008C0448" w:rsidP="00C03CBD">
      <w:pPr>
        <w:spacing w:after="0" w:line="280" w:lineRule="exact"/>
        <w:ind w:left="1327" w:right="554"/>
        <w:jc w:val="both"/>
        <w:rPr>
          <w:rFonts w:ascii="Arial" w:hAnsi="Arial"/>
          <w:lang w:val="cs-CZ"/>
        </w:rPr>
      </w:pPr>
      <w:r w:rsidRPr="00CC6A49">
        <w:rPr>
          <w:rFonts w:ascii="Arial" w:hAnsi="Arial"/>
          <w:lang w:val="cs-CZ"/>
        </w:rPr>
        <w:t>T</w:t>
      </w:r>
      <w:r w:rsidR="00B23A24" w:rsidRPr="00CC6A49">
        <w:rPr>
          <w:rFonts w:ascii="Arial" w:hAnsi="Arial"/>
          <w:lang w:val="cs-CZ"/>
        </w:rPr>
        <w:t>ato nejnovější inovace</w:t>
      </w:r>
      <w:r w:rsidR="00B23A24" w:rsidRPr="00FE7FF5">
        <w:rPr>
          <w:rFonts w:ascii="Arial" w:hAnsi="Arial"/>
          <w:lang w:val="cs-CZ"/>
        </w:rPr>
        <w:t xml:space="preserve"> známá jako</w:t>
      </w:r>
      <w:r w:rsidR="00251149">
        <w:rPr>
          <w:rFonts w:ascii="Arial" w:hAnsi="Arial"/>
          <w:lang w:val="cs-CZ"/>
        </w:rPr>
        <w:t xml:space="preserve"> </w:t>
      </w:r>
      <w:r w:rsidR="00CC6A49">
        <w:rPr>
          <w:rFonts w:ascii="Arial" w:hAnsi="Arial"/>
          <w:lang w:val="cs-CZ"/>
        </w:rPr>
        <w:t>„</w:t>
      </w:r>
      <w:r w:rsidR="002B6A07" w:rsidRPr="002B6A07">
        <w:rPr>
          <w:rFonts w:ascii="Arial" w:hAnsi="Arial"/>
          <w:lang w:val="cs-CZ"/>
        </w:rPr>
        <w:t>Open Sesame by Renault</w:t>
      </w:r>
      <w:r w:rsidR="00CC6A49">
        <w:rPr>
          <w:rFonts w:ascii="Arial" w:hAnsi="Arial"/>
          <w:lang w:val="cs-CZ"/>
        </w:rPr>
        <w:t>“</w:t>
      </w:r>
      <w:r w:rsidRPr="00FE7FF5">
        <w:rPr>
          <w:rFonts w:ascii="Arial" w:hAnsi="Arial"/>
          <w:lang w:val="cs-CZ"/>
        </w:rPr>
        <w:t xml:space="preserve">, která je výjimečně praktická v ulicích města, usnadňuje nakládání a vykládání bočními dveřmi, </w:t>
      </w:r>
      <w:r w:rsidR="00547906" w:rsidRPr="00FE7FF5">
        <w:rPr>
          <w:rFonts w:ascii="Arial" w:hAnsi="Arial"/>
          <w:lang w:val="cs-CZ"/>
        </w:rPr>
        <w:t>čímž se eliminují omezení, kter</w:t>
      </w:r>
      <w:r w:rsidR="008E40AB">
        <w:rPr>
          <w:rFonts w:ascii="Arial" w:hAnsi="Arial"/>
          <w:lang w:val="cs-CZ"/>
        </w:rPr>
        <w:t>á</w:t>
      </w:r>
      <w:r w:rsidR="00547906" w:rsidRPr="00FE7FF5">
        <w:rPr>
          <w:rFonts w:ascii="Arial" w:hAnsi="Arial"/>
          <w:lang w:val="cs-CZ"/>
        </w:rPr>
        <w:t xml:space="preserve"> představuje přístup zezadu na těsných parkovacích místech (parkování v ulicích města, na parkovištích atd.).</w:t>
      </w:r>
    </w:p>
    <w:p w14:paraId="7F796384" w14:textId="77777777" w:rsidR="00B23A24" w:rsidRPr="00FE7FF5" w:rsidRDefault="00B23A24" w:rsidP="00C03CBD">
      <w:pPr>
        <w:spacing w:after="0" w:line="280" w:lineRule="exact"/>
        <w:ind w:left="1327" w:right="554"/>
        <w:jc w:val="both"/>
        <w:rPr>
          <w:rFonts w:ascii="Arial" w:hAnsi="Arial"/>
          <w:lang w:val="cs-CZ"/>
        </w:rPr>
      </w:pPr>
    </w:p>
    <w:p w14:paraId="08ABD807" w14:textId="0F315CD0" w:rsidR="00D24348" w:rsidRPr="00FE7FF5" w:rsidRDefault="00E62E2D" w:rsidP="00C03CBD">
      <w:pPr>
        <w:spacing w:after="0" w:line="280" w:lineRule="exact"/>
        <w:ind w:left="1327" w:right="554"/>
        <w:jc w:val="both"/>
        <w:rPr>
          <w:rFonts w:ascii="Arial" w:hAnsi="Arial" w:cs="Arial"/>
          <w:lang w:val="cs-CZ" w:eastAsia="ko-KR"/>
        </w:rPr>
      </w:pPr>
      <w:r w:rsidRPr="00FE7FF5">
        <w:rPr>
          <w:rFonts w:ascii="Arial" w:hAnsi="Arial"/>
          <w:lang w:val="cs-CZ"/>
        </w:rPr>
        <w:t>Jde o inovaci, která má nakročeno stát se nepostradateln</w:t>
      </w:r>
      <w:r w:rsidR="00E2365E">
        <w:rPr>
          <w:rFonts w:ascii="Arial" w:hAnsi="Arial"/>
          <w:lang w:val="cs-CZ"/>
        </w:rPr>
        <w:t>ým</w:t>
      </w:r>
      <w:r w:rsidRPr="00FE7FF5">
        <w:rPr>
          <w:rFonts w:ascii="Arial" w:hAnsi="Arial"/>
          <w:lang w:val="cs-CZ"/>
        </w:rPr>
        <w:t xml:space="preserve"> </w:t>
      </w:r>
      <w:r w:rsidR="002B6A07">
        <w:rPr>
          <w:rFonts w:ascii="Arial" w:hAnsi="Arial"/>
          <w:lang w:val="cs-CZ"/>
        </w:rPr>
        <w:t>pomocníkem</w:t>
      </w:r>
      <w:r w:rsidRPr="00FE7FF5">
        <w:rPr>
          <w:rFonts w:ascii="Arial" w:hAnsi="Arial"/>
          <w:lang w:val="cs-CZ"/>
        </w:rPr>
        <w:t xml:space="preserve"> všech profesionál</w:t>
      </w:r>
      <w:r w:rsidR="002B6A07">
        <w:rPr>
          <w:rFonts w:ascii="Arial" w:hAnsi="Arial"/>
          <w:lang w:val="cs-CZ"/>
        </w:rPr>
        <w:t>ů</w:t>
      </w:r>
      <w:r w:rsidRPr="00FE7FF5">
        <w:rPr>
          <w:rFonts w:ascii="Arial" w:hAnsi="Arial"/>
          <w:lang w:val="cs-CZ"/>
        </w:rPr>
        <w:t>.</w:t>
      </w:r>
    </w:p>
    <w:p w14:paraId="37692DCB" w14:textId="77777777" w:rsidR="004F00AF" w:rsidRPr="00FE7FF5" w:rsidRDefault="004F00AF" w:rsidP="00DB0F55">
      <w:pPr>
        <w:spacing w:after="0" w:line="280" w:lineRule="exact"/>
        <w:ind w:left="1327" w:right="554"/>
        <w:jc w:val="both"/>
        <w:rPr>
          <w:rFonts w:ascii="Arial" w:hAnsi="Arial" w:cs="Arial"/>
          <w:lang w:val="cs-CZ" w:eastAsia="ko-KR"/>
        </w:rPr>
      </w:pPr>
    </w:p>
    <w:p w14:paraId="2F9A5C3C" w14:textId="75434B21" w:rsidR="00DA6584" w:rsidRPr="00FE7FF5" w:rsidRDefault="00DA6584" w:rsidP="008A6775">
      <w:pPr>
        <w:shd w:val="clear" w:color="auto" w:fill="F2F2F2" w:themeFill="background1" w:themeFillShade="F2"/>
        <w:spacing w:line="280" w:lineRule="exact"/>
        <w:ind w:left="1327" w:right="554"/>
        <w:jc w:val="both"/>
        <w:rPr>
          <w:rFonts w:ascii="Arial" w:hAnsi="Arial"/>
          <w:lang w:val="cs-CZ"/>
        </w:rPr>
      </w:pPr>
      <w:r w:rsidRPr="00FE7FF5">
        <w:rPr>
          <w:rFonts w:ascii="Arial" w:hAnsi="Arial"/>
          <w:b/>
          <w:lang w:val="cs-CZ"/>
        </w:rPr>
        <w:t>Pozn:</w:t>
      </w:r>
      <w:r w:rsidR="004F00AF" w:rsidRPr="00FE7FF5">
        <w:rPr>
          <w:rFonts w:ascii="Arial" w:hAnsi="Arial"/>
          <w:b/>
          <w:lang w:val="cs-CZ"/>
        </w:rPr>
        <w:t xml:space="preserve"> </w:t>
      </w:r>
      <w:r w:rsidR="00CC6A49">
        <w:rPr>
          <w:rFonts w:ascii="Arial" w:hAnsi="Arial"/>
          <w:lang w:val="cs-CZ"/>
        </w:rPr>
        <w:t>Inovace „</w:t>
      </w:r>
      <w:r w:rsidR="002B6A07" w:rsidRPr="002B6A07">
        <w:rPr>
          <w:rFonts w:ascii="Arial" w:hAnsi="Arial"/>
          <w:lang w:val="cs-CZ"/>
        </w:rPr>
        <w:t>Open Sesame by Renault</w:t>
      </w:r>
      <w:r w:rsidR="00CC6A49">
        <w:rPr>
          <w:rFonts w:ascii="Arial" w:hAnsi="Arial"/>
          <w:lang w:val="cs-CZ"/>
        </w:rPr>
        <w:t xml:space="preserve">“ </w:t>
      </w:r>
      <w:r w:rsidRPr="00FE7FF5">
        <w:rPr>
          <w:rFonts w:ascii="Arial" w:hAnsi="Arial"/>
          <w:lang w:val="cs-CZ"/>
        </w:rPr>
        <w:t>je doplňkovou výbavou, která je k dispozici pouze na pravé straně u modelů standardní délky se dvěma sedadly. Bude také k dispozici pro plně elektrickou verzi nového Kangoo Van.</w:t>
      </w:r>
    </w:p>
    <w:p w14:paraId="67C70D94" w14:textId="64956A2F" w:rsidR="00D24348" w:rsidRPr="00FE7FF5" w:rsidRDefault="00914550" w:rsidP="00DB0F55">
      <w:pPr>
        <w:spacing w:after="0" w:line="280" w:lineRule="exact"/>
        <w:ind w:left="1327" w:right="554"/>
        <w:jc w:val="both"/>
        <w:rPr>
          <w:rFonts w:ascii="Arial" w:hAnsi="Arial" w:cs="Arial"/>
          <w:lang w:val="cs-CZ"/>
        </w:rPr>
      </w:pPr>
      <w:r w:rsidRPr="00FE7FF5">
        <w:rPr>
          <w:rFonts w:ascii="Arial" w:hAnsi="Arial"/>
          <w:lang w:val="cs-CZ"/>
        </w:rPr>
        <w:t>Výhody</w:t>
      </w:r>
      <w:r w:rsidR="00D24348" w:rsidRPr="00FE7FF5">
        <w:rPr>
          <w:rFonts w:ascii="Arial" w:hAnsi="Arial"/>
          <w:lang w:val="cs-CZ"/>
        </w:rPr>
        <w:t>:</w:t>
      </w:r>
    </w:p>
    <w:p w14:paraId="5A60DC1A" w14:textId="552AA573" w:rsidR="00D24348" w:rsidRPr="00FE7FF5" w:rsidRDefault="00914550" w:rsidP="00DB0F55">
      <w:pPr>
        <w:pStyle w:val="Odstavecseseznamem"/>
        <w:widowControl/>
        <w:numPr>
          <w:ilvl w:val="0"/>
          <w:numId w:val="6"/>
        </w:numPr>
        <w:spacing w:after="0" w:line="280" w:lineRule="exact"/>
        <w:ind w:left="1327" w:right="554" w:firstLine="0"/>
        <w:jc w:val="both"/>
        <w:rPr>
          <w:rFonts w:ascii="Arial" w:hAnsi="Arial" w:cs="Arial"/>
          <w:lang w:val="cs-CZ"/>
        </w:rPr>
      </w:pPr>
      <w:r w:rsidRPr="00FE7FF5">
        <w:rPr>
          <w:rFonts w:ascii="Arial" w:hAnsi="Arial"/>
          <w:lang w:val="cs-CZ"/>
        </w:rPr>
        <w:t xml:space="preserve">Přední dveře spolujezdce se otevírají do úhlu </w:t>
      </w:r>
      <w:r w:rsidR="00D24348" w:rsidRPr="00FE7FF5">
        <w:rPr>
          <w:rFonts w:ascii="Arial" w:hAnsi="Arial"/>
          <w:lang w:val="cs-CZ"/>
        </w:rPr>
        <w:t>90°.</w:t>
      </w:r>
    </w:p>
    <w:p w14:paraId="50E8BC84" w14:textId="4C9EB842" w:rsidR="00D24348" w:rsidRPr="00FE7FF5" w:rsidRDefault="00914550" w:rsidP="00DB0F55">
      <w:pPr>
        <w:pStyle w:val="Odstavecseseznamem"/>
        <w:widowControl/>
        <w:numPr>
          <w:ilvl w:val="0"/>
          <w:numId w:val="6"/>
        </w:numPr>
        <w:spacing w:after="0" w:line="280" w:lineRule="exact"/>
        <w:ind w:left="1327" w:right="554" w:firstLine="0"/>
        <w:jc w:val="both"/>
        <w:rPr>
          <w:rFonts w:ascii="Arial" w:hAnsi="Arial" w:cs="Arial"/>
          <w:lang w:val="cs-CZ"/>
        </w:rPr>
      </w:pPr>
      <w:r w:rsidRPr="00FE7FF5">
        <w:rPr>
          <w:rFonts w:ascii="Arial" w:hAnsi="Arial"/>
          <w:lang w:val="cs-CZ"/>
        </w:rPr>
        <w:t xml:space="preserve">Celý </w:t>
      </w:r>
      <w:r w:rsidR="00A4165A">
        <w:rPr>
          <w:rFonts w:ascii="Arial" w:hAnsi="Arial"/>
          <w:lang w:val="cs-CZ"/>
        </w:rPr>
        <w:t>nákladový</w:t>
      </w:r>
      <w:r w:rsidR="005609A9" w:rsidRPr="00FE7FF5">
        <w:rPr>
          <w:rFonts w:ascii="Arial" w:hAnsi="Arial"/>
          <w:lang w:val="cs-CZ"/>
        </w:rPr>
        <w:t xml:space="preserve"> prostor je snadno přístupný</w:t>
      </w:r>
      <w:r w:rsidR="00D24348" w:rsidRPr="00FE7FF5">
        <w:rPr>
          <w:rFonts w:ascii="Arial" w:hAnsi="Arial"/>
          <w:lang w:val="cs-CZ"/>
        </w:rPr>
        <w:t>.</w:t>
      </w:r>
    </w:p>
    <w:p w14:paraId="09384201" w14:textId="13BB42A3" w:rsidR="005609A9" w:rsidRPr="00FE7FF5" w:rsidRDefault="005609A9" w:rsidP="00DB0F55">
      <w:pPr>
        <w:pStyle w:val="Odstavecseseznamem"/>
        <w:widowControl/>
        <w:numPr>
          <w:ilvl w:val="0"/>
          <w:numId w:val="6"/>
        </w:numPr>
        <w:spacing w:after="0" w:line="280" w:lineRule="exact"/>
        <w:ind w:left="1327" w:right="554" w:firstLine="0"/>
        <w:jc w:val="both"/>
        <w:rPr>
          <w:rFonts w:ascii="Arial" w:hAnsi="Arial" w:cs="Arial"/>
          <w:lang w:val="cs-CZ"/>
        </w:rPr>
      </w:pPr>
      <w:r w:rsidRPr="00FE7FF5">
        <w:rPr>
          <w:rFonts w:ascii="Arial" w:hAnsi="Arial" w:cs="Arial"/>
          <w:lang w:val="cs-CZ"/>
        </w:rPr>
        <w:t xml:space="preserve">Sklopné sedadlo spolujezdce a </w:t>
      </w:r>
      <w:r w:rsidR="00BC3FBE">
        <w:rPr>
          <w:rFonts w:ascii="Arial" w:hAnsi="Arial" w:cs="Arial"/>
          <w:lang w:val="cs-CZ"/>
        </w:rPr>
        <w:t>variabilní</w:t>
      </w:r>
      <w:r w:rsidRPr="00FE7FF5">
        <w:rPr>
          <w:rFonts w:ascii="Arial" w:hAnsi="Arial" w:cs="Arial"/>
          <w:lang w:val="cs-CZ"/>
        </w:rPr>
        <w:t xml:space="preserve"> přepážka umožňují vytvořit rovnou ložnou plochu o délce až 3,05 m.</w:t>
      </w:r>
    </w:p>
    <w:p w14:paraId="0B950373" w14:textId="5363915A" w:rsidR="00D24348" w:rsidRPr="00FE7FF5" w:rsidRDefault="005609A9" w:rsidP="00DB0F55">
      <w:pPr>
        <w:pStyle w:val="Odstavecseseznamem"/>
        <w:widowControl/>
        <w:numPr>
          <w:ilvl w:val="0"/>
          <w:numId w:val="6"/>
        </w:numPr>
        <w:spacing w:after="0" w:line="280" w:lineRule="exact"/>
        <w:ind w:left="1327" w:right="554" w:firstLine="0"/>
        <w:jc w:val="both"/>
        <w:rPr>
          <w:rFonts w:ascii="Arial" w:hAnsi="Arial" w:cs="Arial"/>
          <w:lang w:val="cs-CZ"/>
        </w:rPr>
      </w:pPr>
      <w:r w:rsidRPr="00FE7FF5">
        <w:rPr>
          <w:rFonts w:ascii="Arial" w:hAnsi="Arial"/>
          <w:lang w:val="cs-CZ"/>
        </w:rPr>
        <w:t>Dveře spolujezdce a posuvné dveře lze otevírat a zavírat v libovolném pořadí.</w:t>
      </w:r>
    </w:p>
    <w:p w14:paraId="6EB2110A" w14:textId="362C783B" w:rsidR="00D24348" w:rsidRPr="00FE7FF5" w:rsidRDefault="005609A9" w:rsidP="00DB0F55">
      <w:pPr>
        <w:pStyle w:val="Odstavecseseznamem"/>
        <w:widowControl/>
        <w:numPr>
          <w:ilvl w:val="0"/>
          <w:numId w:val="6"/>
        </w:numPr>
        <w:spacing w:after="0" w:line="280" w:lineRule="exact"/>
        <w:ind w:left="1327" w:right="554" w:firstLine="0"/>
        <w:jc w:val="both"/>
        <w:rPr>
          <w:rFonts w:ascii="Arial" w:hAnsi="Arial" w:cs="Arial"/>
          <w:lang w:val="cs-CZ"/>
        </w:rPr>
      </w:pPr>
      <w:r w:rsidRPr="00FE7FF5">
        <w:rPr>
          <w:rFonts w:ascii="Arial" w:hAnsi="Arial"/>
          <w:lang w:val="cs-CZ"/>
        </w:rPr>
        <w:t xml:space="preserve">Sedadlo spolujezdce je vybaveno dvěma upevňovacími </w:t>
      </w:r>
      <w:r w:rsidR="00E2365E">
        <w:rPr>
          <w:rFonts w:ascii="Arial" w:hAnsi="Arial"/>
          <w:lang w:val="cs-CZ"/>
        </w:rPr>
        <w:t>oky</w:t>
      </w:r>
      <w:r w:rsidRPr="00FE7FF5">
        <w:rPr>
          <w:rFonts w:ascii="Arial" w:hAnsi="Arial"/>
          <w:lang w:val="cs-CZ"/>
        </w:rPr>
        <w:t>, zajišťujícími řádné upevnění nákladu.</w:t>
      </w:r>
    </w:p>
    <w:p w14:paraId="160FBE1E" w14:textId="3AB71B3B" w:rsidR="00D24348" w:rsidRPr="00FE7FF5" w:rsidRDefault="00D24348" w:rsidP="00DB0F55">
      <w:pPr>
        <w:spacing w:line="280" w:lineRule="exact"/>
        <w:ind w:left="1327" w:right="554"/>
        <w:jc w:val="both"/>
        <w:rPr>
          <w:rFonts w:ascii="Arial" w:hAnsi="Arial" w:cs="Arial"/>
          <w:lang w:val="cs-CZ" w:eastAsia="ko-KR"/>
        </w:rPr>
      </w:pPr>
    </w:p>
    <w:p w14:paraId="74FD3992" w14:textId="3CC8A76C" w:rsidR="00D24348" w:rsidRPr="00FE7FF5" w:rsidRDefault="007A19BF" w:rsidP="00DB0F55">
      <w:pPr>
        <w:shd w:val="clear" w:color="auto" w:fill="F2F2F2" w:themeFill="background1" w:themeFillShade="F2"/>
        <w:spacing w:after="0" w:line="280" w:lineRule="exact"/>
        <w:ind w:left="1327" w:right="554"/>
        <w:jc w:val="both"/>
        <w:rPr>
          <w:rFonts w:ascii="Arial" w:hAnsi="Arial" w:cs="Arial"/>
          <w:b/>
          <w:bCs/>
          <w:lang w:val="cs-CZ"/>
        </w:rPr>
      </w:pPr>
      <w:r w:rsidRPr="00FE7FF5">
        <w:rPr>
          <w:rFonts w:ascii="Arial" w:hAnsi="Arial"/>
          <w:b/>
          <w:lang w:val="cs-CZ"/>
        </w:rPr>
        <w:t>Věděli jste</w:t>
      </w:r>
      <w:r w:rsidR="00D24348" w:rsidRPr="00FE7FF5">
        <w:rPr>
          <w:rFonts w:ascii="Arial" w:hAnsi="Arial"/>
          <w:b/>
          <w:lang w:val="cs-CZ"/>
        </w:rPr>
        <w:t>?</w:t>
      </w:r>
    </w:p>
    <w:p w14:paraId="5D7907DA" w14:textId="6BD6C938" w:rsidR="004C3CC2" w:rsidRPr="00FE7FF5" w:rsidRDefault="007A19BF" w:rsidP="004C3CC2">
      <w:pPr>
        <w:shd w:val="clear" w:color="auto" w:fill="F2F2F2" w:themeFill="background1" w:themeFillShade="F2"/>
        <w:spacing w:after="0" w:line="280" w:lineRule="exact"/>
        <w:ind w:left="1327" w:right="554"/>
        <w:jc w:val="both"/>
        <w:rPr>
          <w:rFonts w:ascii="Arial" w:hAnsi="Arial"/>
          <w:lang w:val="cs-CZ"/>
        </w:rPr>
      </w:pPr>
      <w:r w:rsidRPr="00FE7FF5">
        <w:rPr>
          <w:rFonts w:ascii="Arial" w:hAnsi="Arial"/>
          <w:lang w:val="cs-CZ"/>
        </w:rPr>
        <w:t>Po odstranění sloupku u dveří spolujezdce a rozšíření bočního vstupu</w:t>
      </w:r>
      <w:r w:rsidR="004C3CC2" w:rsidRPr="00FE7FF5">
        <w:rPr>
          <w:rFonts w:ascii="Arial" w:hAnsi="Arial"/>
          <w:lang w:val="cs-CZ"/>
        </w:rPr>
        <w:t xml:space="preserve"> </w:t>
      </w:r>
      <w:r w:rsidR="00E2365E">
        <w:rPr>
          <w:rFonts w:ascii="Arial" w:hAnsi="Arial"/>
          <w:lang w:val="cs-CZ"/>
        </w:rPr>
        <w:t>se z nového Kangoo Van stává díky</w:t>
      </w:r>
      <w:r w:rsidR="004C3CC2" w:rsidRPr="00FE7FF5">
        <w:rPr>
          <w:rFonts w:ascii="Arial" w:hAnsi="Arial"/>
          <w:lang w:val="cs-CZ"/>
        </w:rPr>
        <w:t xml:space="preserve"> </w:t>
      </w:r>
      <w:r w:rsidR="00CC6A49">
        <w:rPr>
          <w:rFonts w:ascii="Arial" w:hAnsi="Arial"/>
          <w:lang w:val="cs-CZ"/>
        </w:rPr>
        <w:t>„</w:t>
      </w:r>
      <w:r w:rsidR="00BC3FBE" w:rsidRPr="002B6A07">
        <w:rPr>
          <w:rFonts w:ascii="Arial" w:hAnsi="Arial"/>
          <w:lang w:val="cs-CZ"/>
        </w:rPr>
        <w:t>Open Sesame by Renault</w:t>
      </w:r>
      <w:r w:rsidR="00CC6A49">
        <w:rPr>
          <w:rFonts w:ascii="Arial" w:hAnsi="Arial"/>
          <w:lang w:val="cs-CZ"/>
        </w:rPr>
        <w:t>“</w:t>
      </w:r>
      <w:r w:rsidRPr="00FE7FF5">
        <w:rPr>
          <w:rFonts w:ascii="Arial" w:hAnsi="Arial"/>
          <w:lang w:val="cs-CZ"/>
        </w:rPr>
        <w:t xml:space="preserve"> </w:t>
      </w:r>
      <w:r w:rsidR="0053096F">
        <w:rPr>
          <w:rFonts w:ascii="Arial" w:hAnsi="Arial"/>
          <w:lang w:val="cs-CZ"/>
        </w:rPr>
        <w:t>dokonalý základ</w:t>
      </w:r>
      <w:r w:rsidR="004C3CC2" w:rsidRPr="00FE7FF5">
        <w:rPr>
          <w:rFonts w:ascii="Arial" w:hAnsi="Arial"/>
          <w:lang w:val="cs-CZ"/>
        </w:rPr>
        <w:t xml:space="preserve"> </w:t>
      </w:r>
      <w:r w:rsidR="0053096F">
        <w:rPr>
          <w:rFonts w:ascii="Arial" w:hAnsi="Arial"/>
          <w:lang w:val="cs-CZ"/>
        </w:rPr>
        <w:t>pro</w:t>
      </w:r>
      <w:r w:rsidR="004C3CC2" w:rsidRPr="00FE7FF5">
        <w:rPr>
          <w:rFonts w:ascii="Arial" w:hAnsi="Arial"/>
          <w:lang w:val="cs-CZ"/>
        </w:rPr>
        <w:t xml:space="preserve"> ne</w:t>
      </w:r>
      <w:r w:rsidR="00E2365E">
        <w:rPr>
          <w:rFonts w:ascii="Arial" w:hAnsi="Arial"/>
          <w:lang w:val="cs-CZ"/>
        </w:rPr>
        <w:t>s</w:t>
      </w:r>
      <w:r w:rsidR="004C3CC2" w:rsidRPr="00FE7FF5">
        <w:rPr>
          <w:rFonts w:ascii="Arial" w:hAnsi="Arial"/>
          <w:lang w:val="cs-CZ"/>
        </w:rPr>
        <w:t>četn</w:t>
      </w:r>
      <w:r w:rsidR="0053096F">
        <w:rPr>
          <w:rFonts w:ascii="Arial" w:hAnsi="Arial"/>
          <w:lang w:val="cs-CZ"/>
        </w:rPr>
        <w:t>é</w:t>
      </w:r>
      <w:r w:rsidR="004C3CC2" w:rsidRPr="00FE7FF5">
        <w:rPr>
          <w:rFonts w:ascii="Arial" w:hAnsi="Arial"/>
          <w:lang w:val="cs-CZ"/>
        </w:rPr>
        <w:t xml:space="preserve"> možnost</w:t>
      </w:r>
      <w:r w:rsidR="0053096F">
        <w:rPr>
          <w:rFonts w:ascii="Arial" w:hAnsi="Arial"/>
          <w:lang w:val="cs-CZ"/>
        </w:rPr>
        <w:t>i</w:t>
      </w:r>
      <w:r w:rsidR="004C3CC2" w:rsidRPr="00FE7FF5">
        <w:rPr>
          <w:rFonts w:ascii="Arial" w:hAnsi="Arial"/>
          <w:lang w:val="cs-CZ"/>
        </w:rPr>
        <w:t xml:space="preserve"> přestavby a přizpůsobení. Například je nyní možné přidat další sadu </w:t>
      </w:r>
      <w:r w:rsidR="0053096F">
        <w:rPr>
          <w:rFonts w:ascii="Arial" w:hAnsi="Arial"/>
          <w:lang w:val="cs-CZ"/>
        </w:rPr>
        <w:t>polic</w:t>
      </w:r>
      <w:r w:rsidR="004C3CC2" w:rsidRPr="00FE7FF5">
        <w:rPr>
          <w:rFonts w:ascii="Arial" w:hAnsi="Arial"/>
          <w:lang w:val="cs-CZ"/>
        </w:rPr>
        <w:t>, které umožní přepravu o 60</w:t>
      </w:r>
      <w:r w:rsidR="004A0F02">
        <w:rPr>
          <w:rFonts w:ascii="Arial" w:hAnsi="Arial"/>
          <w:lang w:val="cs-CZ"/>
        </w:rPr>
        <w:t xml:space="preserve"> </w:t>
      </w:r>
      <w:r w:rsidR="004C3CC2" w:rsidRPr="00FE7FF5">
        <w:rPr>
          <w:rFonts w:ascii="Arial" w:hAnsi="Arial"/>
          <w:lang w:val="cs-CZ"/>
        </w:rPr>
        <w:t>% více vybavení a nářadí, aniž by bylo nutné vstoupit do vozidla. Tím se otevírá zcela nový svět nápadů, jako jsou například pojízdné dílny.</w:t>
      </w:r>
    </w:p>
    <w:p w14:paraId="1CEE7975" w14:textId="77777777" w:rsidR="004F00AF" w:rsidRPr="00FE7FF5" w:rsidRDefault="004F00AF" w:rsidP="00C03CBD">
      <w:pPr>
        <w:ind w:left="1327"/>
        <w:jc w:val="both"/>
        <w:rPr>
          <w:rStyle w:val="Nadpis3Char"/>
          <w:rFonts w:ascii="Arial" w:hAnsi="Arial" w:cs="Arial"/>
          <w:b/>
          <w:bCs/>
          <w:color w:val="auto"/>
          <w:sz w:val="22"/>
          <w:szCs w:val="22"/>
          <w:lang w:val="cs-CZ"/>
        </w:rPr>
      </w:pPr>
    </w:p>
    <w:p w14:paraId="1F151877" w14:textId="33B83B8E" w:rsidR="00D24348" w:rsidRPr="00FE7FF5" w:rsidRDefault="00D807ED" w:rsidP="008C79DF">
      <w:pPr>
        <w:pStyle w:val="Nadpis2"/>
        <w:ind w:left="1327"/>
        <w:rPr>
          <w:rFonts w:ascii="Arial" w:eastAsia="Times New Roman" w:hAnsi="Arial" w:cs="Arial"/>
          <w:b/>
          <w:bCs/>
          <w:color w:val="auto"/>
          <w:sz w:val="22"/>
          <w:szCs w:val="22"/>
          <w:lang w:val="cs-CZ"/>
        </w:rPr>
      </w:pPr>
      <w:bookmarkStart w:id="4" w:name="_Toc67344158"/>
      <w:r w:rsidRPr="00FE7FF5">
        <w:rPr>
          <w:rStyle w:val="Nadpis3Char"/>
          <w:rFonts w:ascii="Arial" w:hAnsi="Arial"/>
          <w:b/>
          <w:color w:val="auto"/>
          <w:sz w:val="22"/>
          <w:lang w:val="cs-CZ"/>
        </w:rPr>
        <w:t>Easy Inside Rack</w:t>
      </w:r>
      <w:r w:rsidR="00D24348" w:rsidRPr="00FE7FF5">
        <w:rPr>
          <w:rFonts w:ascii="Arial" w:hAnsi="Arial"/>
          <w:b/>
          <w:color w:val="auto"/>
          <w:sz w:val="22"/>
          <w:lang w:val="cs-CZ"/>
        </w:rPr>
        <w:t xml:space="preserve">: </w:t>
      </w:r>
      <w:r w:rsidR="00901C62" w:rsidRPr="00FE7FF5">
        <w:rPr>
          <w:rFonts w:ascii="Arial" w:hAnsi="Arial"/>
          <w:b/>
          <w:color w:val="auto"/>
          <w:sz w:val="22"/>
          <w:lang w:val="cs-CZ"/>
        </w:rPr>
        <w:t>exkluzivní inovace úložného prostoru nad hlavou</w:t>
      </w:r>
      <w:bookmarkEnd w:id="4"/>
    </w:p>
    <w:p w14:paraId="6E944716" w14:textId="53A19C7B" w:rsidR="00901C62" w:rsidRPr="00FE7FF5" w:rsidRDefault="00901C62" w:rsidP="00C03CBD">
      <w:pPr>
        <w:spacing w:after="0" w:line="280" w:lineRule="exact"/>
        <w:ind w:left="1327" w:right="554"/>
        <w:jc w:val="both"/>
        <w:rPr>
          <w:rFonts w:ascii="Arial" w:hAnsi="Arial"/>
          <w:lang w:val="cs-CZ"/>
        </w:rPr>
      </w:pPr>
      <w:r w:rsidRPr="00FE7FF5">
        <w:rPr>
          <w:rFonts w:ascii="Arial" w:hAnsi="Arial"/>
          <w:lang w:val="cs-CZ"/>
        </w:rPr>
        <w:t>Nový Kangoo Van přináší</w:t>
      </w:r>
      <w:r w:rsidR="00D807ED" w:rsidRPr="00FE7FF5">
        <w:rPr>
          <w:rFonts w:ascii="Arial" w:hAnsi="Arial"/>
          <w:lang w:val="cs-CZ"/>
        </w:rPr>
        <w:t xml:space="preserve"> do popředí další inovaci v podobě </w:t>
      </w:r>
      <w:r w:rsidR="00E2365E">
        <w:rPr>
          <w:rFonts w:ascii="Arial" w:hAnsi="Arial"/>
          <w:lang w:val="cs-CZ"/>
        </w:rPr>
        <w:t>sklopného</w:t>
      </w:r>
      <w:r w:rsidR="00D807ED" w:rsidRPr="00FE7FF5">
        <w:rPr>
          <w:rFonts w:ascii="Arial" w:hAnsi="Arial"/>
          <w:lang w:val="cs-CZ"/>
        </w:rPr>
        <w:t xml:space="preserve"> a uzamykatelného vnitřního držáku umístěného přímo nad spoluje</w:t>
      </w:r>
      <w:r w:rsidR="00E2365E">
        <w:rPr>
          <w:rFonts w:ascii="Arial" w:hAnsi="Arial"/>
          <w:lang w:val="cs-CZ"/>
        </w:rPr>
        <w:t>z</w:t>
      </w:r>
      <w:r w:rsidR="00D807ED" w:rsidRPr="00FE7FF5">
        <w:rPr>
          <w:rFonts w:ascii="Arial" w:hAnsi="Arial"/>
          <w:lang w:val="cs-CZ"/>
        </w:rPr>
        <w:t xml:space="preserve">dcem. Známý jako </w:t>
      </w:r>
      <w:r w:rsidR="004A0F02">
        <w:rPr>
          <w:rFonts w:ascii="Arial" w:hAnsi="Arial"/>
          <w:lang w:val="cs-CZ"/>
        </w:rPr>
        <w:t>„</w:t>
      </w:r>
      <w:r w:rsidR="00D807ED" w:rsidRPr="00FE7FF5">
        <w:rPr>
          <w:rFonts w:ascii="Arial" w:hAnsi="Arial"/>
          <w:lang w:val="cs-CZ"/>
        </w:rPr>
        <w:t>Easy Inside Rack</w:t>
      </w:r>
      <w:r w:rsidR="004A0F02">
        <w:rPr>
          <w:rFonts w:ascii="Arial" w:hAnsi="Arial"/>
          <w:lang w:val="cs-CZ"/>
        </w:rPr>
        <w:t>“</w:t>
      </w:r>
      <w:r w:rsidR="00D807ED" w:rsidRPr="00FE7FF5">
        <w:rPr>
          <w:rFonts w:ascii="Arial" w:hAnsi="Arial"/>
          <w:lang w:val="cs-CZ"/>
        </w:rPr>
        <w:t xml:space="preserve">, umožňuje lepší využití úložného prostoru přidáním horního </w:t>
      </w:r>
      <w:r w:rsidR="00E2365E">
        <w:rPr>
          <w:rFonts w:ascii="Arial" w:hAnsi="Arial"/>
          <w:lang w:val="cs-CZ"/>
        </w:rPr>
        <w:t xml:space="preserve">úložiště </w:t>
      </w:r>
      <w:r w:rsidR="00D807ED" w:rsidRPr="00FE7FF5">
        <w:rPr>
          <w:rFonts w:ascii="Arial" w:hAnsi="Arial"/>
          <w:lang w:val="cs-CZ"/>
        </w:rPr>
        <w:t>pro dlouhé předměty (2 m – 2,5 m v dlouhé verzi).</w:t>
      </w:r>
    </w:p>
    <w:p w14:paraId="5F723487" w14:textId="00932749" w:rsidR="00D24348" w:rsidRPr="00FE7FF5" w:rsidRDefault="00D24348" w:rsidP="00DB0F55">
      <w:pPr>
        <w:spacing w:after="0" w:line="280" w:lineRule="exact"/>
        <w:ind w:left="1327" w:right="554"/>
        <w:jc w:val="both"/>
        <w:rPr>
          <w:rFonts w:ascii="Arial" w:hAnsi="Arial" w:cs="Arial"/>
          <w:lang w:val="cs-CZ" w:eastAsia="ko-KR"/>
        </w:rPr>
      </w:pPr>
    </w:p>
    <w:p w14:paraId="25BFB0C2" w14:textId="727400E2" w:rsidR="00D807ED" w:rsidRPr="00FE7FF5" w:rsidRDefault="00D807ED" w:rsidP="00DB0F55">
      <w:pPr>
        <w:spacing w:after="0" w:line="280" w:lineRule="exact"/>
        <w:ind w:left="1327" w:right="554"/>
        <w:jc w:val="both"/>
        <w:rPr>
          <w:rFonts w:ascii="Arial" w:hAnsi="Arial"/>
          <w:lang w:val="cs-CZ"/>
        </w:rPr>
      </w:pPr>
      <w:r w:rsidRPr="00FE7FF5">
        <w:rPr>
          <w:rFonts w:ascii="Arial" w:hAnsi="Arial"/>
          <w:lang w:val="cs-CZ"/>
        </w:rPr>
        <w:t xml:space="preserve">Tento prvek slouží </w:t>
      </w:r>
      <w:r w:rsidR="00B01594">
        <w:rPr>
          <w:rFonts w:ascii="Arial" w:hAnsi="Arial"/>
          <w:lang w:val="cs-CZ"/>
        </w:rPr>
        <w:t>převozu různých dlouhých předmětů</w:t>
      </w:r>
      <w:r w:rsidRPr="00FE7FF5">
        <w:rPr>
          <w:rFonts w:ascii="Arial" w:hAnsi="Arial"/>
          <w:lang w:val="cs-CZ"/>
        </w:rPr>
        <w:t xml:space="preserve"> (žebříky, </w:t>
      </w:r>
      <w:r w:rsidR="00B01594">
        <w:rPr>
          <w:rFonts w:ascii="Arial" w:hAnsi="Arial"/>
          <w:lang w:val="cs-CZ"/>
        </w:rPr>
        <w:t>trubky</w:t>
      </w:r>
      <w:r w:rsidRPr="00FE7FF5">
        <w:rPr>
          <w:rFonts w:ascii="Arial" w:hAnsi="Arial"/>
          <w:lang w:val="cs-CZ"/>
        </w:rPr>
        <w:t xml:space="preserve"> atd.) a je přesně tam, kde má být, aniž by překážel. </w:t>
      </w:r>
      <w:r w:rsidR="00631AAB" w:rsidRPr="00FE7FF5">
        <w:rPr>
          <w:rFonts w:ascii="Arial" w:hAnsi="Arial"/>
          <w:lang w:val="cs-CZ"/>
        </w:rPr>
        <w:t xml:space="preserve">Uvolňuje </w:t>
      </w:r>
      <w:r w:rsidR="00E2365E" w:rsidRPr="00FE7FF5">
        <w:rPr>
          <w:rFonts w:ascii="Arial" w:hAnsi="Arial"/>
          <w:lang w:val="cs-CZ"/>
        </w:rPr>
        <w:t>drahocennou</w:t>
      </w:r>
      <w:r w:rsidR="00631AAB" w:rsidRPr="00FE7FF5">
        <w:rPr>
          <w:rFonts w:ascii="Arial" w:hAnsi="Arial"/>
          <w:lang w:val="cs-CZ"/>
        </w:rPr>
        <w:t xml:space="preserve"> ložnou plochu pro bezpečnou a pohodlnou přepravu nákladu nebo cestujících.</w:t>
      </w:r>
    </w:p>
    <w:p w14:paraId="6F9D4A60" w14:textId="56A0A4D2" w:rsidR="00631AAB" w:rsidRPr="00FE7FF5" w:rsidRDefault="00631AAB" w:rsidP="00DB0F55">
      <w:pPr>
        <w:spacing w:after="0" w:line="280" w:lineRule="exact"/>
        <w:ind w:left="1327" w:right="554"/>
        <w:jc w:val="both"/>
        <w:rPr>
          <w:rFonts w:ascii="Arial" w:hAnsi="Arial"/>
          <w:lang w:val="cs-CZ"/>
        </w:rPr>
      </w:pPr>
      <w:r w:rsidRPr="00FE7FF5">
        <w:rPr>
          <w:rFonts w:ascii="Arial" w:hAnsi="Arial"/>
          <w:lang w:val="cs-CZ"/>
        </w:rPr>
        <w:t xml:space="preserve">Držák má nosnost až 30 kg a nepřekračuje výškové limity, se kterými se často setkáte na </w:t>
      </w:r>
      <w:r w:rsidRPr="00FE7FF5">
        <w:rPr>
          <w:rFonts w:ascii="Arial" w:hAnsi="Arial"/>
          <w:lang w:val="cs-CZ"/>
        </w:rPr>
        <w:lastRenderedPageBreak/>
        <w:t>parkovištích nebo v tunelech.</w:t>
      </w:r>
    </w:p>
    <w:p w14:paraId="5685026B" w14:textId="77777777" w:rsidR="004F00AF" w:rsidRPr="00FE7FF5" w:rsidRDefault="004F00AF" w:rsidP="00DB0F55">
      <w:pPr>
        <w:spacing w:after="0" w:line="280" w:lineRule="exact"/>
        <w:ind w:left="1327" w:right="554"/>
        <w:jc w:val="both"/>
        <w:rPr>
          <w:rFonts w:ascii="Arial" w:hAnsi="Arial" w:cs="Arial"/>
          <w:lang w:val="cs-CZ" w:eastAsia="ko-KR"/>
        </w:rPr>
      </w:pPr>
    </w:p>
    <w:p w14:paraId="3C9AF482" w14:textId="34EE1AC5" w:rsidR="00631AAB" w:rsidRPr="00FE7FF5" w:rsidRDefault="004F00AF" w:rsidP="00DB0F55">
      <w:pPr>
        <w:shd w:val="clear" w:color="auto" w:fill="F2F2F2" w:themeFill="background1" w:themeFillShade="F2"/>
        <w:spacing w:after="0" w:line="280" w:lineRule="exact"/>
        <w:ind w:left="1327" w:right="554"/>
        <w:jc w:val="both"/>
        <w:rPr>
          <w:rFonts w:ascii="Arial" w:hAnsi="Arial"/>
          <w:lang w:val="cs-CZ"/>
        </w:rPr>
      </w:pPr>
      <w:r w:rsidRPr="00FE7FF5">
        <w:rPr>
          <w:rFonts w:ascii="Arial" w:hAnsi="Arial"/>
          <w:b/>
          <w:lang w:val="cs-CZ"/>
        </w:rPr>
        <w:t>NB</w:t>
      </w:r>
      <w:r w:rsidRPr="00FE7FF5">
        <w:rPr>
          <w:rFonts w:ascii="Arial" w:hAnsi="Arial"/>
          <w:lang w:val="cs-CZ"/>
        </w:rPr>
        <w:t xml:space="preserve">: Easy Inside Rack </w:t>
      </w:r>
      <w:r w:rsidR="00631AAB" w:rsidRPr="00FE7FF5">
        <w:rPr>
          <w:rFonts w:ascii="Arial" w:hAnsi="Arial"/>
          <w:lang w:val="cs-CZ"/>
        </w:rPr>
        <w:t>je dostupný pouze na pravé straně vozu, ať už je řízení vlevo nebo vpravo.</w:t>
      </w:r>
    </w:p>
    <w:p w14:paraId="200482E5" w14:textId="77777777" w:rsidR="00D24348" w:rsidRPr="00FE7FF5" w:rsidRDefault="00D24348" w:rsidP="00DB0F55">
      <w:pPr>
        <w:spacing w:after="0" w:line="280" w:lineRule="exact"/>
        <w:ind w:left="1327" w:right="554"/>
        <w:jc w:val="both"/>
        <w:rPr>
          <w:rFonts w:ascii="Arial" w:hAnsi="Arial" w:cs="Arial"/>
          <w:lang w:val="cs-CZ" w:eastAsia="ko-KR"/>
        </w:rPr>
      </w:pPr>
    </w:p>
    <w:p w14:paraId="681E4628" w14:textId="738A4700" w:rsidR="00D24348" w:rsidRPr="00FE7FF5" w:rsidRDefault="00631AAB" w:rsidP="00DB0F55">
      <w:pPr>
        <w:spacing w:after="0" w:line="280" w:lineRule="exact"/>
        <w:ind w:left="1327" w:right="554"/>
        <w:jc w:val="both"/>
        <w:rPr>
          <w:rFonts w:ascii="Arial" w:hAnsi="Arial" w:cs="Arial"/>
          <w:lang w:val="cs-CZ"/>
        </w:rPr>
      </w:pPr>
      <w:r w:rsidRPr="00FE7FF5">
        <w:rPr>
          <w:rFonts w:ascii="Arial" w:hAnsi="Arial"/>
          <w:lang w:val="cs-CZ"/>
        </w:rPr>
        <w:t>Výhody</w:t>
      </w:r>
      <w:r w:rsidR="00D24348" w:rsidRPr="00FE7FF5">
        <w:rPr>
          <w:rFonts w:ascii="Arial" w:hAnsi="Arial"/>
          <w:lang w:val="cs-CZ"/>
        </w:rPr>
        <w:t>:</w:t>
      </w:r>
    </w:p>
    <w:p w14:paraId="1F6C2E06" w14:textId="17970230" w:rsidR="00631AAB" w:rsidRPr="00FE7FF5" w:rsidRDefault="00631AAB" w:rsidP="00DB0F55">
      <w:pPr>
        <w:pStyle w:val="Odstavecseseznamem"/>
        <w:widowControl/>
        <w:numPr>
          <w:ilvl w:val="0"/>
          <w:numId w:val="5"/>
        </w:numPr>
        <w:spacing w:after="0" w:line="280" w:lineRule="exact"/>
        <w:ind w:left="1327" w:right="554" w:hanging="426"/>
        <w:jc w:val="both"/>
        <w:rPr>
          <w:rFonts w:ascii="Arial" w:hAnsi="Arial" w:cs="Arial"/>
          <w:lang w:val="cs-CZ"/>
        </w:rPr>
      </w:pPr>
      <w:r w:rsidRPr="00FE7FF5">
        <w:rPr>
          <w:rFonts w:ascii="Arial" w:hAnsi="Arial" w:cs="Arial"/>
          <w:lang w:val="cs-CZ"/>
        </w:rPr>
        <w:t>Držák je možné sklopit, pokud jej nepoužíváte.</w:t>
      </w:r>
    </w:p>
    <w:p w14:paraId="173BB8C4" w14:textId="2DEDAFE7" w:rsidR="00631AAB" w:rsidRPr="00FE7FF5" w:rsidRDefault="00631AAB" w:rsidP="00DB0F55">
      <w:pPr>
        <w:pStyle w:val="Odstavecseseznamem"/>
        <w:widowControl/>
        <w:numPr>
          <w:ilvl w:val="0"/>
          <w:numId w:val="5"/>
        </w:numPr>
        <w:spacing w:after="0" w:line="280" w:lineRule="exact"/>
        <w:ind w:left="1327" w:right="554" w:hanging="426"/>
        <w:jc w:val="both"/>
        <w:rPr>
          <w:rFonts w:ascii="Arial" w:hAnsi="Arial" w:cs="Arial"/>
          <w:lang w:val="cs-CZ"/>
        </w:rPr>
      </w:pPr>
      <w:r w:rsidRPr="00FE7FF5">
        <w:rPr>
          <w:rFonts w:ascii="Arial" w:hAnsi="Arial" w:cs="Arial"/>
          <w:lang w:val="cs-CZ"/>
        </w:rPr>
        <w:t>Uložené předměty jsou chráněny proti krádeži a nepříznivému počasí.</w:t>
      </w:r>
    </w:p>
    <w:p w14:paraId="1281FBA0" w14:textId="1D1F2B34" w:rsidR="00631AAB" w:rsidRPr="00FE7FF5" w:rsidRDefault="00E2365E" w:rsidP="00DB0F55">
      <w:pPr>
        <w:pStyle w:val="Odstavecseseznamem"/>
        <w:widowControl/>
        <w:numPr>
          <w:ilvl w:val="0"/>
          <w:numId w:val="5"/>
        </w:numPr>
        <w:spacing w:after="0" w:line="280" w:lineRule="exact"/>
        <w:ind w:left="1327" w:right="554" w:hanging="426"/>
        <w:jc w:val="both"/>
        <w:rPr>
          <w:rFonts w:ascii="Arial" w:hAnsi="Arial" w:cs="Arial"/>
          <w:lang w:val="cs-CZ"/>
        </w:rPr>
      </w:pPr>
      <w:r w:rsidRPr="00FE7FF5">
        <w:rPr>
          <w:rFonts w:ascii="Arial" w:hAnsi="Arial" w:cs="Arial"/>
          <w:lang w:val="cs-CZ"/>
        </w:rPr>
        <w:t>Na rozdíl</w:t>
      </w:r>
      <w:r w:rsidR="00631AAB" w:rsidRPr="00FE7FF5">
        <w:rPr>
          <w:rFonts w:ascii="Arial" w:hAnsi="Arial" w:cs="Arial"/>
          <w:lang w:val="cs-CZ"/>
        </w:rPr>
        <w:t xml:space="preserve"> od střešních nosičů nezpůsobuje hluk </w:t>
      </w:r>
      <w:r>
        <w:rPr>
          <w:rFonts w:ascii="Arial" w:hAnsi="Arial" w:cs="Arial"/>
          <w:lang w:val="cs-CZ"/>
        </w:rPr>
        <w:t>zapříčiněný</w:t>
      </w:r>
      <w:r w:rsidR="00631AAB" w:rsidRPr="00FE7FF5">
        <w:rPr>
          <w:rFonts w:ascii="Arial" w:hAnsi="Arial" w:cs="Arial"/>
          <w:lang w:val="cs-CZ"/>
        </w:rPr>
        <w:t xml:space="preserve"> odporem vzduchu ani nezhoršuje spotřebu paliva.</w:t>
      </w:r>
    </w:p>
    <w:p w14:paraId="1A8FC4F3" w14:textId="3E4BED3C" w:rsidR="00631AAB" w:rsidRPr="00FE7FF5" w:rsidRDefault="00631AAB" w:rsidP="00DB0F55">
      <w:pPr>
        <w:pStyle w:val="Odstavecseseznamem"/>
        <w:widowControl/>
        <w:numPr>
          <w:ilvl w:val="0"/>
          <w:numId w:val="5"/>
        </w:numPr>
        <w:spacing w:after="0" w:line="280" w:lineRule="exact"/>
        <w:ind w:left="1327" w:right="554" w:hanging="426"/>
        <w:jc w:val="both"/>
        <w:rPr>
          <w:rFonts w:ascii="Arial" w:hAnsi="Arial" w:cs="Arial"/>
          <w:lang w:val="cs-CZ"/>
        </w:rPr>
      </w:pPr>
      <w:r w:rsidRPr="00FE7FF5">
        <w:rPr>
          <w:rFonts w:ascii="Arial" w:hAnsi="Arial" w:cs="Arial"/>
          <w:lang w:val="cs-CZ"/>
        </w:rPr>
        <w:t xml:space="preserve">Integrovaná </w:t>
      </w:r>
      <w:r w:rsidR="00366453" w:rsidRPr="00FE7FF5">
        <w:rPr>
          <w:rFonts w:ascii="Arial" w:hAnsi="Arial" w:cs="Arial"/>
          <w:lang w:val="cs-CZ"/>
        </w:rPr>
        <w:t>upevňovací</w:t>
      </w:r>
      <w:r w:rsidRPr="00FE7FF5">
        <w:rPr>
          <w:rFonts w:ascii="Arial" w:hAnsi="Arial" w:cs="Arial"/>
          <w:lang w:val="cs-CZ"/>
        </w:rPr>
        <w:t xml:space="preserve"> oka umožňují další upevnění nákladu.</w:t>
      </w:r>
    </w:p>
    <w:p w14:paraId="0E9AC66D" w14:textId="78196913" w:rsidR="00631AAB" w:rsidRPr="00FE7FF5" w:rsidRDefault="001C66C5" w:rsidP="00DB0F55">
      <w:pPr>
        <w:pStyle w:val="Odstavecseseznamem"/>
        <w:widowControl/>
        <w:numPr>
          <w:ilvl w:val="0"/>
          <w:numId w:val="5"/>
        </w:numPr>
        <w:spacing w:after="0" w:line="280" w:lineRule="exact"/>
        <w:ind w:left="1327" w:right="554" w:hanging="426"/>
        <w:jc w:val="both"/>
        <w:rPr>
          <w:rFonts w:ascii="Arial" w:hAnsi="Arial" w:cs="Arial"/>
          <w:lang w:val="cs-CZ"/>
        </w:rPr>
      </w:pPr>
      <w:r w:rsidRPr="00FE7FF5">
        <w:rPr>
          <w:rFonts w:ascii="Arial" w:hAnsi="Arial" w:cs="Arial"/>
          <w:lang w:val="cs-CZ"/>
        </w:rPr>
        <w:t xml:space="preserve">Sedadlo spolujezdce může zůstat ve vzpřímené poloze a </w:t>
      </w:r>
      <w:r w:rsidR="00E2365E">
        <w:rPr>
          <w:rFonts w:ascii="Arial" w:hAnsi="Arial" w:cs="Arial"/>
          <w:lang w:val="cs-CZ"/>
        </w:rPr>
        <w:t>lze použít</w:t>
      </w:r>
      <w:r w:rsidRPr="00FE7FF5">
        <w:rPr>
          <w:rFonts w:ascii="Arial" w:hAnsi="Arial" w:cs="Arial"/>
          <w:lang w:val="cs-CZ"/>
        </w:rPr>
        <w:t>, což není možné v případě uložení předmětů přímo na podlahu (</w:t>
      </w:r>
      <w:r w:rsidR="007D664B">
        <w:rPr>
          <w:rFonts w:ascii="Arial" w:hAnsi="Arial" w:cs="Arial"/>
          <w:lang w:val="cs-CZ"/>
        </w:rPr>
        <w:t>sklopná</w:t>
      </w:r>
      <w:r w:rsidRPr="00FE7FF5">
        <w:rPr>
          <w:rFonts w:ascii="Arial" w:hAnsi="Arial" w:cs="Arial"/>
          <w:lang w:val="cs-CZ"/>
        </w:rPr>
        <w:t xml:space="preserve"> přepážka a sklopné sedadlo).</w:t>
      </w:r>
    </w:p>
    <w:p w14:paraId="53F07698" w14:textId="77777777" w:rsidR="00D24348" w:rsidRPr="00FE7FF5" w:rsidRDefault="00D24348" w:rsidP="00DB0F55">
      <w:pPr>
        <w:spacing w:after="0" w:line="280" w:lineRule="exact"/>
        <w:ind w:left="1327" w:right="554"/>
        <w:jc w:val="both"/>
        <w:rPr>
          <w:rFonts w:ascii="Arial" w:hAnsi="Arial" w:cs="Arial"/>
          <w:lang w:val="cs-CZ" w:eastAsia="ko-KR"/>
        </w:rPr>
      </w:pPr>
    </w:p>
    <w:p w14:paraId="4B027A1D" w14:textId="6D17C4CE" w:rsidR="00D24348" w:rsidRPr="00FE7FF5" w:rsidRDefault="001C66C5" w:rsidP="00DB0F55">
      <w:pPr>
        <w:spacing w:after="0" w:line="280" w:lineRule="exact"/>
        <w:ind w:left="1327" w:right="554"/>
        <w:jc w:val="both"/>
        <w:rPr>
          <w:rFonts w:ascii="Arial" w:hAnsi="Arial" w:cs="Arial"/>
          <w:lang w:val="cs-CZ"/>
        </w:rPr>
      </w:pPr>
      <w:r w:rsidRPr="00FE7FF5">
        <w:rPr>
          <w:rFonts w:ascii="Arial" w:hAnsi="Arial"/>
          <w:lang w:val="cs-CZ"/>
        </w:rPr>
        <w:t xml:space="preserve">Tento prvek je </w:t>
      </w:r>
      <w:r w:rsidR="00E2365E" w:rsidRPr="00FE7FF5">
        <w:rPr>
          <w:rFonts w:ascii="Arial" w:hAnsi="Arial"/>
          <w:lang w:val="cs-CZ"/>
        </w:rPr>
        <w:t>kompatibilní</w:t>
      </w:r>
      <w:r w:rsidRPr="00FE7FF5">
        <w:rPr>
          <w:rFonts w:ascii="Arial" w:hAnsi="Arial"/>
          <w:lang w:val="cs-CZ"/>
        </w:rPr>
        <w:t xml:space="preserve"> s verzemi s pevnou přepážkou a 2 </w:t>
      </w:r>
      <w:r w:rsidR="006261D3">
        <w:rPr>
          <w:rFonts w:ascii="Arial" w:hAnsi="Arial"/>
          <w:lang w:val="cs-CZ"/>
        </w:rPr>
        <w:t>-</w:t>
      </w:r>
      <w:r w:rsidRPr="00FE7FF5">
        <w:rPr>
          <w:rFonts w:ascii="Arial" w:hAnsi="Arial"/>
          <w:lang w:val="cs-CZ"/>
        </w:rPr>
        <w:t xml:space="preserve"> 3 sedadly v kabině.</w:t>
      </w:r>
    </w:p>
    <w:p w14:paraId="7A658C96" w14:textId="77777777" w:rsidR="00D24348" w:rsidRPr="00FE7FF5" w:rsidRDefault="00D24348" w:rsidP="00DB0F55">
      <w:pPr>
        <w:spacing w:after="0" w:line="280" w:lineRule="exact"/>
        <w:ind w:left="1327" w:right="554"/>
        <w:jc w:val="both"/>
        <w:rPr>
          <w:rFonts w:ascii="Arial" w:eastAsia="Arial" w:hAnsi="Arial" w:cs="Arial"/>
          <w:bCs/>
          <w:lang w:val="cs-CZ"/>
        </w:rPr>
      </w:pPr>
    </w:p>
    <w:p w14:paraId="24CF5A11" w14:textId="0CFDBC7F" w:rsidR="00D24348" w:rsidRPr="00FE7FF5" w:rsidRDefault="001C66C5" w:rsidP="00DB0F55">
      <w:pPr>
        <w:shd w:val="clear" w:color="auto" w:fill="F2F2F2" w:themeFill="background1" w:themeFillShade="F2"/>
        <w:spacing w:after="0" w:line="280" w:lineRule="exact"/>
        <w:ind w:left="1327" w:right="554"/>
        <w:jc w:val="both"/>
        <w:rPr>
          <w:rFonts w:ascii="Arial" w:hAnsi="Arial" w:cs="Arial"/>
          <w:b/>
          <w:bCs/>
          <w:lang w:val="cs-CZ"/>
        </w:rPr>
      </w:pPr>
      <w:r w:rsidRPr="00FE7FF5">
        <w:rPr>
          <w:rFonts w:ascii="Arial" w:hAnsi="Arial"/>
          <w:b/>
          <w:lang w:val="cs-CZ"/>
        </w:rPr>
        <w:t>Věděli jste</w:t>
      </w:r>
      <w:r w:rsidR="00D24348" w:rsidRPr="00FE7FF5">
        <w:rPr>
          <w:rFonts w:ascii="Arial" w:hAnsi="Arial"/>
          <w:b/>
          <w:lang w:val="cs-CZ"/>
        </w:rPr>
        <w:t>?</w:t>
      </w:r>
    </w:p>
    <w:p w14:paraId="5A9EC9FF" w14:textId="023CD020" w:rsidR="001C66C5" w:rsidRPr="00FE7FF5" w:rsidRDefault="001C66C5" w:rsidP="00C03CBD">
      <w:pPr>
        <w:shd w:val="clear" w:color="auto" w:fill="F2F2F2" w:themeFill="background1" w:themeFillShade="F2"/>
        <w:spacing w:after="0" w:line="280" w:lineRule="exact"/>
        <w:ind w:left="1327" w:right="554"/>
        <w:jc w:val="both"/>
        <w:rPr>
          <w:rFonts w:ascii="Arial" w:hAnsi="Arial"/>
          <w:lang w:val="cs-CZ"/>
        </w:rPr>
      </w:pPr>
      <w:r w:rsidRPr="00FE7FF5">
        <w:rPr>
          <w:rFonts w:ascii="Arial" w:hAnsi="Arial"/>
          <w:lang w:val="cs-CZ"/>
        </w:rPr>
        <w:t xml:space="preserve">Kangoo pracuje na </w:t>
      </w:r>
      <w:r w:rsidR="008A0AB9">
        <w:rPr>
          <w:rFonts w:ascii="Arial" w:hAnsi="Arial"/>
          <w:lang w:val="cs-CZ"/>
        </w:rPr>
        <w:t>inovavích</w:t>
      </w:r>
      <w:r w:rsidRPr="00FE7FF5">
        <w:rPr>
          <w:rFonts w:ascii="Arial" w:hAnsi="Arial"/>
          <w:lang w:val="cs-CZ"/>
        </w:rPr>
        <w:t xml:space="preserve"> již od svého uvedení na trh v roce 1997: první dodávka s posuvnými dveřmi,</w:t>
      </w:r>
      <w:r w:rsidR="00E2365E">
        <w:rPr>
          <w:rFonts w:ascii="Arial" w:hAnsi="Arial"/>
          <w:lang w:val="cs-CZ"/>
        </w:rPr>
        <w:t xml:space="preserve"> dělenými zadními dveřmi</w:t>
      </w:r>
      <w:r w:rsidRPr="00FE7FF5">
        <w:rPr>
          <w:rFonts w:ascii="Arial" w:hAnsi="Arial"/>
          <w:lang w:val="cs-CZ"/>
        </w:rPr>
        <w:t xml:space="preserve"> </w:t>
      </w:r>
      <w:r w:rsidR="00E2365E">
        <w:rPr>
          <w:rFonts w:ascii="Arial" w:hAnsi="Arial"/>
          <w:lang w:val="cs-CZ"/>
        </w:rPr>
        <w:t>(</w:t>
      </w:r>
      <w:r w:rsidRPr="00FE7FF5">
        <w:rPr>
          <w:rFonts w:ascii="Arial" w:hAnsi="Arial"/>
          <w:lang w:val="cs-CZ"/>
        </w:rPr>
        <w:t xml:space="preserve">1/3 </w:t>
      </w:r>
      <w:r w:rsidR="006261D3">
        <w:rPr>
          <w:rFonts w:ascii="Arial" w:hAnsi="Arial"/>
          <w:lang w:val="cs-CZ"/>
        </w:rPr>
        <w:t>-</w:t>
      </w:r>
      <w:r w:rsidR="00E2365E">
        <w:rPr>
          <w:rFonts w:ascii="Arial" w:hAnsi="Arial"/>
          <w:lang w:val="cs-CZ"/>
        </w:rPr>
        <w:t xml:space="preserve"> </w:t>
      </w:r>
      <w:r w:rsidRPr="00FE7FF5">
        <w:rPr>
          <w:rFonts w:ascii="Arial" w:hAnsi="Arial"/>
          <w:lang w:val="cs-CZ"/>
        </w:rPr>
        <w:t>2/3</w:t>
      </w:r>
      <w:r w:rsidR="00E2365E">
        <w:rPr>
          <w:rFonts w:ascii="Arial" w:hAnsi="Arial"/>
          <w:lang w:val="cs-CZ"/>
        </w:rPr>
        <w:t xml:space="preserve">) </w:t>
      </w:r>
      <w:r w:rsidRPr="00FE7FF5">
        <w:rPr>
          <w:rFonts w:ascii="Arial" w:hAnsi="Arial"/>
          <w:lang w:val="cs-CZ"/>
        </w:rPr>
        <w:t xml:space="preserve">a </w:t>
      </w:r>
      <w:r w:rsidR="007D664B">
        <w:rPr>
          <w:rFonts w:ascii="Arial" w:hAnsi="Arial"/>
          <w:lang w:val="cs-CZ"/>
        </w:rPr>
        <w:t>sklopnou</w:t>
      </w:r>
      <w:r w:rsidRPr="00FE7FF5">
        <w:rPr>
          <w:rFonts w:ascii="Arial" w:hAnsi="Arial"/>
          <w:lang w:val="cs-CZ"/>
        </w:rPr>
        <w:t xml:space="preserve"> pevnou přepážkou se sklopným sedadlem spolujezdce, </w:t>
      </w:r>
      <w:r w:rsidR="00404BBE">
        <w:rPr>
          <w:rFonts w:ascii="Arial" w:hAnsi="Arial"/>
          <w:lang w:val="cs-CZ"/>
        </w:rPr>
        <w:t>umožňujícími vytvořit</w:t>
      </w:r>
      <w:r w:rsidRPr="00FE7FF5">
        <w:rPr>
          <w:rFonts w:ascii="Arial" w:hAnsi="Arial"/>
          <w:lang w:val="cs-CZ"/>
        </w:rPr>
        <w:t xml:space="preserve"> plochou podlahu. Co se týče </w:t>
      </w:r>
      <w:r w:rsidR="007C3510">
        <w:rPr>
          <w:rFonts w:ascii="Arial" w:hAnsi="Arial"/>
          <w:lang w:val="cs-CZ"/>
        </w:rPr>
        <w:t>vícemístných užitkových vozidel</w:t>
      </w:r>
      <w:r w:rsidRPr="00FE7FF5">
        <w:rPr>
          <w:rFonts w:ascii="Arial" w:hAnsi="Arial"/>
          <w:lang w:val="cs-CZ"/>
        </w:rPr>
        <w:t xml:space="preserve">, Kangoo byl první dodávkou s </w:t>
      </w:r>
      <w:r w:rsidR="00D00A02" w:rsidRPr="00FE7FF5">
        <w:rPr>
          <w:rFonts w:ascii="Arial" w:hAnsi="Arial"/>
          <w:lang w:val="cs-CZ"/>
        </w:rPr>
        <w:t>lavicí sedadel</w:t>
      </w:r>
      <w:r w:rsidRPr="00FE7FF5">
        <w:rPr>
          <w:rFonts w:ascii="Arial" w:hAnsi="Arial"/>
          <w:lang w:val="cs-CZ"/>
        </w:rPr>
        <w:t>, které bylo jediným pohybem možné složit</w:t>
      </w:r>
      <w:r w:rsidR="00D00A02" w:rsidRPr="00FE7FF5">
        <w:rPr>
          <w:rFonts w:ascii="Arial" w:hAnsi="Arial"/>
          <w:lang w:val="cs-CZ"/>
        </w:rPr>
        <w:t xml:space="preserve"> do roviny s podlahou</w:t>
      </w:r>
      <w:r w:rsidRPr="00FE7FF5">
        <w:rPr>
          <w:rFonts w:ascii="Arial" w:hAnsi="Arial"/>
          <w:lang w:val="cs-CZ"/>
        </w:rPr>
        <w:t xml:space="preserve"> </w:t>
      </w:r>
      <w:r w:rsidR="00D00A02" w:rsidRPr="00FE7FF5">
        <w:rPr>
          <w:rFonts w:ascii="Arial" w:hAnsi="Arial"/>
          <w:lang w:val="cs-CZ"/>
        </w:rPr>
        <w:t>a se střešními nosníky, které se daly snadno, bez nářadí, přeměnit na střešní nosič. Od uvedení na trh v roce 1997 se v 70 zemích světa prodalo více než 4,2 milionu vozů Kangoo.</w:t>
      </w:r>
    </w:p>
    <w:p w14:paraId="5ACFA5B6" w14:textId="4C346CB9" w:rsidR="00D24348" w:rsidRPr="00FE7FF5" w:rsidRDefault="00D24348" w:rsidP="00C03CBD">
      <w:pPr>
        <w:spacing w:after="0" w:line="280" w:lineRule="exact"/>
        <w:ind w:left="1327" w:right="554"/>
        <w:jc w:val="both"/>
        <w:rPr>
          <w:rFonts w:ascii="Arial" w:eastAsiaTheme="majorEastAsia" w:hAnsi="Arial" w:cs="Arial"/>
          <w:bCs/>
          <w:lang w:val="cs-CZ"/>
        </w:rPr>
      </w:pPr>
    </w:p>
    <w:p w14:paraId="123BD8CA" w14:textId="77777777" w:rsidR="008A6775" w:rsidRPr="00FE7FF5" w:rsidRDefault="008A6775" w:rsidP="00C03CBD">
      <w:pPr>
        <w:spacing w:after="0" w:line="280" w:lineRule="exact"/>
        <w:ind w:left="1327" w:right="554"/>
        <w:jc w:val="both"/>
        <w:rPr>
          <w:rFonts w:ascii="Arial" w:eastAsiaTheme="majorEastAsia" w:hAnsi="Arial" w:cs="Arial"/>
          <w:bCs/>
          <w:lang w:val="cs-CZ"/>
        </w:rPr>
      </w:pPr>
    </w:p>
    <w:p w14:paraId="5772FF37" w14:textId="77777777" w:rsidR="001B24CA" w:rsidRPr="00FE7FF5" w:rsidRDefault="001B24CA" w:rsidP="00C03CBD">
      <w:pPr>
        <w:ind w:left="1327" w:right="554"/>
        <w:rPr>
          <w:rFonts w:ascii="Arial" w:eastAsia="Times New Roman" w:hAnsi="Arial" w:cs="Arial"/>
          <w:b/>
          <w:bCs/>
          <w:color w:val="F6BC27"/>
          <w:sz w:val="24"/>
          <w:lang w:val="cs-CZ"/>
        </w:rPr>
      </w:pPr>
      <w:bookmarkStart w:id="5" w:name="_Toc63503686"/>
      <w:r w:rsidRPr="00FE7FF5">
        <w:rPr>
          <w:lang w:val="cs-CZ"/>
        </w:rPr>
        <w:br w:type="page"/>
      </w:r>
    </w:p>
    <w:p w14:paraId="0C1B499E" w14:textId="767FEB27" w:rsidR="004F00AF" w:rsidRPr="00FE7FF5" w:rsidRDefault="000569BD" w:rsidP="00C03CBD">
      <w:pPr>
        <w:pStyle w:val="Nadpis1"/>
        <w:ind w:left="1327" w:right="554"/>
        <w:rPr>
          <w:rFonts w:ascii="Arial" w:eastAsia="Times New Roman" w:hAnsi="Arial" w:cs="Arial"/>
          <w:b/>
          <w:color w:val="F6BC27"/>
          <w:sz w:val="28"/>
          <w:szCs w:val="24"/>
          <w:lang w:val="cs-CZ"/>
        </w:rPr>
      </w:pPr>
      <w:bookmarkStart w:id="6" w:name="_Toc67344159"/>
      <w:r w:rsidRPr="00FE7FF5">
        <w:rPr>
          <w:rFonts w:ascii="Arial" w:hAnsi="Arial"/>
          <w:b/>
          <w:color w:val="F6BC27"/>
          <w:sz w:val="28"/>
          <w:lang w:val="cs-CZ"/>
        </w:rPr>
        <w:lastRenderedPageBreak/>
        <w:t>VÝRAZNÝ</w:t>
      </w:r>
      <w:r w:rsidR="006261D3">
        <w:rPr>
          <w:rFonts w:ascii="Arial" w:hAnsi="Arial"/>
          <w:b/>
          <w:color w:val="F6BC27"/>
          <w:sz w:val="28"/>
          <w:lang w:val="cs-CZ"/>
        </w:rPr>
        <w:t xml:space="preserve"> A</w:t>
      </w:r>
      <w:r w:rsidRPr="00FE7FF5">
        <w:rPr>
          <w:rFonts w:ascii="Arial" w:hAnsi="Arial"/>
          <w:b/>
          <w:color w:val="F6BC27"/>
          <w:sz w:val="28"/>
          <w:lang w:val="cs-CZ"/>
        </w:rPr>
        <w:t xml:space="preserve"> </w:t>
      </w:r>
      <w:r w:rsidR="0018300B">
        <w:rPr>
          <w:rFonts w:ascii="Arial" w:hAnsi="Arial"/>
          <w:b/>
          <w:color w:val="F6BC27"/>
          <w:sz w:val="28"/>
          <w:lang w:val="cs-CZ"/>
        </w:rPr>
        <w:t>DYNAMICKÝ</w:t>
      </w:r>
      <w:r w:rsidRPr="00FE7FF5">
        <w:rPr>
          <w:rFonts w:ascii="Arial" w:hAnsi="Arial"/>
          <w:b/>
          <w:color w:val="F6BC27"/>
          <w:sz w:val="28"/>
          <w:lang w:val="cs-CZ"/>
        </w:rPr>
        <w:t xml:space="preserve"> </w:t>
      </w:r>
      <w:r w:rsidR="00CF45A9">
        <w:rPr>
          <w:rFonts w:ascii="Arial" w:hAnsi="Arial"/>
          <w:b/>
          <w:color w:val="F6BC27"/>
          <w:sz w:val="28"/>
          <w:lang w:val="cs-CZ"/>
        </w:rPr>
        <w:t>VZHLED</w:t>
      </w:r>
      <w:r w:rsidRPr="00FE7FF5">
        <w:rPr>
          <w:rFonts w:ascii="Arial" w:hAnsi="Arial"/>
          <w:b/>
          <w:color w:val="F6BC27"/>
          <w:sz w:val="28"/>
          <w:lang w:val="cs-CZ"/>
        </w:rPr>
        <w:t xml:space="preserve"> KAROSERIE</w:t>
      </w:r>
      <w:bookmarkEnd w:id="6"/>
      <w:r w:rsidR="004F00AF" w:rsidRPr="00FE7FF5">
        <w:rPr>
          <w:rFonts w:ascii="Arial" w:hAnsi="Arial"/>
          <w:b/>
          <w:color w:val="F6BC27"/>
          <w:sz w:val="28"/>
          <w:lang w:val="cs-CZ"/>
        </w:rPr>
        <w:t xml:space="preserve"> </w:t>
      </w:r>
      <w:bookmarkEnd w:id="5"/>
    </w:p>
    <w:p w14:paraId="0DE3EFFE" w14:textId="77777777" w:rsidR="004F00AF" w:rsidRPr="00FE7FF5" w:rsidRDefault="004F00AF" w:rsidP="00C03CBD">
      <w:pPr>
        <w:spacing w:after="0" w:line="280" w:lineRule="exact"/>
        <w:ind w:left="1327" w:right="554"/>
        <w:jc w:val="both"/>
        <w:rPr>
          <w:rFonts w:ascii="Arial" w:eastAsia="Times New Roman" w:hAnsi="Arial" w:cs="Arial"/>
          <w:b/>
          <w:bCs/>
          <w:color w:val="FFC000"/>
          <w:lang w:val="cs-CZ"/>
        </w:rPr>
      </w:pPr>
      <w:bookmarkStart w:id="7" w:name="_Toc37334713"/>
    </w:p>
    <w:p w14:paraId="33DFA1D4" w14:textId="0C8A8DEB" w:rsidR="00EA1CFF" w:rsidRPr="00FE7FF5" w:rsidRDefault="00EA1CFF" w:rsidP="00C03CBD">
      <w:pPr>
        <w:spacing w:after="0" w:line="280" w:lineRule="exact"/>
        <w:ind w:left="1327" w:right="554"/>
        <w:jc w:val="both"/>
        <w:rPr>
          <w:rFonts w:ascii="Arial" w:hAnsi="Arial"/>
          <w:b/>
          <w:i/>
          <w:lang w:val="cs-CZ"/>
        </w:rPr>
      </w:pPr>
      <w:bookmarkStart w:id="8" w:name="_Toc37088481"/>
      <w:bookmarkEnd w:id="7"/>
      <w:r w:rsidRPr="00FE7FF5">
        <w:rPr>
          <w:rFonts w:ascii="Arial" w:hAnsi="Arial"/>
          <w:b/>
          <w:i/>
          <w:lang w:val="cs-CZ"/>
        </w:rPr>
        <w:t>Nov</w:t>
      </w:r>
      <w:r w:rsidR="0018300B">
        <w:rPr>
          <w:rFonts w:ascii="Arial" w:hAnsi="Arial"/>
          <w:b/>
          <w:i/>
          <w:lang w:val="cs-CZ"/>
        </w:rPr>
        <w:t>é</w:t>
      </w:r>
      <w:r w:rsidRPr="00FE7FF5">
        <w:rPr>
          <w:rFonts w:ascii="Arial" w:hAnsi="Arial"/>
          <w:b/>
          <w:i/>
          <w:lang w:val="cs-CZ"/>
        </w:rPr>
        <w:t xml:space="preserve"> Kangoo Van se </w:t>
      </w:r>
      <w:r w:rsidRPr="00FE7FF5">
        <w:rPr>
          <w:rFonts w:ascii="Arial" w:hAnsi="Arial"/>
          <w:b/>
          <w:i/>
          <w:lang w:val="cs-CZ"/>
        </w:rPr>
        <w:tab/>
        <w:t xml:space="preserve">pyšní výraznější, sportovnější siluetou: </w:t>
      </w:r>
      <w:r w:rsidR="009666DF" w:rsidRPr="00FE7FF5">
        <w:rPr>
          <w:rFonts w:ascii="Arial" w:hAnsi="Arial"/>
          <w:b/>
          <w:i/>
          <w:lang w:val="cs-CZ"/>
        </w:rPr>
        <w:t>Vodorovně</w:t>
      </w:r>
      <w:r w:rsidRPr="00FE7FF5">
        <w:rPr>
          <w:rFonts w:ascii="Arial" w:hAnsi="Arial"/>
          <w:b/>
          <w:i/>
          <w:lang w:val="cs-CZ"/>
        </w:rPr>
        <w:t xml:space="preserve"> žebrovaná kapota, kolmá přední část a tvarované </w:t>
      </w:r>
      <w:r w:rsidR="006261D3">
        <w:rPr>
          <w:rFonts w:ascii="Arial" w:hAnsi="Arial"/>
          <w:b/>
          <w:i/>
          <w:lang w:val="cs-CZ"/>
        </w:rPr>
        <w:t>bok</w:t>
      </w:r>
      <w:r w:rsidR="009666DF" w:rsidRPr="00FE7FF5">
        <w:rPr>
          <w:rFonts w:ascii="Arial" w:hAnsi="Arial"/>
          <w:b/>
          <w:i/>
          <w:lang w:val="cs-CZ"/>
        </w:rPr>
        <w:t>y</w:t>
      </w:r>
      <w:r w:rsidRPr="00FE7FF5">
        <w:rPr>
          <w:rFonts w:ascii="Arial" w:hAnsi="Arial"/>
          <w:b/>
          <w:i/>
          <w:lang w:val="cs-CZ"/>
        </w:rPr>
        <w:t xml:space="preserve">. Chromované prvky a atraktivní povrchové úpravy pozvedají </w:t>
      </w:r>
      <w:r w:rsidR="00CF45A9">
        <w:rPr>
          <w:rFonts w:ascii="Arial" w:hAnsi="Arial"/>
          <w:b/>
          <w:i/>
          <w:lang w:val="cs-CZ"/>
        </w:rPr>
        <w:t>vzhled</w:t>
      </w:r>
      <w:r w:rsidRPr="00FE7FF5">
        <w:rPr>
          <w:rFonts w:ascii="Arial" w:hAnsi="Arial"/>
          <w:b/>
          <w:i/>
          <w:lang w:val="cs-CZ"/>
        </w:rPr>
        <w:t xml:space="preserve"> vozu na novou úroveň. Energické linky se vrací díky jejich </w:t>
      </w:r>
      <w:r w:rsidR="003B7FA2" w:rsidRPr="00FE7FF5">
        <w:rPr>
          <w:rFonts w:ascii="Arial" w:hAnsi="Arial"/>
          <w:b/>
          <w:i/>
          <w:lang w:val="cs-CZ"/>
        </w:rPr>
        <w:t>oblibě</w:t>
      </w:r>
      <w:r w:rsidRPr="00FE7FF5">
        <w:rPr>
          <w:rFonts w:ascii="Arial" w:hAnsi="Arial"/>
          <w:b/>
          <w:i/>
          <w:lang w:val="cs-CZ"/>
        </w:rPr>
        <w:t xml:space="preserve"> mezi vlastníky vozových parků, řemeslníky a </w:t>
      </w:r>
      <w:r w:rsidR="00CF45A9" w:rsidRPr="00FE7FF5">
        <w:rPr>
          <w:rFonts w:ascii="Arial" w:hAnsi="Arial"/>
          <w:b/>
          <w:i/>
          <w:lang w:val="cs-CZ"/>
        </w:rPr>
        <w:t>majiteli</w:t>
      </w:r>
      <w:r w:rsidR="003B7FA2" w:rsidRPr="00FE7FF5">
        <w:rPr>
          <w:rFonts w:ascii="Arial" w:hAnsi="Arial"/>
          <w:b/>
          <w:i/>
          <w:lang w:val="cs-CZ"/>
        </w:rPr>
        <w:t xml:space="preserve"> firem.</w:t>
      </w:r>
    </w:p>
    <w:p w14:paraId="07BC40FE" w14:textId="77777777" w:rsidR="004F00AF" w:rsidRPr="00FE7FF5" w:rsidRDefault="004F00AF" w:rsidP="00C03CBD">
      <w:pPr>
        <w:spacing w:after="0" w:line="280" w:lineRule="exact"/>
        <w:ind w:left="1327" w:right="554"/>
        <w:jc w:val="both"/>
        <w:rPr>
          <w:rFonts w:ascii="Arial" w:eastAsia="Times New Roman" w:hAnsi="Arial" w:cs="Arial"/>
          <w:b/>
          <w:bCs/>
          <w:lang w:val="cs-CZ" w:eastAsia="ko-KR"/>
        </w:rPr>
      </w:pPr>
    </w:p>
    <w:p w14:paraId="5C160459" w14:textId="76A0DEAB" w:rsidR="004F00AF" w:rsidRPr="00FE7FF5" w:rsidRDefault="003B7FA2" w:rsidP="00C03CBD">
      <w:pPr>
        <w:pStyle w:val="Nadpis2"/>
        <w:ind w:left="1327" w:right="554"/>
        <w:rPr>
          <w:rFonts w:ascii="Arial" w:hAnsi="Arial" w:cs="Arial"/>
          <w:b/>
          <w:bCs/>
          <w:color w:val="auto"/>
          <w:sz w:val="22"/>
          <w:szCs w:val="22"/>
          <w:lang w:val="cs-CZ"/>
        </w:rPr>
      </w:pPr>
      <w:bookmarkStart w:id="9" w:name="_Toc67344160"/>
      <w:bookmarkStart w:id="10" w:name="_Toc63503687"/>
      <w:r w:rsidRPr="00FE7FF5">
        <w:rPr>
          <w:rFonts w:ascii="Arial" w:hAnsi="Arial"/>
          <w:b/>
          <w:color w:val="auto"/>
          <w:sz w:val="22"/>
          <w:lang w:val="cs-CZ"/>
        </w:rPr>
        <w:t>Odvážnější</w:t>
      </w:r>
      <w:r w:rsidR="004F00AF" w:rsidRPr="00FE7FF5">
        <w:rPr>
          <w:rFonts w:ascii="Arial" w:hAnsi="Arial"/>
          <w:b/>
          <w:color w:val="auto"/>
          <w:sz w:val="22"/>
          <w:lang w:val="cs-CZ"/>
        </w:rPr>
        <w:t>,</w:t>
      </w:r>
      <w:r w:rsidRPr="00FE7FF5">
        <w:rPr>
          <w:rFonts w:ascii="Arial" w:hAnsi="Arial"/>
          <w:b/>
          <w:color w:val="auto"/>
          <w:sz w:val="22"/>
          <w:lang w:val="cs-CZ"/>
        </w:rPr>
        <w:t xml:space="preserve"> originálnější přední část</w:t>
      </w:r>
      <w:bookmarkEnd w:id="9"/>
      <w:r w:rsidR="004F00AF" w:rsidRPr="00FE7FF5">
        <w:rPr>
          <w:rFonts w:ascii="Arial" w:hAnsi="Arial"/>
          <w:b/>
          <w:color w:val="auto"/>
          <w:sz w:val="22"/>
          <w:lang w:val="cs-CZ"/>
        </w:rPr>
        <w:t xml:space="preserve"> </w:t>
      </w:r>
      <w:bookmarkEnd w:id="8"/>
      <w:bookmarkEnd w:id="10"/>
    </w:p>
    <w:p w14:paraId="3F23E3BE" w14:textId="31AE8752" w:rsidR="003B7FA2" w:rsidRPr="00FE7FF5" w:rsidRDefault="00CF45A9" w:rsidP="00C03CBD">
      <w:pPr>
        <w:spacing w:after="0" w:line="280" w:lineRule="exact"/>
        <w:ind w:left="1327" w:right="554"/>
        <w:jc w:val="both"/>
        <w:rPr>
          <w:rFonts w:ascii="Arial" w:hAnsi="Arial"/>
          <w:lang w:val="cs-CZ"/>
        </w:rPr>
      </w:pPr>
      <w:r>
        <w:rPr>
          <w:rFonts w:ascii="Arial" w:hAnsi="Arial"/>
          <w:lang w:val="cs-CZ"/>
        </w:rPr>
        <w:t>Přední část</w:t>
      </w:r>
      <w:r w:rsidR="003B7FA2" w:rsidRPr="00FE7FF5">
        <w:rPr>
          <w:rFonts w:ascii="Arial" w:hAnsi="Arial"/>
          <w:lang w:val="cs-CZ"/>
        </w:rPr>
        <w:t xml:space="preserve"> vozu je kompletně přepracován</w:t>
      </w:r>
      <w:r>
        <w:rPr>
          <w:rFonts w:ascii="Arial" w:hAnsi="Arial"/>
          <w:lang w:val="cs-CZ"/>
        </w:rPr>
        <w:t>a</w:t>
      </w:r>
      <w:r w:rsidR="003B7FA2" w:rsidRPr="00FE7FF5">
        <w:rPr>
          <w:rFonts w:ascii="Arial" w:hAnsi="Arial"/>
          <w:lang w:val="cs-CZ"/>
        </w:rPr>
        <w:t xml:space="preserve">, je kolmější, s chromovaným lemem, </w:t>
      </w:r>
      <w:r w:rsidR="009666DF" w:rsidRPr="00FE7FF5">
        <w:rPr>
          <w:rFonts w:ascii="Arial" w:hAnsi="Arial"/>
          <w:lang w:val="cs-CZ"/>
        </w:rPr>
        <w:t xml:space="preserve">který </w:t>
      </w:r>
      <w:r w:rsidR="003B7FA2" w:rsidRPr="00FE7FF5">
        <w:rPr>
          <w:rFonts w:ascii="Arial" w:hAnsi="Arial"/>
          <w:lang w:val="cs-CZ"/>
        </w:rPr>
        <w:t>ved</w:t>
      </w:r>
      <w:r w:rsidR="009666DF" w:rsidRPr="00FE7FF5">
        <w:rPr>
          <w:rFonts w:ascii="Arial" w:hAnsi="Arial"/>
          <w:lang w:val="cs-CZ"/>
        </w:rPr>
        <w:t>e</w:t>
      </w:r>
      <w:r w:rsidR="003B7FA2" w:rsidRPr="00FE7FF5">
        <w:rPr>
          <w:rFonts w:ascii="Arial" w:hAnsi="Arial"/>
          <w:lang w:val="cs-CZ"/>
        </w:rPr>
        <w:t xml:space="preserve"> mezi maskou a předním nárazníkem. </w:t>
      </w:r>
      <w:r w:rsidR="001939BB">
        <w:rPr>
          <w:rFonts w:ascii="Arial" w:hAnsi="Arial"/>
          <w:lang w:val="cs-CZ"/>
        </w:rPr>
        <w:t>LED s</w:t>
      </w:r>
      <w:r w:rsidR="003B7FA2" w:rsidRPr="00FE7FF5">
        <w:rPr>
          <w:rFonts w:ascii="Arial" w:hAnsi="Arial"/>
          <w:lang w:val="cs-CZ"/>
        </w:rPr>
        <w:t xml:space="preserve">větlomety jsou osazeny </w:t>
      </w:r>
      <w:r w:rsidR="0018300B">
        <w:rPr>
          <w:rFonts w:ascii="Arial" w:hAnsi="Arial"/>
          <w:lang w:val="cs-CZ"/>
        </w:rPr>
        <w:t>denním svícením</w:t>
      </w:r>
      <w:r w:rsidR="003B7FA2" w:rsidRPr="00FE7FF5">
        <w:rPr>
          <w:rFonts w:ascii="Arial" w:hAnsi="Arial"/>
          <w:lang w:val="cs-CZ"/>
        </w:rPr>
        <w:t xml:space="preserve"> ve tvaru písmene C, charakteristickým pro značku Renault. Jejich vzhled </w:t>
      </w:r>
      <w:r w:rsidR="009666DF" w:rsidRPr="00FE7FF5">
        <w:rPr>
          <w:rFonts w:ascii="Arial" w:hAnsi="Arial"/>
          <w:lang w:val="cs-CZ"/>
        </w:rPr>
        <w:t>vyvolává</w:t>
      </w:r>
      <w:r w:rsidR="003B7FA2" w:rsidRPr="00FE7FF5">
        <w:rPr>
          <w:rFonts w:ascii="Arial" w:hAnsi="Arial"/>
          <w:lang w:val="cs-CZ"/>
        </w:rPr>
        <w:t xml:space="preserve"> živější, dynamičtější dojem, stejně jako </w:t>
      </w:r>
      <w:r w:rsidR="009666DF" w:rsidRPr="00FE7FF5">
        <w:rPr>
          <w:rFonts w:ascii="Arial" w:hAnsi="Arial"/>
          <w:lang w:val="cs-CZ"/>
        </w:rPr>
        <w:t>tomu je u zbytku řady lehkých užitkových vozů skupiny Renault (Master, Trafic</w:t>
      </w:r>
      <w:r w:rsidR="001939BB">
        <w:rPr>
          <w:rFonts w:ascii="Arial" w:hAnsi="Arial"/>
          <w:lang w:val="cs-CZ"/>
        </w:rPr>
        <w:t>, Express</w:t>
      </w:r>
      <w:r w:rsidR="009666DF" w:rsidRPr="00FE7FF5">
        <w:rPr>
          <w:rFonts w:ascii="Arial" w:hAnsi="Arial"/>
          <w:lang w:val="cs-CZ"/>
        </w:rPr>
        <w:t>).</w:t>
      </w:r>
    </w:p>
    <w:p w14:paraId="62558DBF" w14:textId="77777777" w:rsidR="004F00AF" w:rsidRPr="00FE7FF5" w:rsidRDefault="004F00AF" w:rsidP="00C03CBD">
      <w:pPr>
        <w:spacing w:after="0" w:line="280" w:lineRule="exact"/>
        <w:ind w:left="1327" w:right="554"/>
        <w:jc w:val="both"/>
        <w:rPr>
          <w:rFonts w:ascii="Arial" w:eastAsia="Arial" w:hAnsi="Arial" w:cs="Arial"/>
          <w:bCs/>
          <w:lang w:val="cs-CZ"/>
        </w:rPr>
      </w:pPr>
      <w:bookmarkStart w:id="11" w:name="_Toc37088482"/>
    </w:p>
    <w:p w14:paraId="072BCFFA" w14:textId="0CFDBD23" w:rsidR="004F00AF" w:rsidRPr="00FE7FF5" w:rsidRDefault="009666DF" w:rsidP="00C03CBD">
      <w:pPr>
        <w:pStyle w:val="Nadpis2"/>
        <w:ind w:left="1327" w:right="554"/>
        <w:rPr>
          <w:rFonts w:ascii="Arial" w:hAnsi="Arial" w:cs="Arial"/>
          <w:b/>
          <w:bCs/>
          <w:color w:val="auto"/>
          <w:sz w:val="22"/>
          <w:szCs w:val="22"/>
          <w:lang w:val="cs-CZ"/>
        </w:rPr>
      </w:pPr>
      <w:bookmarkStart w:id="12" w:name="_Toc67344161"/>
      <w:r w:rsidRPr="00FE7FF5">
        <w:rPr>
          <w:rFonts w:ascii="Arial" w:hAnsi="Arial"/>
          <w:b/>
          <w:color w:val="auto"/>
          <w:sz w:val="22"/>
          <w:lang w:val="cs-CZ"/>
        </w:rPr>
        <w:t>Zcela nový vzhled bočního panelu</w:t>
      </w:r>
      <w:bookmarkEnd w:id="12"/>
      <w:r w:rsidR="004F00AF" w:rsidRPr="00FE7FF5">
        <w:rPr>
          <w:rFonts w:ascii="Arial" w:hAnsi="Arial"/>
          <w:b/>
          <w:color w:val="auto"/>
          <w:sz w:val="22"/>
          <w:lang w:val="cs-CZ"/>
        </w:rPr>
        <w:t xml:space="preserve"> </w:t>
      </w:r>
      <w:bookmarkEnd w:id="11"/>
    </w:p>
    <w:p w14:paraId="28133846" w14:textId="1FBC1007" w:rsidR="009666DF" w:rsidRPr="00FE7FF5" w:rsidRDefault="009666DF" w:rsidP="00C03CBD">
      <w:pPr>
        <w:spacing w:after="0" w:line="280" w:lineRule="exact"/>
        <w:ind w:left="1327" w:right="554"/>
        <w:jc w:val="both"/>
        <w:rPr>
          <w:rFonts w:ascii="Arial" w:hAnsi="Arial"/>
          <w:lang w:val="cs-CZ"/>
        </w:rPr>
      </w:pPr>
      <w:r w:rsidRPr="00FE7FF5">
        <w:rPr>
          <w:rFonts w:ascii="Arial" w:hAnsi="Arial"/>
          <w:lang w:val="cs-CZ"/>
        </w:rPr>
        <w:t xml:space="preserve">S tvarovanými </w:t>
      </w:r>
      <w:r w:rsidR="001939BB">
        <w:rPr>
          <w:rFonts w:ascii="Arial" w:hAnsi="Arial"/>
          <w:lang w:val="cs-CZ"/>
        </w:rPr>
        <w:t>boky</w:t>
      </w:r>
      <w:r w:rsidRPr="00FE7FF5">
        <w:rPr>
          <w:rFonts w:ascii="Arial" w:hAnsi="Arial"/>
          <w:lang w:val="cs-CZ"/>
        </w:rPr>
        <w:t xml:space="preserve"> a výraznými křivkami se nový Kangoo Van vymyká hranatému vzhledu</w:t>
      </w:r>
      <w:r w:rsidR="00CF45A9">
        <w:rPr>
          <w:rFonts w:ascii="Arial" w:hAnsi="Arial"/>
          <w:lang w:val="cs-CZ"/>
        </w:rPr>
        <w:t xml:space="preserve"> typickému pro dodávky</w:t>
      </w:r>
      <w:r w:rsidRPr="00FE7FF5">
        <w:rPr>
          <w:rFonts w:ascii="Arial" w:hAnsi="Arial"/>
          <w:lang w:val="cs-CZ"/>
        </w:rPr>
        <w:t xml:space="preserve">. Vodorovné linky a </w:t>
      </w:r>
      <w:r w:rsidR="00392109">
        <w:rPr>
          <w:rFonts w:ascii="Arial" w:hAnsi="Arial"/>
          <w:lang w:val="cs-CZ"/>
        </w:rPr>
        <w:t>dynamické</w:t>
      </w:r>
      <w:r w:rsidRPr="00FE7FF5">
        <w:rPr>
          <w:rFonts w:ascii="Arial" w:hAnsi="Arial"/>
          <w:lang w:val="cs-CZ"/>
        </w:rPr>
        <w:t xml:space="preserve"> zadní dveře</w:t>
      </w:r>
      <w:r w:rsidR="002C4485" w:rsidRPr="00FE7FF5">
        <w:rPr>
          <w:rFonts w:ascii="Arial" w:hAnsi="Arial"/>
          <w:lang w:val="cs-CZ"/>
        </w:rPr>
        <w:t xml:space="preserve"> dodávají vozu plynulý a </w:t>
      </w:r>
      <w:r w:rsidR="00D93A9E">
        <w:rPr>
          <w:rFonts w:ascii="Arial" w:hAnsi="Arial"/>
          <w:lang w:val="cs-CZ"/>
        </w:rPr>
        <w:t>atletický</w:t>
      </w:r>
      <w:r w:rsidR="002C4485" w:rsidRPr="00FE7FF5">
        <w:rPr>
          <w:rFonts w:ascii="Arial" w:hAnsi="Arial"/>
          <w:lang w:val="cs-CZ"/>
        </w:rPr>
        <w:t xml:space="preserve"> </w:t>
      </w:r>
      <w:r w:rsidR="00D93A9E">
        <w:rPr>
          <w:rFonts w:ascii="Arial" w:hAnsi="Arial"/>
          <w:lang w:val="cs-CZ"/>
        </w:rPr>
        <w:t>vzhled</w:t>
      </w:r>
      <w:r w:rsidR="002C4485" w:rsidRPr="00FE7FF5">
        <w:rPr>
          <w:rFonts w:ascii="Arial" w:hAnsi="Arial"/>
          <w:lang w:val="cs-CZ"/>
        </w:rPr>
        <w:t xml:space="preserve">. </w:t>
      </w:r>
      <w:r w:rsidR="00BC3194">
        <w:rPr>
          <w:rFonts w:ascii="Arial" w:hAnsi="Arial"/>
          <w:lang w:val="cs-CZ"/>
        </w:rPr>
        <w:t>Boční ochranné lišty</w:t>
      </w:r>
      <w:r w:rsidR="002C4485" w:rsidRPr="00FE7FF5">
        <w:rPr>
          <w:rFonts w:ascii="Arial" w:hAnsi="Arial"/>
          <w:lang w:val="cs-CZ"/>
        </w:rPr>
        <w:t xml:space="preserve"> jsou k dispozici jako volitelný doplněk.</w:t>
      </w:r>
    </w:p>
    <w:p w14:paraId="58308501" w14:textId="77777777" w:rsidR="004F00AF" w:rsidRPr="00FE7FF5" w:rsidRDefault="004F00AF" w:rsidP="00C03CBD">
      <w:pPr>
        <w:spacing w:after="0" w:line="280" w:lineRule="exact"/>
        <w:ind w:left="1327" w:right="554"/>
        <w:jc w:val="both"/>
        <w:rPr>
          <w:rFonts w:ascii="Arial" w:hAnsi="Arial" w:cs="Arial"/>
          <w:lang w:val="cs-CZ"/>
        </w:rPr>
      </w:pPr>
    </w:p>
    <w:p w14:paraId="586B673B" w14:textId="4C9C3B86" w:rsidR="004F00AF" w:rsidRPr="00FE7FF5" w:rsidRDefault="002C4485" w:rsidP="00C03CBD">
      <w:pPr>
        <w:pStyle w:val="Nadpis2"/>
        <w:ind w:left="1327" w:right="554"/>
        <w:rPr>
          <w:rFonts w:ascii="Arial" w:hAnsi="Arial" w:cs="Arial"/>
          <w:b/>
          <w:bCs/>
          <w:color w:val="auto"/>
          <w:sz w:val="22"/>
          <w:szCs w:val="22"/>
          <w:lang w:val="cs-CZ"/>
        </w:rPr>
      </w:pPr>
      <w:bookmarkStart w:id="13" w:name="_Toc67344162"/>
      <w:r w:rsidRPr="00FE7FF5">
        <w:rPr>
          <w:rFonts w:ascii="Arial" w:hAnsi="Arial"/>
          <w:b/>
          <w:color w:val="auto"/>
          <w:sz w:val="22"/>
          <w:lang w:val="cs-CZ"/>
        </w:rPr>
        <w:t>Robustnější, širší zadní část</w:t>
      </w:r>
      <w:bookmarkEnd w:id="13"/>
    </w:p>
    <w:p w14:paraId="5D1D438E" w14:textId="6C54DFE4" w:rsidR="002C4485" w:rsidRPr="00FE7FF5" w:rsidRDefault="002C4485" w:rsidP="00C03CBD">
      <w:pPr>
        <w:spacing w:after="0" w:line="280" w:lineRule="exact"/>
        <w:ind w:left="1327" w:right="554"/>
        <w:jc w:val="both"/>
        <w:rPr>
          <w:rFonts w:ascii="Arial" w:hAnsi="Arial"/>
          <w:lang w:val="cs-CZ"/>
        </w:rPr>
      </w:pPr>
      <w:r w:rsidRPr="00FE7FF5">
        <w:rPr>
          <w:rFonts w:ascii="Arial" w:hAnsi="Arial"/>
          <w:lang w:val="cs-CZ"/>
        </w:rPr>
        <w:t>Zadní část nového Kangoo Van má vyváženější proporce</w:t>
      </w:r>
      <w:r w:rsidR="00825FDA" w:rsidRPr="00FE7FF5">
        <w:rPr>
          <w:rFonts w:ascii="Arial" w:hAnsi="Arial"/>
          <w:lang w:val="cs-CZ"/>
        </w:rPr>
        <w:t xml:space="preserve">, které dodávají uzemněný vzhled a dojem větší stability. Rozchody kol jsou rozšířeny </w:t>
      </w:r>
      <w:r w:rsidR="00CF45A9">
        <w:rPr>
          <w:rFonts w:ascii="Arial" w:hAnsi="Arial"/>
          <w:lang w:val="cs-CZ"/>
        </w:rPr>
        <w:t xml:space="preserve">pro </w:t>
      </w:r>
      <w:r w:rsidR="00825FDA" w:rsidRPr="00FE7FF5">
        <w:rPr>
          <w:rFonts w:ascii="Arial" w:hAnsi="Arial"/>
          <w:lang w:val="cs-CZ"/>
        </w:rPr>
        <w:t xml:space="preserve">dosažení většího nákladového prostoru. Zjednodušený vzhled a charakteristické LED světlomety </w:t>
      </w:r>
      <w:r w:rsidR="00CF45A9">
        <w:rPr>
          <w:rFonts w:ascii="Arial" w:hAnsi="Arial"/>
          <w:lang w:val="cs-CZ"/>
        </w:rPr>
        <w:t xml:space="preserve">působí </w:t>
      </w:r>
      <w:r w:rsidR="00BC3194">
        <w:rPr>
          <w:rFonts w:ascii="Arial" w:hAnsi="Arial"/>
          <w:lang w:val="cs-CZ"/>
        </w:rPr>
        <w:t>moderním</w:t>
      </w:r>
      <w:r w:rsidR="00CF45A9">
        <w:rPr>
          <w:rFonts w:ascii="Arial" w:hAnsi="Arial"/>
          <w:lang w:val="cs-CZ"/>
        </w:rPr>
        <w:t xml:space="preserve"> dojmem</w:t>
      </w:r>
      <w:r w:rsidR="00825FDA" w:rsidRPr="00FE7FF5">
        <w:rPr>
          <w:rFonts w:ascii="Arial" w:hAnsi="Arial"/>
          <w:lang w:val="cs-CZ"/>
        </w:rPr>
        <w:t>.</w:t>
      </w:r>
    </w:p>
    <w:p w14:paraId="3BB44E8F" w14:textId="77777777" w:rsidR="004F00AF" w:rsidRPr="00FE7FF5" w:rsidRDefault="004F00AF" w:rsidP="00C03CBD">
      <w:pPr>
        <w:spacing w:after="0" w:line="280" w:lineRule="exact"/>
        <w:ind w:left="1327" w:right="554"/>
        <w:jc w:val="both"/>
        <w:rPr>
          <w:rFonts w:ascii="Arial" w:hAnsi="Arial" w:cs="Arial"/>
          <w:lang w:val="cs-CZ"/>
        </w:rPr>
      </w:pPr>
    </w:p>
    <w:p w14:paraId="0F368D3B" w14:textId="1FFF8BB6" w:rsidR="004F00AF" w:rsidRPr="00FE7FF5" w:rsidRDefault="00825FDA" w:rsidP="00C03CBD">
      <w:pPr>
        <w:pStyle w:val="Nadpis2"/>
        <w:ind w:left="1327" w:right="554"/>
        <w:rPr>
          <w:rFonts w:ascii="Arial" w:hAnsi="Arial" w:cs="Arial"/>
          <w:b/>
          <w:bCs/>
          <w:color w:val="auto"/>
          <w:sz w:val="22"/>
          <w:szCs w:val="22"/>
          <w:lang w:val="cs-CZ"/>
        </w:rPr>
      </w:pPr>
      <w:bookmarkStart w:id="14" w:name="_Toc63503690"/>
      <w:bookmarkStart w:id="15" w:name="_Toc67344163"/>
      <w:r w:rsidRPr="00FE7FF5">
        <w:rPr>
          <w:rFonts w:ascii="Arial" w:hAnsi="Arial"/>
          <w:b/>
          <w:color w:val="auto"/>
          <w:sz w:val="22"/>
          <w:lang w:val="cs-CZ"/>
        </w:rPr>
        <w:t xml:space="preserve">Špičkové povrchové úpravy </w:t>
      </w:r>
      <w:bookmarkEnd w:id="14"/>
      <w:bookmarkEnd w:id="15"/>
      <w:r w:rsidR="006261D3">
        <w:rPr>
          <w:rFonts w:ascii="Arial" w:hAnsi="Arial"/>
          <w:b/>
          <w:color w:val="auto"/>
          <w:sz w:val="22"/>
          <w:lang w:val="cs-CZ"/>
        </w:rPr>
        <w:t>umocňující dojem vyšší kvality</w:t>
      </w:r>
    </w:p>
    <w:p w14:paraId="3AD4DCA3" w14:textId="189C3E29" w:rsidR="004F00AF" w:rsidRPr="00FE7FF5" w:rsidRDefault="00825FDA" w:rsidP="006E34C2">
      <w:pPr>
        <w:spacing w:after="0" w:line="280" w:lineRule="exact"/>
        <w:ind w:left="1327" w:right="554"/>
        <w:jc w:val="both"/>
        <w:rPr>
          <w:rFonts w:ascii="Arial" w:hAnsi="Arial"/>
          <w:lang w:val="cs-CZ"/>
        </w:rPr>
      </w:pPr>
      <w:r w:rsidRPr="00FE7FF5">
        <w:rPr>
          <w:rFonts w:ascii="Arial" w:hAnsi="Arial"/>
          <w:lang w:val="cs-CZ"/>
        </w:rPr>
        <w:t xml:space="preserve">Co </w:t>
      </w:r>
      <w:r w:rsidR="00CF45A9">
        <w:rPr>
          <w:rFonts w:ascii="Arial" w:hAnsi="Arial"/>
          <w:lang w:val="cs-CZ"/>
        </w:rPr>
        <w:t>se týče</w:t>
      </w:r>
      <w:r w:rsidRPr="00FE7FF5">
        <w:rPr>
          <w:rFonts w:ascii="Arial" w:hAnsi="Arial"/>
          <w:lang w:val="cs-CZ"/>
        </w:rPr>
        <w:t xml:space="preserve"> vzhledu, </w:t>
      </w:r>
      <w:r w:rsidR="00CF45A9">
        <w:rPr>
          <w:rFonts w:ascii="Arial" w:hAnsi="Arial"/>
          <w:lang w:val="cs-CZ"/>
        </w:rPr>
        <w:t>posunul</w:t>
      </w:r>
      <w:r w:rsidR="00BC3194">
        <w:rPr>
          <w:rFonts w:ascii="Arial" w:hAnsi="Arial"/>
          <w:lang w:val="cs-CZ"/>
        </w:rPr>
        <w:t>o</w:t>
      </w:r>
      <w:r w:rsidR="00CF45A9">
        <w:rPr>
          <w:rFonts w:ascii="Arial" w:hAnsi="Arial"/>
          <w:lang w:val="cs-CZ"/>
        </w:rPr>
        <w:t xml:space="preserve"> se n</w:t>
      </w:r>
      <w:r w:rsidRPr="00FE7FF5">
        <w:rPr>
          <w:rFonts w:ascii="Arial" w:hAnsi="Arial"/>
          <w:lang w:val="cs-CZ"/>
        </w:rPr>
        <w:t>ov</w:t>
      </w:r>
      <w:r w:rsidR="00BC3194">
        <w:rPr>
          <w:rFonts w:ascii="Arial" w:hAnsi="Arial"/>
          <w:lang w:val="cs-CZ"/>
        </w:rPr>
        <w:t>é</w:t>
      </w:r>
      <w:r w:rsidRPr="00FE7FF5">
        <w:rPr>
          <w:rFonts w:ascii="Arial" w:hAnsi="Arial"/>
          <w:lang w:val="cs-CZ"/>
        </w:rPr>
        <w:t xml:space="preserve"> Kangoo Van o stupeň výše, což je zřetelné na </w:t>
      </w:r>
      <w:r w:rsidR="0020130D">
        <w:rPr>
          <w:rFonts w:ascii="Arial" w:hAnsi="Arial"/>
          <w:lang w:val="cs-CZ"/>
        </w:rPr>
        <w:t>celkovém ztvárnění karoserie</w:t>
      </w:r>
      <w:r w:rsidRPr="00FE7FF5">
        <w:rPr>
          <w:rFonts w:ascii="Arial" w:hAnsi="Arial"/>
          <w:lang w:val="cs-CZ"/>
        </w:rPr>
        <w:t xml:space="preserve">, detailech a </w:t>
      </w:r>
      <w:r w:rsidR="00CF45A9" w:rsidRPr="00FE7FF5">
        <w:rPr>
          <w:rFonts w:ascii="Arial" w:hAnsi="Arial"/>
          <w:lang w:val="cs-CZ"/>
        </w:rPr>
        <w:t>elegantních</w:t>
      </w:r>
      <w:r w:rsidRPr="00FE7FF5">
        <w:rPr>
          <w:rFonts w:ascii="Arial" w:hAnsi="Arial"/>
          <w:lang w:val="cs-CZ"/>
        </w:rPr>
        <w:t xml:space="preserve"> povrchových úpravách, jako jsou chromované vložky na masce chladiče. Stěrače čelního skla a trysk</w:t>
      </w:r>
      <w:r w:rsidR="008328B5">
        <w:rPr>
          <w:rFonts w:ascii="Arial" w:hAnsi="Arial"/>
          <w:lang w:val="cs-CZ"/>
        </w:rPr>
        <w:t>y</w:t>
      </w:r>
      <w:r w:rsidRPr="00FE7FF5">
        <w:rPr>
          <w:rFonts w:ascii="Arial" w:hAnsi="Arial"/>
          <w:lang w:val="cs-CZ"/>
        </w:rPr>
        <w:t xml:space="preserve"> ostřikovače jsou skryty panelem kapoty a do předního nárazníku je zabudován radar </w:t>
      </w:r>
      <w:r w:rsidR="008328B5">
        <w:rPr>
          <w:rFonts w:ascii="Arial" w:hAnsi="Arial"/>
          <w:lang w:val="cs-CZ"/>
        </w:rPr>
        <w:t>asistenčních systémů</w:t>
      </w:r>
      <w:r w:rsidRPr="00FE7FF5">
        <w:rPr>
          <w:rFonts w:ascii="Arial" w:hAnsi="Arial"/>
          <w:lang w:val="cs-CZ"/>
        </w:rPr>
        <w:t xml:space="preserve">. </w:t>
      </w:r>
      <w:r w:rsidR="008328B5">
        <w:rPr>
          <w:rFonts w:ascii="Arial" w:hAnsi="Arial"/>
          <w:lang w:val="cs-CZ"/>
        </w:rPr>
        <w:t>A</w:t>
      </w:r>
      <w:r w:rsidR="00CF45A9" w:rsidRPr="00FE7FF5">
        <w:rPr>
          <w:rFonts w:ascii="Arial" w:hAnsi="Arial"/>
          <w:lang w:val="cs-CZ"/>
        </w:rPr>
        <w:t>nténa</w:t>
      </w:r>
      <w:r w:rsidRPr="00FE7FF5">
        <w:rPr>
          <w:rFonts w:ascii="Arial" w:hAnsi="Arial"/>
          <w:lang w:val="cs-CZ"/>
        </w:rPr>
        <w:t xml:space="preserve"> je o 300 mm kratší. </w:t>
      </w:r>
      <w:r w:rsidR="006E34C2" w:rsidRPr="00FE7FF5">
        <w:rPr>
          <w:rFonts w:ascii="Arial" w:hAnsi="Arial"/>
          <w:lang w:val="cs-CZ"/>
        </w:rPr>
        <w:t>Moderní vzhled vozu podtrhují doplňkové,</w:t>
      </w:r>
      <w:r w:rsidR="00E96BC0">
        <w:rPr>
          <w:rFonts w:ascii="Arial" w:hAnsi="Arial"/>
          <w:lang w:val="cs-CZ"/>
        </w:rPr>
        <w:t xml:space="preserve"> lakované </w:t>
      </w:r>
      <w:r w:rsidR="006E34C2" w:rsidRPr="00FE7FF5">
        <w:rPr>
          <w:rFonts w:ascii="Arial" w:hAnsi="Arial"/>
          <w:lang w:val="cs-CZ"/>
        </w:rPr>
        <w:t>kliky dveří a 16” kovové ráfky.</w:t>
      </w:r>
    </w:p>
    <w:p w14:paraId="132128A4" w14:textId="77777777" w:rsidR="004F00AF" w:rsidRPr="00FE7FF5" w:rsidRDefault="004F00AF" w:rsidP="00C03CBD">
      <w:pPr>
        <w:spacing w:after="0" w:line="280" w:lineRule="exact"/>
        <w:ind w:left="1327" w:right="554"/>
        <w:jc w:val="both"/>
        <w:rPr>
          <w:rFonts w:ascii="Arial" w:eastAsia="Arial" w:hAnsi="Arial" w:cs="Arial"/>
          <w:bCs/>
          <w:lang w:val="cs-CZ"/>
        </w:rPr>
      </w:pPr>
    </w:p>
    <w:p w14:paraId="7A20E3BB" w14:textId="7EA55565" w:rsidR="004F00AF" w:rsidRPr="00FE7FF5" w:rsidRDefault="006E34C2" w:rsidP="00C03CBD">
      <w:pPr>
        <w:pStyle w:val="Nadpis2"/>
        <w:ind w:left="1327" w:right="554"/>
        <w:rPr>
          <w:rFonts w:ascii="Arial" w:hAnsi="Arial" w:cs="Arial"/>
          <w:b/>
          <w:bCs/>
          <w:color w:val="auto"/>
          <w:sz w:val="22"/>
          <w:szCs w:val="22"/>
          <w:lang w:val="cs-CZ"/>
        </w:rPr>
      </w:pPr>
      <w:bookmarkStart w:id="16" w:name="_Toc63503691"/>
      <w:bookmarkStart w:id="17" w:name="_Toc67344164"/>
      <w:r w:rsidRPr="00FE7FF5">
        <w:rPr>
          <w:rFonts w:ascii="Arial" w:hAnsi="Arial"/>
          <w:b/>
          <w:color w:val="auto"/>
          <w:sz w:val="22"/>
          <w:lang w:val="cs-CZ"/>
        </w:rPr>
        <w:t>Sedm barev dodávky, která</w:t>
      </w:r>
      <w:bookmarkEnd w:id="16"/>
      <w:r w:rsidRPr="00FE7FF5">
        <w:rPr>
          <w:rFonts w:ascii="Arial" w:hAnsi="Arial"/>
          <w:b/>
          <w:color w:val="auto"/>
          <w:sz w:val="22"/>
          <w:lang w:val="cs-CZ"/>
        </w:rPr>
        <w:t xml:space="preserve"> </w:t>
      </w:r>
      <w:r w:rsidR="00CF45A9">
        <w:rPr>
          <w:rFonts w:ascii="Arial" w:hAnsi="Arial"/>
          <w:b/>
          <w:color w:val="auto"/>
          <w:sz w:val="22"/>
          <w:lang w:val="cs-CZ"/>
        </w:rPr>
        <w:t>osloví každého</w:t>
      </w:r>
      <w:bookmarkEnd w:id="17"/>
      <w:r w:rsidRPr="00FE7FF5">
        <w:rPr>
          <w:rFonts w:ascii="Arial" w:hAnsi="Arial"/>
          <w:b/>
          <w:color w:val="auto"/>
          <w:sz w:val="22"/>
          <w:lang w:val="cs-CZ"/>
        </w:rPr>
        <w:t xml:space="preserve"> </w:t>
      </w:r>
    </w:p>
    <w:p w14:paraId="716AE2AE" w14:textId="73466DA0" w:rsidR="006E34C2" w:rsidRPr="00FE7FF5" w:rsidRDefault="006E34C2" w:rsidP="00C03CBD">
      <w:pPr>
        <w:spacing w:after="0" w:line="280" w:lineRule="exact"/>
        <w:ind w:left="1327" w:right="554"/>
        <w:jc w:val="both"/>
        <w:rPr>
          <w:rFonts w:ascii="Arial" w:hAnsi="Arial"/>
          <w:lang w:val="cs-CZ"/>
        </w:rPr>
      </w:pPr>
      <w:r w:rsidRPr="00FE7FF5">
        <w:rPr>
          <w:rFonts w:ascii="Arial" w:hAnsi="Arial"/>
          <w:lang w:val="cs-CZ"/>
        </w:rPr>
        <w:t xml:space="preserve">Nová řada Kangoo Van zahrnuje dvě nové barvy: </w:t>
      </w:r>
      <w:r w:rsidR="001D6B10">
        <w:rPr>
          <w:rFonts w:ascii="Arial" w:hAnsi="Arial"/>
          <w:lang w:val="cs-CZ"/>
        </w:rPr>
        <w:t xml:space="preserve">červená </w:t>
      </w:r>
      <w:r w:rsidRPr="00FE7FF5">
        <w:rPr>
          <w:rFonts w:ascii="Arial" w:hAnsi="Arial"/>
          <w:i/>
          <w:lang w:val="cs-CZ"/>
        </w:rPr>
        <w:t xml:space="preserve">Carmin </w:t>
      </w:r>
      <w:r w:rsidRPr="00FE7FF5">
        <w:rPr>
          <w:rFonts w:ascii="Arial" w:hAnsi="Arial"/>
          <w:lang w:val="cs-CZ"/>
        </w:rPr>
        <w:t>a</w:t>
      </w:r>
      <w:r w:rsidR="001D6B10">
        <w:rPr>
          <w:rFonts w:ascii="Arial" w:hAnsi="Arial"/>
          <w:lang w:val="cs-CZ"/>
        </w:rPr>
        <w:t xml:space="preserve"> modrá</w:t>
      </w:r>
      <w:r w:rsidRPr="00FE7FF5">
        <w:rPr>
          <w:rFonts w:ascii="Arial" w:hAnsi="Arial"/>
          <w:lang w:val="cs-CZ"/>
        </w:rPr>
        <w:t xml:space="preserve"> </w:t>
      </w:r>
      <w:r w:rsidRPr="00FE7FF5">
        <w:rPr>
          <w:rFonts w:ascii="Arial" w:hAnsi="Arial"/>
          <w:i/>
          <w:lang w:val="cs-CZ"/>
        </w:rPr>
        <w:t>Cavansite</w:t>
      </w:r>
      <w:r w:rsidRPr="00FE7FF5">
        <w:rPr>
          <w:rFonts w:ascii="Arial" w:hAnsi="Arial"/>
          <w:lang w:val="cs-CZ"/>
        </w:rPr>
        <w:t xml:space="preserve">. K dispozici je také v </w:t>
      </w:r>
      <w:r w:rsidR="001D6B10">
        <w:rPr>
          <w:rFonts w:ascii="Arial" w:hAnsi="Arial"/>
          <w:lang w:val="cs-CZ"/>
        </w:rPr>
        <w:t>nemetalických</w:t>
      </w:r>
      <w:r w:rsidRPr="00FE7FF5">
        <w:rPr>
          <w:rFonts w:ascii="Arial" w:hAnsi="Arial"/>
          <w:lang w:val="cs-CZ"/>
        </w:rPr>
        <w:t xml:space="preserve"> barvách</w:t>
      </w:r>
      <w:r w:rsidR="001D6B10">
        <w:rPr>
          <w:rFonts w:ascii="Arial" w:hAnsi="Arial"/>
          <w:lang w:val="cs-CZ"/>
        </w:rPr>
        <w:t xml:space="preserve"> bílá</w:t>
      </w:r>
      <w:r w:rsidRPr="00FE7FF5">
        <w:rPr>
          <w:rFonts w:ascii="Arial" w:hAnsi="Arial"/>
          <w:lang w:val="cs-CZ"/>
        </w:rPr>
        <w:t xml:space="preserve"> </w:t>
      </w:r>
      <w:r w:rsidRPr="00FE7FF5">
        <w:rPr>
          <w:rFonts w:ascii="Arial" w:hAnsi="Arial"/>
          <w:i/>
          <w:lang w:val="cs-CZ"/>
        </w:rPr>
        <w:t xml:space="preserve">Mineral </w:t>
      </w:r>
      <w:r w:rsidRPr="00FE7FF5">
        <w:rPr>
          <w:rFonts w:ascii="Arial" w:hAnsi="Arial"/>
          <w:lang w:val="cs-CZ"/>
        </w:rPr>
        <w:t>a</w:t>
      </w:r>
      <w:r w:rsidR="001D6B10">
        <w:rPr>
          <w:rFonts w:ascii="Arial" w:hAnsi="Arial"/>
          <w:lang w:val="cs-CZ"/>
        </w:rPr>
        <w:t xml:space="preserve"> šedá</w:t>
      </w:r>
      <w:r w:rsidRPr="00FE7FF5">
        <w:rPr>
          <w:rFonts w:ascii="Arial" w:hAnsi="Arial"/>
          <w:lang w:val="cs-CZ"/>
        </w:rPr>
        <w:t xml:space="preserve"> </w:t>
      </w:r>
      <w:r w:rsidRPr="00FE7FF5">
        <w:rPr>
          <w:rFonts w:ascii="Arial" w:hAnsi="Arial"/>
          <w:i/>
          <w:lang w:val="cs-CZ"/>
        </w:rPr>
        <w:t>Urban Grey,</w:t>
      </w:r>
      <w:r w:rsidRPr="00FE7FF5">
        <w:rPr>
          <w:rFonts w:ascii="Arial" w:hAnsi="Arial"/>
          <w:lang w:val="cs-CZ"/>
        </w:rPr>
        <w:t xml:space="preserve"> a v metalických </w:t>
      </w:r>
      <w:r w:rsidR="003A47A9">
        <w:rPr>
          <w:rFonts w:ascii="Arial" w:hAnsi="Arial"/>
          <w:lang w:val="cs-CZ"/>
        </w:rPr>
        <w:t xml:space="preserve">šedá </w:t>
      </w:r>
      <w:r w:rsidR="00B664AA">
        <w:rPr>
          <w:rFonts w:ascii="Arial" w:hAnsi="Arial"/>
          <w:i/>
          <w:lang w:val="cs-CZ"/>
        </w:rPr>
        <w:t>Cassopée</w:t>
      </w:r>
      <w:r w:rsidR="003A47A9">
        <w:rPr>
          <w:rFonts w:ascii="Arial" w:hAnsi="Arial"/>
          <w:i/>
          <w:lang w:val="cs-CZ"/>
        </w:rPr>
        <w:t>,</w:t>
      </w:r>
      <w:r w:rsidRPr="00FE7FF5">
        <w:rPr>
          <w:rFonts w:ascii="Arial" w:hAnsi="Arial"/>
          <w:lang w:val="cs-CZ"/>
        </w:rPr>
        <w:t xml:space="preserve"> </w:t>
      </w:r>
      <w:r w:rsidR="003A47A9">
        <w:rPr>
          <w:rFonts w:ascii="Arial" w:hAnsi="Arial"/>
          <w:lang w:val="cs-CZ"/>
        </w:rPr>
        <w:t>šedá</w:t>
      </w:r>
      <w:r w:rsidRPr="00FE7FF5">
        <w:rPr>
          <w:rFonts w:ascii="Arial" w:hAnsi="Arial"/>
          <w:lang w:val="cs-CZ"/>
        </w:rPr>
        <w:t xml:space="preserve"> </w:t>
      </w:r>
      <w:r w:rsidRPr="00FE7FF5">
        <w:rPr>
          <w:rFonts w:ascii="Arial" w:hAnsi="Arial"/>
          <w:i/>
          <w:lang w:val="cs-CZ"/>
        </w:rPr>
        <w:t>Highland</w:t>
      </w:r>
      <w:r w:rsidRPr="00FE7FF5">
        <w:rPr>
          <w:rFonts w:ascii="Arial" w:hAnsi="Arial"/>
          <w:lang w:val="cs-CZ"/>
        </w:rPr>
        <w:t xml:space="preserve"> a</w:t>
      </w:r>
      <w:r w:rsidR="00A53518">
        <w:rPr>
          <w:rFonts w:ascii="Arial" w:hAnsi="Arial"/>
          <w:lang w:val="cs-CZ"/>
        </w:rPr>
        <w:t xml:space="preserve"> černá.</w:t>
      </w:r>
    </w:p>
    <w:p w14:paraId="5ACD7A10" w14:textId="5D2E2B9C" w:rsidR="004F00AF" w:rsidRPr="00FE7FF5" w:rsidRDefault="006E34C2" w:rsidP="00C03CBD">
      <w:pPr>
        <w:spacing w:after="0" w:line="280" w:lineRule="exact"/>
        <w:ind w:left="1327" w:right="554"/>
        <w:jc w:val="both"/>
        <w:rPr>
          <w:rFonts w:ascii="Arial" w:hAnsi="Arial"/>
          <w:lang w:val="cs-CZ"/>
        </w:rPr>
      </w:pPr>
      <w:r w:rsidRPr="00FE7FF5">
        <w:rPr>
          <w:rFonts w:ascii="Arial" w:hAnsi="Arial"/>
          <w:lang w:val="cs-CZ"/>
        </w:rPr>
        <w:t>Samozřejmě je také možné navrhnout a realizovat konkrétní barvy přizpůsobené barevným kódům velkých vozových parků.</w:t>
      </w:r>
    </w:p>
    <w:p w14:paraId="17D09ED7" w14:textId="77777777" w:rsidR="004F00AF" w:rsidRPr="00FE7FF5" w:rsidRDefault="004F00AF" w:rsidP="00C03CBD">
      <w:pPr>
        <w:spacing w:after="0" w:line="280" w:lineRule="exact"/>
        <w:ind w:left="1327" w:right="554"/>
        <w:jc w:val="both"/>
        <w:rPr>
          <w:rFonts w:ascii="Arial" w:eastAsia="Arial" w:hAnsi="Arial" w:cs="Arial"/>
          <w:bCs/>
          <w:lang w:val="cs-CZ"/>
        </w:rPr>
      </w:pPr>
    </w:p>
    <w:p w14:paraId="396A6E94" w14:textId="34AFAD29" w:rsidR="004F00AF" w:rsidRPr="00FE7FF5" w:rsidRDefault="00C81041" w:rsidP="00C03CBD">
      <w:pPr>
        <w:pStyle w:val="Nadpis2"/>
        <w:ind w:left="1327" w:right="554"/>
        <w:rPr>
          <w:rFonts w:ascii="Arial" w:hAnsi="Arial" w:cs="Arial"/>
          <w:b/>
          <w:bCs/>
          <w:color w:val="auto"/>
          <w:sz w:val="22"/>
          <w:szCs w:val="22"/>
          <w:lang w:val="cs-CZ"/>
        </w:rPr>
      </w:pPr>
      <w:bookmarkStart w:id="18" w:name="_Toc63503692"/>
      <w:bookmarkStart w:id="19" w:name="_Toc67344165"/>
      <w:r w:rsidRPr="00FE7FF5">
        <w:rPr>
          <w:rFonts w:ascii="Arial" w:hAnsi="Arial"/>
          <w:b/>
          <w:color w:val="auto"/>
          <w:sz w:val="22"/>
          <w:lang w:val="cs-CZ"/>
        </w:rPr>
        <w:t>Lepší viditelnost</w:t>
      </w:r>
      <w:r w:rsidR="004F00AF" w:rsidRPr="00FE7FF5">
        <w:rPr>
          <w:rFonts w:ascii="Arial" w:hAnsi="Arial"/>
          <w:b/>
          <w:color w:val="auto"/>
          <w:sz w:val="22"/>
          <w:lang w:val="cs-CZ"/>
        </w:rPr>
        <w:t>,</w:t>
      </w:r>
      <w:r w:rsidRPr="00FE7FF5">
        <w:rPr>
          <w:rFonts w:ascii="Arial" w:hAnsi="Arial"/>
          <w:b/>
          <w:color w:val="auto"/>
          <w:sz w:val="22"/>
          <w:lang w:val="cs-CZ"/>
        </w:rPr>
        <w:t xml:space="preserve"> full-</w:t>
      </w:r>
      <w:r w:rsidR="004F00AF" w:rsidRPr="00FE7FF5">
        <w:rPr>
          <w:rFonts w:ascii="Arial" w:hAnsi="Arial"/>
          <w:b/>
          <w:color w:val="auto"/>
          <w:sz w:val="22"/>
          <w:lang w:val="cs-CZ"/>
        </w:rPr>
        <w:t xml:space="preserve">LED </w:t>
      </w:r>
      <w:bookmarkEnd w:id="18"/>
      <w:r w:rsidRPr="00FE7FF5">
        <w:rPr>
          <w:rFonts w:ascii="Arial" w:hAnsi="Arial"/>
          <w:b/>
          <w:color w:val="auto"/>
          <w:sz w:val="22"/>
          <w:lang w:val="cs-CZ"/>
        </w:rPr>
        <w:t>světlomety</w:t>
      </w:r>
      <w:bookmarkEnd w:id="19"/>
      <w:r w:rsidR="004F00AF" w:rsidRPr="00FE7FF5">
        <w:rPr>
          <w:rFonts w:ascii="Arial" w:hAnsi="Arial"/>
          <w:b/>
          <w:color w:val="auto"/>
          <w:sz w:val="22"/>
          <w:lang w:val="cs-CZ"/>
        </w:rPr>
        <w:t xml:space="preserve"> </w:t>
      </w:r>
    </w:p>
    <w:p w14:paraId="760B1443" w14:textId="2B98BFD3" w:rsidR="007A13AE" w:rsidRPr="00555576" w:rsidRDefault="00C81041" w:rsidP="00555576">
      <w:pPr>
        <w:spacing w:after="0"/>
        <w:ind w:left="1327" w:right="554"/>
        <w:jc w:val="both"/>
        <w:rPr>
          <w:rFonts w:ascii="Arial" w:hAnsi="Arial"/>
          <w:lang w:val="cs-CZ"/>
        </w:rPr>
      </w:pPr>
      <w:r w:rsidRPr="00FE7FF5">
        <w:rPr>
          <w:rFonts w:ascii="Arial" w:hAnsi="Arial"/>
          <w:lang w:val="cs-CZ"/>
        </w:rPr>
        <w:t>Široká boční zrcátka (+35 mm na délku a +22 mm na šířku) zlepšují viditelnost dozadu o 35</w:t>
      </w:r>
      <w:r w:rsidR="008213C9">
        <w:rPr>
          <w:rFonts w:ascii="Arial" w:hAnsi="Arial"/>
          <w:lang w:val="cs-CZ"/>
        </w:rPr>
        <w:t xml:space="preserve"> </w:t>
      </w:r>
      <w:r w:rsidRPr="00FE7FF5">
        <w:rPr>
          <w:rFonts w:ascii="Arial" w:hAnsi="Arial"/>
          <w:lang w:val="cs-CZ"/>
        </w:rPr>
        <w:t xml:space="preserve">%. Standardní verze nového Kangoo Van má </w:t>
      </w:r>
      <w:r w:rsidR="00DF3DA5">
        <w:rPr>
          <w:rFonts w:ascii="Arial" w:hAnsi="Arial"/>
          <w:lang w:val="cs-CZ"/>
        </w:rPr>
        <w:t>obrysová</w:t>
      </w:r>
      <w:r w:rsidRPr="00FE7FF5">
        <w:rPr>
          <w:rFonts w:ascii="Arial" w:hAnsi="Arial"/>
          <w:lang w:val="cs-CZ"/>
        </w:rPr>
        <w:t xml:space="preserve"> LED světla vpředu i vzadu. Výhody jsou nesporné: odpadá nutnost měnit žárovky a úspora paliva se zvýšila o 0,04 l/100 km, t.j. 1g CO2/km.</w:t>
      </w:r>
      <w:r w:rsidR="00555576">
        <w:rPr>
          <w:rFonts w:ascii="Arial" w:hAnsi="Arial"/>
          <w:lang w:val="cs-CZ"/>
        </w:rPr>
        <w:t xml:space="preserve"> </w:t>
      </w:r>
      <w:r w:rsidRPr="00FE7FF5">
        <w:rPr>
          <w:rFonts w:ascii="Arial" w:hAnsi="Arial"/>
          <w:lang w:val="cs-CZ"/>
        </w:rPr>
        <w:t>Doplňkové full-LED světlomety zaručují dosah 350</w:t>
      </w:r>
      <w:r w:rsidR="00555576">
        <w:rPr>
          <w:rFonts w:ascii="Arial" w:hAnsi="Arial"/>
          <w:lang w:val="cs-CZ"/>
        </w:rPr>
        <w:t xml:space="preserve"> </w:t>
      </w:r>
      <w:r w:rsidRPr="00FE7FF5">
        <w:rPr>
          <w:rFonts w:ascii="Arial" w:hAnsi="Arial"/>
          <w:lang w:val="cs-CZ"/>
        </w:rPr>
        <w:t>m. K dispozici jsou také LED mlhová světla, zajišťující lepší viditelnost na silnici, při zatáčení a při manévrování. Nov</w:t>
      </w:r>
      <w:r w:rsidR="00D27B80">
        <w:rPr>
          <w:rFonts w:ascii="Arial" w:hAnsi="Arial"/>
          <w:lang w:val="cs-CZ"/>
        </w:rPr>
        <w:t>é</w:t>
      </w:r>
      <w:r w:rsidRPr="00FE7FF5">
        <w:rPr>
          <w:rFonts w:ascii="Arial" w:hAnsi="Arial"/>
          <w:lang w:val="cs-CZ"/>
        </w:rPr>
        <w:t xml:space="preserve"> Kangoo </w:t>
      </w:r>
      <w:r w:rsidR="008213C9">
        <w:rPr>
          <w:rFonts w:ascii="Arial" w:hAnsi="Arial"/>
          <w:lang w:val="cs-CZ"/>
        </w:rPr>
        <w:t xml:space="preserve">Van </w:t>
      </w:r>
      <w:r w:rsidRPr="00FE7FF5">
        <w:rPr>
          <w:rFonts w:ascii="Arial" w:hAnsi="Arial"/>
          <w:lang w:val="cs-CZ"/>
        </w:rPr>
        <w:t>je dodáván</w:t>
      </w:r>
      <w:r w:rsidR="00293B50">
        <w:rPr>
          <w:rFonts w:ascii="Arial" w:hAnsi="Arial"/>
          <w:lang w:val="cs-CZ"/>
        </w:rPr>
        <w:t>o</w:t>
      </w:r>
      <w:r w:rsidRPr="00FE7FF5">
        <w:rPr>
          <w:rFonts w:ascii="Arial" w:hAnsi="Arial"/>
          <w:lang w:val="cs-CZ"/>
        </w:rPr>
        <w:t xml:space="preserve"> také s</w:t>
      </w:r>
      <w:r w:rsidR="00976A0E">
        <w:rPr>
          <w:rFonts w:ascii="Arial" w:hAnsi="Arial"/>
          <w:lang w:val="cs-CZ"/>
        </w:rPr>
        <w:t xml:space="preserve"> automatickým přepínáním dálkových světlometů </w:t>
      </w:r>
      <w:r w:rsidRPr="00FE7FF5">
        <w:rPr>
          <w:rFonts w:ascii="Arial" w:hAnsi="Arial"/>
          <w:lang w:val="cs-CZ"/>
        </w:rPr>
        <w:t xml:space="preserve">pro optimální viditelnost bez </w:t>
      </w:r>
      <w:r w:rsidR="00976A0E">
        <w:rPr>
          <w:rFonts w:ascii="Arial" w:hAnsi="Arial"/>
          <w:lang w:val="cs-CZ"/>
        </w:rPr>
        <w:t>oslňování</w:t>
      </w:r>
      <w:r w:rsidRPr="00FE7FF5">
        <w:rPr>
          <w:rFonts w:ascii="Arial" w:hAnsi="Arial"/>
          <w:lang w:val="cs-CZ"/>
        </w:rPr>
        <w:t xml:space="preserve"> ostatních řidičů.</w:t>
      </w:r>
    </w:p>
    <w:p w14:paraId="2474265D" w14:textId="28F9EF1C" w:rsidR="004F00AF" w:rsidRPr="00FE7FF5" w:rsidRDefault="0050595F" w:rsidP="00C03CBD">
      <w:pPr>
        <w:pStyle w:val="Nadpis1"/>
        <w:ind w:left="1327" w:right="554"/>
        <w:rPr>
          <w:rFonts w:ascii="Arial" w:hAnsi="Arial" w:cs="Arial"/>
          <w:b/>
          <w:bCs/>
          <w:color w:val="F6BC27"/>
          <w:sz w:val="28"/>
          <w:szCs w:val="24"/>
          <w:lang w:val="cs-CZ"/>
        </w:rPr>
      </w:pPr>
      <w:bookmarkStart w:id="20" w:name="_Toc63503693"/>
      <w:bookmarkStart w:id="21" w:name="_Toc67344166"/>
      <w:r w:rsidRPr="00FE7FF5">
        <w:rPr>
          <w:rFonts w:ascii="Arial" w:hAnsi="Arial"/>
          <w:b/>
          <w:color w:val="F6BC27"/>
          <w:sz w:val="28"/>
          <w:lang w:val="cs-CZ"/>
        </w:rPr>
        <w:lastRenderedPageBreak/>
        <w:t>ELEGANTNÍ</w:t>
      </w:r>
      <w:r w:rsidR="008213C9">
        <w:rPr>
          <w:rFonts w:ascii="Arial" w:hAnsi="Arial"/>
          <w:b/>
          <w:color w:val="F6BC27"/>
          <w:sz w:val="28"/>
          <w:lang w:val="cs-CZ"/>
        </w:rPr>
        <w:t xml:space="preserve"> A</w:t>
      </w:r>
      <w:r w:rsidRPr="00FE7FF5">
        <w:rPr>
          <w:rFonts w:ascii="Arial" w:hAnsi="Arial"/>
          <w:b/>
          <w:color w:val="F6BC27"/>
          <w:sz w:val="28"/>
          <w:lang w:val="cs-CZ"/>
        </w:rPr>
        <w:t xml:space="preserve"> MODERNÍ DESIGN INTERIÉRU</w:t>
      </w:r>
      <w:bookmarkEnd w:id="20"/>
      <w:bookmarkEnd w:id="21"/>
    </w:p>
    <w:p w14:paraId="16F08306" w14:textId="77777777" w:rsidR="004F00AF" w:rsidRPr="00FE7FF5" w:rsidRDefault="004F00AF" w:rsidP="00C03CBD">
      <w:pPr>
        <w:spacing w:after="0" w:line="280" w:lineRule="exact"/>
        <w:ind w:left="1327" w:right="554"/>
        <w:jc w:val="both"/>
        <w:rPr>
          <w:rFonts w:ascii="Arial" w:eastAsia="Times New Roman" w:hAnsi="Arial" w:cs="Arial"/>
          <w:b/>
          <w:bCs/>
          <w:color w:val="FFC000"/>
          <w:lang w:val="cs-CZ" w:eastAsia="ko-KR"/>
        </w:rPr>
      </w:pPr>
    </w:p>
    <w:p w14:paraId="7BB0A5D0" w14:textId="18AD4483" w:rsidR="004F0F63" w:rsidRPr="00FE7FF5" w:rsidRDefault="004F0F63" w:rsidP="00C03CBD">
      <w:pPr>
        <w:spacing w:after="0" w:line="280" w:lineRule="exact"/>
        <w:ind w:left="1327" w:right="554"/>
        <w:jc w:val="both"/>
        <w:rPr>
          <w:rFonts w:ascii="Arial" w:hAnsi="Arial"/>
          <w:b/>
          <w:i/>
          <w:lang w:val="cs-CZ"/>
        </w:rPr>
      </w:pPr>
      <w:r w:rsidRPr="00FE7FF5">
        <w:rPr>
          <w:rFonts w:ascii="Arial" w:hAnsi="Arial"/>
          <w:b/>
          <w:i/>
          <w:lang w:val="cs-CZ"/>
        </w:rPr>
        <w:t>Nový Kangoo Van má modernější</w:t>
      </w:r>
      <w:r w:rsidR="008213C9">
        <w:rPr>
          <w:rFonts w:ascii="Arial" w:hAnsi="Arial"/>
          <w:b/>
          <w:i/>
          <w:lang w:val="cs-CZ"/>
        </w:rPr>
        <w:t>, sofistikovanější</w:t>
      </w:r>
      <w:r w:rsidRPr="00FE7FF5">
        <w:rPr>
          <w:rFonts w:ascii="Arial" w:hAnsi="Arial"/>
          <w:b/>
          <w:i/>
          <w:lang w:val="cs-CZ"/>
        </w:rPr>
        <w:t xml:space="preserve"> </w:t>
      </w:r>
      <w:r w:rsidR="008213C9">
        <w:rPr>
          <w:rFonts w:ascii="Arial" w:hAnsi="Arial"/>
          <w:b/>
          <w:i/>
          <w:lang w:val="cs-CZ"/>
        </w:rPr>
        <w:t xml:space="preserve">a ještě více ergonomický </w:t>
      </w:r>
      <w:r w:rsidRPr="00FE7FF5">
        <w:rPr>
          <w:rFonts w:ascii="Arial" w:hAnsi="Arial"/>
          <w:b/>
          <w:i/>
          <w:lang w:val="cs-CZ"/>
        </w:rPr>
        <w:t>design</w:t>
      </w:r>
      <w:r w:rsidR="00293B50">
        <w:rPr>
          <w:rFonts w:ascii="Arial" w:hAnsi="Arial"/>
          <w:b/>
          <w:i/>
          <w:lang w:val="cs-CZ"/>
        </w:rPr>
        <w:t xml:space="preserve"> interiéru</w:t>
      </w:r>
      <w:r w:rsidRPr="00FE7FF5">
        <w:rPr>
          <w:rFonts w:ascii="Arial" w:hAnsi="Arial"/>
          <w:b/>
          <w:i/>
          <w:lang w:val="cs-CZ"/>
        </w:rPr>
        <w:t xml:space="preserve">. Vodorovná palubní deska </w:t>
      </w:r>
      <w:r w:rsidR="00555576">
        <w:rPr>
          <w:rFonts w:ascii="Arial" w:hAnsi="Arial"/>
          <w:b/>
          <w:i/>
          <w:lang w:val="cs-CZ"/>
        </w:rPr>
        <w:t>tvoří</w:t>
      </w:r>
      <w:r w:rsidRPr="00FE7FF5">
        <w:rPr>
          <w:rFonts w:ascii="Arial" w:hAnsi="Arial"/>
          <w:b/>
          <w:i/>
          <w:lang w:val="cs-CZ"/>
        </w:rPr>
        <w:t xml:space="preserve"> plynulý dojem až k</w:t>
      </w:r>
      <w:r w:rsidR="00555576">
        <w:rPr>
          <w:rFonts w:ascii="Arial" w:hAnsi="Arial"/>
          <w:b/>
          <w:i/>
          <w:lang w:val="cs-CZ"/>
        </w:rPr>
        <w:t xml:space="preserve"> panelům</w:t>
      </w:r>
      <w:r w:rsidR="007F2FB6" w:rsidRPr="00FE7FF5">
        <w:rPr>
          <w:rFonts w:ascii="Arial" w:hAnsi="Arial"/>
          <w:b/>
          <w:i/>
          <w:lang w:val="cs-CZ"/>
        </w:rPr>
        <w:t xml:space="preserve"> dveří. Kompletně přepracovaná sedadla jsou odolnější než dříve. Pohodlí v kabině je zvýšeno dodatečným odhlučněním, které přispívá k tišší, méně únavné jízdě. Kabina, která byla navržena s důrazem na praktičnost, poskytuje 60 litrů úložného prostoru, což z ní dělá jedničku ve své kategorii. Nový prvek: v kabině je nyní dostatek prostoru pro tř</w:t>
      </w:r>
      <w:r w:rsidR="00556A0C" w:rsidRPr="00FE7FF5">
        <w:rPr>
          <w:rFonts w:ascii="Arial" w:hAnsi="Arial"/>
          <w:b/>
          <w:i/>
          <w:lang w:val="cs-CZ"/>
        </w:rPr>
        <w:t>i plnohodnotná sedadla!</w:t>
      </w:r>
    </w:p>
    <w:p w14:paraId="4368F991" w14:textId="77777777" w:rsidR="004F00AF" w:rsidRPr="00FE7FF5" w:rsidRDefault="004F00AF" w:rsidP="00C03CBD">
      <w:pPr>
        <w:spacing w:after="0" w:line="280" w:lineRule="exact"/>
        <w:ind w:left="1327" w:right="554"/>
        <w:jc w:val="both"/>
        <w:rPr>
          <w:rFonts w:ascii="Arial" w:eastAsia="Times New Roman" w:hAnsi="Arial" w:cs="Arial"/>
          <w:b/>
          <w:bCs/>
          <w:lang w:val="cs-CZ" w:eastAsia="ko-KR"/>
        </w:rPr>
      </w:pPr>
    </w:p>
    <w:p w14:paraId="2D3B09F7" w14:textId="5B369D3D" w:rsidR="004F00AF" w:rsidRPr="00FE7FF5" w:rsidRDefault="00556A0C" w:rsidP="00C03CBD">
      <w:pPr>
        <w:pStyle w:val="Nadpis2"/>
        <w:ind w:left="1327" w:right="554"/>
        <w:rPr>
          <w:rFonts w:ascii="Arial" w:hAnsi="Arial" w:cs="Arial"/>
          <w:b/>
          <w:bCs/>
          <w:color w:val="auto"/>
          <w:sz w:val="22"/>
          <w:szCs w:val="22"/>
          <w:lang w:val="cs-CZ"/>
        </w:rPr>
      </w:pPr>
      <w:bookmarkStart w:id="22" w:name="_Toc67344167"/>
      <w:r w:rsidRPr="00FE7FF5">
        <w:rPr>
          <w:rFonts w:ascii="Arial" w:hAnsi="Arial"/>
          <w:b/>
          <w:color w:val="auto"/>
          <w:sz w:val="22"/>
          <w:lang w:val="cs-CZ"/>
        </w:rPr>
        <w:t xml:space="preserve">Navrženo pro </w:t>
      </w:r>
      <w:r w:rsidR="00A11D5D">
        <w:rPr>
          <w:rFonts w:ascii="Arial" w:hAnsi="Arial"/>
          <w:b/>
          <w:color w:val="auto"/>
          <w:sz w:val="22"/>
          <w:lang w:val="cs-CZ"/>
        </w:rPr>
        <w:t xml:space="preserve">praktičnost i </w:t>
      </w:r>
      <w:r w:rsidRPr="00FE7FF5">
        <w:rPr>
          <w:rFonts w:ascii="Arial" w:hAnsi="Arial"/>
          <w:b/>
          <w:color w:val="auto"/>
          <w:sz w:val="22"/>
          <w:lang w:val="cs-CZ"/>
        </w:rPr>
        <w:t>pohodlí</w:t>
      </w:r>
      <w:bookmarkEnd w:id="22"/>
    </w:p>
    <w:p w14:paraId="216C0143" w14:textId="2F5E97EE" w:rsidR="00556A0C" w:rsidRPr="00FE7FF5" w:rsidRDefault="00556A0C" w:rsidP="00C03CBD">
      <w:pPr>
        <w:spacing w:after="0" w:line="280" w:lineRule="exact"/>
        <w:ind w:left="1327" w:right="554"/>
        <w:jc w:val="both"/>
        <w:rPr>
          <w:rFonts w:ascii="Arial" w:hAnsi="Arial"/>
          <w:lang w:val="cs-CZ"/>
        </w:rPr>
      </w:pPr>
      <w:r w:rsidRPr="00FE7FF5">
        <w:rPr>
          <w:rFonts w:ascii="Arial" w:hAnsi="Arial"/>
          <w:lang w:val="cs-CZ"/>
        </w:rPr>
        <w:t>Interiér je zdokonalen vodorovnou palubní deskou a novým volantem</w:t>
      </w:r>
      <w:r w:rsidR="00126045">
        <w:rPr>
          <w:rFonts w:ascii="Arial" w:hAnsi="Arial"/>
          <w:lang w:val="cs-CZ"/>
        </w:rPr>
        <w:t xml:space="preserve"> s </w:t>
      </w:r>
      <w:r w:rsidRPr="00FE7FF5">
        <w:rPr>
          <w:rFonts w:ascii="Arial" w:hAnsi="Arial"/>
          <w:lang w:val="cs-CZ"/>
        </w:rPr>
        <w:t>hlavní</w:t>
      </w:r>
      <w:r w:rsidR="00126045">
        <w:rPr>
          <w:rFonts w:ascii="Arial" w:hAnsi="Arial"/>
          <w:lang w:val="cs-CZ"/>
        </w:rPr>
        <w:t>mi</w:t>
      </w:r>
      <w:r w:rsidRPr="00FE7FF5">
        <w:rPr>
          <w:rFonts w:ascii="Arial" w:hAnsi="Arial"/>
          <w:lang w:val="cs-CZ"/>
        </w:rPr>
        <w:t xml:space="preserve"> ovládací</w:t>
      </w:r>
      <w:r w:rsidR="00126045">
        <w:rPr>
          <w:rFonts w:ascii="Arial" w:hAnsi="Arial"/>
          <w:lang w:val="cs-CZ"/>
        </w:rPr>
        <w:t>mi</w:t>
      </w:r>
      <w:r w:rsidRPr="00FE7FF5">
        <w:rPr>
          <w:rFonts w:ascii="Arial" w:hAnsi="Arial"/>
          <w:lang w:val="cs-CZ"/>
        </w:rPr>
        <w:t xml:space="preserve"> prvky. Citlivá hra barev a textur</w:t>
      </w:r>
      <w:r w:rsidR="00171E93" w:rsidRPr="00FE7FF5">
        <w:rPr>
          <w:rFonts w:ascii="Arial" w:hAnsi="Arial"/>
          <w:lang w:val="cs-CZ"/>
        </w:rPr>
        <w:t xml:space="preserve"> posouvá interiér o třídu výš. V </w:t>
      </w:r>
      <w:r w:rsidR="00555576" w:rsidRPr="00FE7FF5">
        <w:rPr>
          <w:rFonts w:ascii="Arial" w:hAnsi="Arial"/>
          <w:lang w:val="cs-CZ"/>
        </w:rPr>
        <w:t>závislosti</w:t>
      </w:r>
      <w:r w:rsidR="00171E93" w:rsidRPr="00FE7FF5">
        <w:rPr>
          <w:rFonts w:ascii="Arial" w:hAnsi="Arial"/>
          <w:lang w:val="cs-CZ"/>
        </w:rPr>
        <w:t xml:space="preserve"> na verzi byly přidány chromované prvky na kliky dveří, kolem ovládacích prvků na volantu, na řadicí páku, větrací otvory v palubní desce, ovládací prvky a 8” obrazovku. </w:t>
      </w:r>
      <w:r w:rsidR="00555576">
        <w:rPr>
          <w:rFonts w:ascii="Arial" w:hAnsi="Arial"/>
          <w:lang w:val="cs-CZ"/>
        </w:rPr>
        <w:t>Originální</w:t>
      </w:r>
      <w:r w:rsidR="00171E93" w:rsidRPr="00FE7FF5">
        <w:rPr>
          <w:rFonts w:ascii="Arial" w:hAnsi="Arial"/>
          <w:lang w:val="cs-CZ"/>
        </w:rPr>
        <w:t xml:space="preserve"> ovládání klimatizace a automatická dvou</w:t>
      </w:r>
      <w:r w:rsidR="00A11D5D">
        <w:rPr>
          <w:rFonts w:ascii="Arial" w:hAnsi="Arial"/>
          <w:lang w:val="cs-CZ"/>
        </w:rPr>
        <w:t>-</w:t>
      </w:r>
      <w:r w:rsidR="00171E93" w:rsidRPr="00FE7FF5">
        <w:rPr>
          <w:rFonts w:ascii="Arial" w:hAnsi="Arial"/>
          <w:lang w:val="cs-CZ"/>
        </w:rPr>
        <w:t>zónová klimatizace umožňují nastavit vlastní požadovanou teplotu</w:t>
      </w:r>
      <w:r w:rsidR="00555576" w:rsidRPr="00555576">
        <w:rPr>
          <w:rFonts w:ascii="Arial" w:hAnsi="Arial"/>
          <w:lang w:val="cs-CZ"/>
        </w:rPr>
        <w:t xml:space="preserve"> </w:t>
      </w:r>
      <w:r w:rsidR="00555576" w:rsidRPr="00FE7FF5">
        <w:rPr>
          <w:rFonts w:ascii="Arial" w:hAnsi="Arial"/>
          <w:lang w:val="cs-CZ"/>
        </w:rPr>
        <w:t>jak řidiči, tak cestujícím</w:t>
      </w:r>
      <w:r w:rsidR="00171E93" w:rsidRPr="00FE7FF5">
        <w:rPr>
          <w:rFonts w:ascii="Arial" w:hAnsi="Arial"/>
          <w:lang w:val="cs-CZ"/>
        </w:rPr>
        <w:t>.</w:t>
      </w:r>
    </w:p>
    <w:p w14:paraId="73596C64" w14:textId="77777777" w:rsidR="004F00AF" w:rsidRPr="00FE7FF5" w:rsidRDefault="004F00AF" w:rsidP="00C03CBD">
      <w:pPr>
        <w:spacing w:after="0" w:line="280" w:lineRule="exact"/>
        <w:ind w:left="1327" w:right="554"/>
        <w:jc w:val="both"/>
        <w:rPr>
          <w:rFonts w:ascii="Arial" w:eastAsia="Times New Roman" w:hAnsi="Arial" w:cs="Arial"/>
          <w:lang w:val="cs-CZ" w:eastAsia="ko-KR"/>
        </w:rPr>
      </w:pPr>
    </w:p>
    <w:p w14:paraId="48A03BAD" w14:textId="1DA11403" w:rsidR="004F00AF" w:rsidRPr="00FE7FF5" w:rsidRDefault="00171E93" w:rsidP="00C03CBD">
      <w:pPr>
        <w:pStyle w:val="Nadpis2"/>
        <w:ind w:left="1327" w:right="554"/>
        <w:rPr>
          <w:rFonts w:ascii="Arial" w:hAnsi="Arial" w:cs="Arial"/>
          <w:b/>
          <w:bCs/>
          <w:color w:val="auto"/>
          <w:sz w:val="22"/>
          <w:szCs w:val="22"/>
          <w:lang w:val="cs-CZ"/>
        </w:rPr>
      </w:pPr>
      <w:bookmarkStart w:id="23" w:name="_Toc67344168"/>
      <w:r w:rsidRPr="00FE7FF5">
        <w:rPr>
          <w:rFonts w:ascii="Arial" w:hAnsi="Arial"/>
          <w:b/>
          <w:color w:val="auto"/>
          <w:sz w:val="22"/>
          <w:lang w:val="cs-CZ"/>
        </w:rPr>
        <w:t>Ergonomická poloha při řízení</w:t>
      </w:r>
      <w:bookmarkEnd w:id="23"/>
    </w:p>
    <w:p w14:paraId="68EF81E1" w14:textId="72CDB49B" w:rsidR="00CC6A49" w:rsidRDefault="00171E93" w:rsidP="00A11D5D">
      <w:pPr>
        <w:spacing w:after="0" w:line="280" w:lineRule="exact"/>
        <w:ind w:left="1327" w:right="425"/>
        <w:jc w:val="both"/>
        <w:rPr>
          <w:rFonts w:ascii="Arial" w:hAnsi="Arial"/>
          <w:lang w:val="cs-CZ"/>
        </w:rPr>
      </w:pPr>
      <w:r w:rsidRPr="00FE7FF5">
        <w:rPr>
          <w:rFonts w:ascii="Arial" w:hAnsi="Arial"/>
          <w:lang w:val="cs-CZ"/>
        </w:rPr>
        <w:t>Jelikož profesionálové někdy tráví hodně času na cestě, nový Kangoo Van</w:t>
      </w:r>
      <w:r w:rsidR="00763BFB" w:rsidRPr="00FE7FF5">
        <w:rPr>
          <w:rFonts w:ascii="Arial" w:hAnsi="Arial"/>
          <w:lang w:val="cs-CZ"/>
        </w:rPr>
        <w:t xml:space="preserve"> se přizpůsobí tělu každého řidiče díky sedadlu</w:t>
      </w:r>
      <w:r w:rsidR="00266B29">
        <w:rPr>
          <w:rFonts w:ascii="Arial" w:hAnsi="Arial"/>
          <w:lang w:val="cs-CZ"/>
        </w:rPr>
        <w:t xml:space="preserve"> s </w:t>
      </w:r>
      <w:r w:rsidR="00763BFB" w:rsidRPr="00FE7FF5">
        <w:rPr>
          <w:rFonts w:ascii="Arial" w:hAnsi="Arial"/>
          <w:lang w:val="cs-CZ"/>
        </w:rPr>
        <w:t>nastavit</w:t>
      </w:r>
      <w:r w:rsidR="00266B29">
        <w:rPr>
          <w:rFonts w:ascii="Arial" w:hAnsi="Arial"/>
          <w:lang w:val="cs-CZ"/>
        </w:rPr>
        <w:t>elnou</w:t>
      </w:r>
      <w:r w:rsidR="00763BFB" w:rsidRPr="00FE7FF5">
        <w:rPr>
          <w:rFonts w:ascii="Arial" w:hAnsi="Arial"/>
          <w:lang w:val="cs-CZ"/>
        </w:rPr>
        <w:t xml:space="preserve"> výšk</w:t>
      </w:r>
      <w:r w:rsidR="00266B29">
        <w:rPr>
          <w:rFonts w:ascii="Arial" w:hAnsi="Arial"/>
          <w:lang w:val="cs-CZ"/>
        </w:rPr>
        <w:t>ou, hloubkou</w:t>
      </w:r>
      <w:r w:rsidR="00763BFB" w:rsidRPr="00FE7FF5">
        <w:rPr>
          <w:rFonts w:ascii="Arial" w:hAnsi="Arial"/>
          <w:lang w:val="cs-CZ"/>
        </w:rPr>
        <w:t xml:space="preserve"> a nyní také s nastavitelnou bederní opěrkou (hloubka +/- 40 mm, výška +/- 30 mm). Výška volantu byla nastavitelná již v minulosti, pro zvýšení pohodlí je nyní možné nastavit také</w:t>
      </w:r>
      <w:r w:rsidR="00266B29">
        <w:rPr>
          <w:rFonts w:ascii="Arial" w:hAnsi="Arial"/>
          <w:lang w:val="cs-CZ"/>
        </w:rPr>
        <w:t xml:space="preserve"> jeho</w:t>
      </w:r>
      <w:r w:rsidR="00763BFB" w:rsidRPr="00FE7FF5">
        <w:rPr>
          <w:rFonts w:ascii="Arial" w:hAnsi="Arial"/>
          <w:lang w:val="cs-CZ"/>
        </w:rPr>
        <w:t xml:space="preserve"> hloubku (+/- 25 mm). Přístup k sedadlu řidiče je mimořádně snadný díky dveřím, které lze otevřít do úhlu 90°!</w:t>
      </w:r>
      <w:r w:rsidR="00A11D5D">
        <w:rPr>
          <w:rFonts w:ascii="Arial" w:hAnsi="Arial"/>
          <w:lang w:val="cs-CZ"/>
        </w:rPr>
        <w:t xml:space="preserve"> </w:t>
      </w:r>
      <w:r w:rsidR="00CC6A49">
        <w:rPr>
          <w:rFonts w:ascii="Arial" w:hAnsi="Arial"/>
          <w:lang w:val="cs-CZ"/>
        </w:rPr>
        <w:t xml:space="preserve">Pro větší bezpečnost </w:t>
      </w:r>
      <w:r w:rsidR="00CC30D7">
        <w:rPr>
          <w:rFonts w:ascii="Arial" w:hAnsi="Arial"/>
          <w:lang w:val="cs-CZ"/>
        </w:rPr>
        <w:t>může být</w:t>
      </w:r>
      <w:r w:rsidR="00CC6A49">
        <w:rPr>
          <w:rFonts w:ascii="Arial" w:hAnsi="Arial"/>
          <w:lang w:val="cs-CZ"/>
        </w:rPr>
        <w:t xml:space="preserve"> Nový Kangoo Van vybaven širokoúhlým zrcátkem </w:t>
      </w:r>
      <w:r w:rsidR="00CC6A49" w:rsidRPr="00CC6A49">
        <w:rPr>
          <w:rFonts w:ascii="Arial" w:hAnsi="Arial"/>
          <w:i/>
          <w:iCs/>
          <w:lang w:val="cs-CZ"/>
        </w:rPr>
        <w:t>Wide View Mirror</w:t>
      </w:r>
      <w:r w:rsidR="00CC6A49">
        <w:rPr>
          <w:rFonts w:ascii="Arial" w:hAnsi="Arial"/>
          <w:lang w:val="cs-CZ"/>
        </w:rPr>
        <w:t xml:space="preserve">, které umožňuje vidět, co se děje </w:t>
      </w:r>
      <w:r w:rsidR="00B605FC">
        <w:rPr>
          <w:rFonts w:ascii="Arial" w:hAnsi="Arial"/>
          <w:lang w:val="cs-CZ"/>
        </w:rPr>
        <w:t xml:space="preserve">v mrtvém pravém úhlu a například zcela bezpečně projet křižovatkou. </w:t>
      </w:r>
      <w:r w:rsidR="00CC6A49">
        <w:rPr>
          <w:rFonts w:ascii="Arial" w:hAnsi="Arial"/>
          <w:lang w:val="cs-CZ"/>
        </w:rPr>
        <w:t xml:space="preserve">   </w:t>
      </w:r>
    </w:p>
    <w:p w14:paraId="126596F0" w14:textId="77777777" w:rsidR="004F00AF" w:rsidRPr="00FE7FF5" w:rsidRDefault="004F00AF" w:rsidP="00B605FC">
      <w:pPr>
        <w:spacing w:after="0" w:line="280" w:lineRule="exact"/>
        <w:ind w:right="554"/>
        <w:jc w:val="both"/>
        <w:rPr>
          <w:rFonts w:ascii="Arial" w:eastAsia="Times New Roman" w:hAnsi="Arial" w:cs="Arial"/>
          <w:lang w:val="cs-CZ" w:eastAsia="ko-KR"/>
        </w:rPr>
      </w:pPr>
    </w:p>
    <w:p w14:paraId="5E5C28A9" w14:textId="0BC8A9CC" w:rsidR="004F00AF" w:rsidRPr="00FE7FF5" w:rsidRDefault="00763BFB" w:rsidP="00C03CBD">
      <w:pPr>
        <w:pStyle w:val="Nadpis2"/>
        <w:ind w:left="1327" w:right="554"/>
        <w:rPr>
          <w:rFonts w:ascii="Arial" w:hAnsi="Arial" w:cs="Arial"/>
          <w:b/>
          <w:bCs/>
          <w:color w:val="auto"/>
          <w:sz w:val="22"/>
          <w:szCs w:val="22"/>
          <w:lang w:val="cs-CZ"/>
        </w:rPr>
      </w:pPr>
      <w:bookmarkStart w:id="24" w:name="_Toc67344169"/>
      <w:r w:rsidRPr="00FE7FF5">
        <w:rPr>
          <w:rFonts w:ascii="Arial" w:hAnsi="Arial"/>
          <w:b/>
          <w:color w:val="auto"/>
          <w:sz w:val="22"/>
          <w:lang w:val="cs-CZ"/>
        </w:rPr>
        <w:t>Odolná sedadla</w:t>
      </w:r>
      <w:bookmarkEnd w:id="24"/>
      <w:r w:rsidR="00A11D5D">
        <w:rPr>
          <w:rFonts w:ascii="Arial" w:hAnsi="Arial"/>
          <w:b/>
          <w:color w:val="auto"/>
          <w:sz w:val="22"/>
          <w:lang w:val="cs-CZ"/>
        </w:rPr>
        <w:t xml:space="preserve"> jako stvořená pro časté používání </w:t>
      </w:r>
    </w:p>
    <w:p w14:paraId="3733B32C" w14:textId="036A441E" w:rsidR="00763BFB" w:rsidRPr="00FE7FF5" w:rsidRDefault="008B28DA" w:rsidP="00C03CBD">
      <w:pPr>
        <w:spacing w:after="0" w:line="280" w:lineRule="exact"/>
        <w:ind w:left="1327" w:right="554"/>
        <w:jc w:val="both"/>
        <w:rPr>
          <w:rFonts w:ascii="Arial" w:hAnsi="Arial"/>
          <w:lang w:val="cs-CZ"/>
        </w:rPr>
      </w:pPr>
      <w:r>
        <w:rPr>
          <w:rFonts w:ascii="Arial" w:hAnsi="Arial"/>
          <w:lang w:val="cs-CZ"/>
        </w:rPr>
        <w:t>Anatomická</w:t>
      </w:r>
      <w:r w:rsidR="00763BFB" w:rsidRPr="00FE7FF5">
        <w:rPr>
          <w:rFonts w:ascii="Arial" w:hAnsi="Arial"/>
          <w:lang w:val="cs-CZ"/>
        </w:rPr>
        <w:t xml:space="preserve"> sedadla jsou zpevněna silnější pěnovou výplní a látkou zajišťující pohodlnější jízdu. K dispozici je také </w:t>
      </w:r>
      <w:r w:rsidR="003A5B0D">
        <w:rPr>
          <w:rFonts w:ascii="Arial" w:hAnsi="Arial"/>
          <w:lang w:val="cs-CZ"/>
        </w:rPr>
        <w:t>zesílen</w:t>
      </w:r>
      <w:r w:rsidR="00B946FE">
        <w:rPr>
          <w:rFonts w:ascii="Arial" w:hAnsi="Arial"/>
          <w:lang w:val="cs-CZ"/>
        </w:rPr>
        <w:t>é</w:t>
      </w:r>
      <w:r w:rsidR="00763BFB" w:rsidRPr="00FE7FF5">
        <w:rPr>
          <w:rFonts w:ascii="Arial" w:hAnsi="Arial"/>
          <w:lang w:val="cs-CZ"/>
        </w:rPr>
        <w:t xml:space="preserve"> čalounění, </w:t>
      </w:r>
      <w:r w:rsidR="00B946FE">
        <w:rPr>
          <w:rFonts w:ascii="Arial" w:hAnsi="Arial"/>
          <w:lang w:val="cs-CZ"/>
        </w:rPr>
        <w:t>které lépe čelí z</w:t>
      </w:r>
      <w:r w:rsidR="00266B29" w:rsidRPr="00FE7FF5">
        <w:rPr>
          <w:rFonts w:ascii="Arial" w:hAnsi="Arial"/>
          <w:lang w:val="cs-CZ"/>
        </w:rPr>
        <w:t>výšené</w:t>
      </w:r>
      <w:r w:rsidR="00B946FE">
        <w:rPr>
          <w:rFonts w:ascii="Arial" w:hAnsi="Arial"/>
          <w:lang w:val="cs-CZ"/>
        </w:rPr>
        <w:t>mu</w:t>
      </w:r>
      <w:r w:rsidR="00266B29" w:rsidRPr="00FE7FF5">
        <w:rPr>
          <w:rFonts w:ascii="Arial" w:hAnsi="Arial"/>
          <w:lang w:val="cs-CZ"/>
        </w:rPr>
        <w:t xml:space="preserve"> opotřebení</w:t>
      </w:r>
      <w:r w:rsidR="00266B29">
        <w:rPr>
          <w:rFonts w:ascii="Arial" w:hAnsi="Arial"/>
          <w:lang w:val="cs-CZ"/>
        </w:rPr>
        <w:t xml:space="preserve"> častým</w:t>
      </w:r>
      <w:r w:rsidR="00366453" w:rsidRPr="00FE7FF5">
        <w:rPr>
          <w:rFonts w:ascii="Arial" w:hAnsi="Arial"/>
          <w:lang w:val="cs-CZ"/>
        </w:rPr>
        <w:t xml:space="preserve"> nastupováním a vystupováním z vozu. Sedadlo spolujezdce je možné sklopit a vytvořit tak rovnou podlahu. Dvě upevňovací oka poskytují </w:t>
      </w:r>
      <w:r w:rsidR="0097694C">
        <w:rPr>
          <w:rFonts w:ascii="Arial" w:hAnsi="Arial"/>
          <w:lang w:val="cs-CZ"/>
        </w:rPr>
        <w:t xml:space="preserve">bezpečný </w:t>
      </w:r>
      <w:r w:rsidR="00366453" w:rsidRPr="00FE7FF5">
        <w:rPr>
          <w:rFonts w:ascii="Arial" w:hAnsi="Arial"/>
          <w:lang w:val="cs-CZ"/>
        </w:rPr>
        <w:t xml:space="preserve">dodatečný prostor pro bezpečné uložení. </w:t>
      </w:r>
    </w:p>
    <w:p w14:paraId="79B2CF8F" w14:textId="1F41BDD1" w:rsidR="00AA06F6" w:rsidRPr="00FE7FF5" w:rsidRDefault="00AA06F6" w:rsidP="00C03CBD">
      <w:pPr>
        <w:spacing w:after="0" w:line="280" w:lineRule="exact"/>
        <w:ind w:left="1327" w:right="554"/>
        <w:jc w:val="both"/>
        <w:rPr>
          <w:rFonts w:ascii="Arial" w:hAnsi="Arial"/>
          <w:lang w:val="cs-CZ"/>
        </w:rPr>
      </w:pPr>
    </w:p>
    <w:p w14:paraId="0014D9EF" w14:textId="06387968" w:rsidR="00AA06F6" w:rsidRPr="00FE7FF5" w:rsidRDefault="00A11D5D" w:rsidP="00AA06F6">
      <w:pPr>
        <w:pStyle w:val="Nadpis2"/>
        <w:ind w:left="1327"/>
        <w:rPr>
          <w:rFonts w:ascii="Arial" w:hAnsi="Arial" w:cs="Arial"/>
          <w:b/>
          <w:bCs/>
          <w:color w:val="auto"/>
          <w:sz w:val="22"/>
          <w:szCs w:val="22"/>
          <w:lang w:val="cs-CZ"/>
        </w:rPr>
      </w:pPr>
      <w:bookmarkStart w:id="25" w:name="_Toc67344170"/>
      <w:bookmarkStart w:id="26" w:name="_Toc63503700"/>
      <w:r>
        <w:rPr>
          <w:rFonts w:ascii="Arial" w:hAnsi="Arial"/>
          <w:b/>
          <w:color w:val="auto"/>
          <w:sz w:val="22"/>
          <w:lang w:val="cs-CZ"/>
        </w:rPr>
        <w:t>Spousta</w:t>
      </w:r>
      <w:r w:rsidR="00366453" w:rsidRPr="00FE7FF5">
        <w:rPr>
          <w:rFonts w:ascii="Arial" w:hAnsi="Arial"/>
          <w:b/>
          <w:color w:val="auto"/>
          <w:sz w:val="22"/>
          <w:lang w:val="cs-CZ"/>
        </w:rPr>
        <w:t xml:space="preserve"> užitečného a </w:t>
      </w:r>
      <w:r w:rsidR="00266B29">
        <w:rPr>
          <w:rFonts w:ascii="Arial" w:hAnsi="Arial"/>
          <w:b/>
          <w:color w:val="auto"/>
          <w:sz w:val="22"/>
          <w:lang w:val="cs-CZ"/>
        </w:rPr>
        <w:t xml:space="preserve">snadno </w:t>
      </w:r>
      <w:r w:rsidR="00366453" w:rsidRPr="00FE7FF5">
        <w:rPr>
          <w:rFonts w:ascii="Arial" w:hAnsi="Arial"/>
          <w:b/>
          <w:color w:val="auto"/>
          <w:sz w:val="22"/>
          <w:lang w:val="cs-CZ"/>
        </w:rPr>
        <w:t>přístupného úložného prostoru</w:t>
      </w:r>
      <w:bookmarkEnd w:id="25"/>
      <w:r w:rsidR="00366453" w:rsidRPr="00FE7FF5">
        <w:rPr>
          <w:rFonts w:ascii="Arial" w:hAnsi="Arial"/>
          <w:b/>
          <w:color w:val="auto"/>
          <w:sz w:val="22"/>
          <w:lang w:val="cs-CZ"/>
        </w:rPr>
        <w:t xml:space="preserve"> </w:t>
      </w:r>
      <w:r w:rsidR="00AA06F6" w:rsidRPr="00FE7FF5">
        <w:rPr>
          <w:rFonts w:ascii="Arial" w:hAnsi="Arial"/>
          <w:b/>
          <w:color w:val="auto"/>
          <w:sz w:val="22"/>
          <w:lang w:val="cs-CZ"/>
        </w:rPr>
        <w:t xml:space="preserve"> </w:t>
      </w:r>
      <w:bookmarkEnd w:id="26"/>
    </w:p>
    <w:p w14:paraId="3AF95687" w14:textId="5ED1E032" w:rsidR="00AA06F6" w:rsidRPr="00FE7FF5" w:rsidRDefault="00366453" w:rsidP="00AA06F6">
      <w:pPr>
        <w:shd w:val="clear" w:color="auto" w:fill="FFFFFF" w:themeFill="background1"/>
        <w:spacing w:after="0" w:line="280" w:lineRule="exact"/>
        <w:ind w:left="1327" w:right="554"/>
        <w:jc w:val="both"/>
        <w:rPr>
          <w:rFonts w:ascii="Arial" w:eastAsia="Times New Roman" w:hAnsi="Arial" w:cs="Arial"/>
          <w:lang w:val="cs-CZ"/>
        </w:rPr>
      </w:pPr>
      <w:r w:rsidRPr="00FE7FF5">
        <w:rPr>
          <w:rFonts w:ascii="Arial" w:hAnsi="Arial"/>
          <w:lang w:val="cs-CZ"/>
        </w:rPr>
        <w:t>Nový</w:t>
      </w:r>
      <w:r w:rsidR="00AA06F6" w:rsidRPr="00FE7FF5">
        <w:rPr>
          <w:rFonts w:ascii="Arial" w:hAnsi="Arial"/>
          <w:lang w:val="cs-CZ"/>
        </w:rPr>
        <w:t xml:space="preserve"> Kangoo Van </w:t>
      </w:r>
      <w:r w:rsidRPr="00FE7FF5">
        <w:rPr>
          <w:rFonts w:ascii="Arial" w:hAnsi="Arial"/>
          <w:lang w:val="cs-CZ"/>
        </w:rPr>
        <w:t>má</w:t>
      </w:r>
      <w:r w:rsidR="00AA06F6" w:rsidRPr="00FE7FF5">
        <w:rPr>
          <w:rFonts w:ascii="Arial" w:hAnsi="Arial"/>
          <w:lang w:val="cs-CZ"/>
        </w:rPr>
        <w:t xml:space="preserve"> </w:t>
      </w:r>
      <w:r w:rsidRPr="00FE7FF5">
        <w:rPr>
          <w:rFonts w:ascii="Arial" w:hAnsi="Arial"/>
          <w:lang w:val="cs-CZ"/>
        </w:rPr>
        <w:t xml:space="preserve">v kabině </w:t>
      </w:r>
      <w:r w:rsidR="003E766F" w:rsidRPr="00FE7FF5">
        <w:rPr>
          <w:rFonts w:ascii="Arial" w:hAnsi="Arial"/>
          <w:lang w:val="cs-CZ"/>
        </w:rPr>
        <w:t>60</w:t>
      </w:r>
      <w:r w:rsidR="00AA06F6" w:rsidRPr="00FE7FF5">
        <w:rPr>
          <w:rFonts w:ascii="Arial" w:hAnsi="Arial"/>
          <w:lang w:val="cs-CZ"/>
        </w:rPr>
        <w:t xml:space="preserve"> </w:t>
      </w:r>
      <w:r w:rsidRPr="00FE7FF5">
        <w:rPr>
          <w:rFonts w:ascii="Arial" w:hAnsi="Arial"/>
          <w:lang w:val="cs-CZ"/>
        </w:rPr>
        <w:t>l úložného prostoru:</w:t>
      </w:r>
      <w:r w:rsidR="00AA06F6" w:rsidRPr="00FE7FF5">
        <w:rPr>
          <w:rFonts w:ascii="Arial" w:hAnsi="Arial"/>
          <w:lang w:val="cs-CZ"/>
        </w:rPr>
        <w:t xml:space="preserve"> </w:t>
      </w:r>
    </w:p>
    <w:p w14:paraId="0A79556F" w14:textId="7E3EF249" w:rsidR="00AA06F6" w:rsidRPr="00FE7FF5" w:rsidRDefault="00366453" w:rsidP="00AA06F6">
      <w:pPr>
        <w:pStyle w:val="Odstavecseseznamem"/>
        <w:widowControl/>
        <w:numPr>
          <w:ilvl w:val="0"/>
          <w:numId w:val="7"/>
        </w:numPr>
        <w:shd w:val="clear" w:color="auto" w:fill="FFFFFF" w:themeFill="background1"/>
        <w:spacing w:after="0" w:line="280" w:lineRule="exact"/>
        <w:ind w:left="1327" w:right="554" w:hanging="426"/>
        <w:jc w:val="both"/>
        <w:rPr>
          <w:rFonts w:ascii="Arial" w:eastAsia="Times New Roman" w:hAnsi="Arial" w:cs="Arial"/>
          <w:lang w:val="cs-CZ"/>
        </w:rPr>
      </w:pPr>
      <w:r w:rsidRPr="00FE7FF5">
        <w:rPr>
          <w:rFonts w:ascii="Arial" w:hAnsi="Arial"/>
          <w:lang w:val="cs-CZ"/>
        </w:rPr>
        <w:t>Police nad hlavou</w:t>
      </w:r>
      <w:r w:rsidR="00AA06F6" w:rsidRPr="00FE7FF5">
        <w:rPr>
          <w:rFonts w:ascii="Arial" w:hAnsi="Arial"/>
          <w:lang w:val="cs-CZ"/>
        </w:rPr>
        <w:t xml:space="preserve"> (19.4 </w:t>
      </w:r>
      <w:r w:rsidRPr="00FE7FF5">
        <w:rPr>
          <w:rFonts w:ascii="Arial" w:hAnsi="Arial"/>
          <w:lang w:val="cs-CZ"/>
        </w:rPr>
        <w:t>l</w:t>
      </w:r>
      <w:r w:rsidR="00AA06F6" w:rsidRPr="00FE7FF5">
        <w:rPr>
          <w:rFonts w:ascii="Arial" w:hAnsi="Arial"/>
          <w:lang w:val="cs-CZ"/>
        </w:rPr>
        <w:t xml:space="preserve">) </w:t>
      </w:r>
    </w:p>
    <w:p w14:paraId="6BCF4303" w14:textId="4834B3D1" w:rsidR="00AA06F6" w:rsidRPr="00FE7FF5" w:rsidRDefault="00366453" w:rsidP="00AA06F6">
      <w:pPr>
        <w:pStyle w:val="Odstavecseseznamem"/>
        <w:widowControl/>
        <w:numPr>
          <w:ilvl w:val="0"/>
          <w:numId w:val="7"/>
        </w:numPr>
        <w:shd w:val="clear" w:color="auto" w:fill="FFFFFF" w:themeFill="background1"/>
        <w:spacing w:after="0" w:line="280" w:lineRule="exact"/>
        <w:ind w:left="1327" w:right="554" w:hanging="426"/>
        <w:jc w:val="both"/>
        <w:rPr>
          <w:rFonts w:ascii="Arial" w:eastAsia="Times New Roman" w:hAnsi="Arial" w:cs="Arial"/>
          <w:lang w:val="cs-CZ"/>
        </w:rPr>
      </w:pPr>
      <w:r w:rsidRPr="00FE7FF5">
        <w:rPr>
          <w:rFonts w:ascii="Arial" w:hAnsi="Arial"/>
          <w:lang w:val="cs-CZ"/>
        </w:rPr>
        <w:t xml:space="preserve">Úložný prostor uprostřed palubní desky </w:t>
      </w:r>
      <w:r w:rsidR="00AA06F6" w:rsidRPr="00FE7FF5">
        <w:rPr>
          <w:rFonts w:ascii="Arial" w:hAnsi="Arial"/>
          <w:lang w:val="cs-CZ"/>
        </w:rPr>
        <w:t xml:space="preserve">(5 </w:t>
      </w:r>
      <w:r w:rsidRPr="00FE7FF5">
        <w:rPr>
          <w:rFonts w:ascii="Arial" w:hAnsi="Arial"/>
          <w:lang w:val="cs-CZ"/>
        </w:rPr>
        <w:t>l</w:t>
      </w:r>
      <w:r w:rsidR="00AA06F6" w:rsidRPr="00FE7FF5">
        <w:rPr>
          <w:rFonts w:ascii="Arial" w:hAnsi="Arial"/>
          <w:lang w:val="cs-CZ"/>
        </w:rPr>
        <w:t>)</w:t>
      </w:r>
    </w:p>
    <w:p w14:paraId="094AB311" w14:textId="74598FC0" w:rsidR="00AA06F6" w:rsidRPr="00FE7FF5" w:rsidRDefault="00366453" w:rsidP="00AA06F6">
      <w:pPr>
        <w:pStyle w:val="Odstavecseseznamem"/>
        <w:widowControl/>
        <w:numPr>
          <w:ilvl w:val="0"/>
          <w:numId w:val="7"/>
        </w:numPr>
        <w:shd w:val="clear" w:color="auto" w:fill="FFFFFF" w:themeFill="background1"/>
        <w:spacing w:after="0" w:line="280" w:lineRule="exact"/>
        <w:ind w:left="1327" w:right="554" w:hanging="426"/>
        <w:jc w:val="both"/>
        <w:rPr>
          <w:rFonts w:ascii="Arial" w:eastAsia="Times New Roman" w:hAnsi="Arial" w:cs="Arial"/>
          <w:lang w:val="cs-CZ"/>
        </w:rPr>
      </w:pPr>
      <w:r w:rsidRPr="00FE7FF5">
        <w:rPr>
          <w:rFonts w:ascii="Arial" w:hAnsi="Arial"/>
          <w:lang w:val="cs-CZ"/>
        </w:rPr>
        <w:t>Dveřní přihrádky</w:t>
      </w:r>
      <w:r w:rsidR="00AA06F6" w:rsidRPr="00FE7FF5">
        <w:rPr>
          <w:rFonts w:ascii="Arial" w:hAnsi="Arial"/>
          <w:lang w:val="cs-CZ"/>
        </w:rPr>
        <w:t xml:space="preserve"> (2x</w:t>
      </w:r>
      <w:r w:rsidRPr="00FE7FF5">
        <w:rPr>
          <w:rFonts w:ascii="Arial" w:hAnsi="Arial"/>
          <w:lang w:val="cs-CZ"/>
        </w:rPr>
        <w:t xml:space="preserve"> </w:t>
      </w:r>
      <w:r w:rsidR="00AA06F6" w:rsidRPr="00FE7FF5">
        <w:rPr>
          <w:rFonts w:ascii="Arial" w:hAnsi="Arial"/>
          <w:lang w:val="cs-CZ"/>
        </w:rPr>
        <w:t xml:space="preserve">2.7 </w:t>
      </w:r>
      <w:r w:rsidRPr="00FE7FF5">
        <w:rPr>
          <w:rFonts w:ascii="Arial" w:hAnsi="Arial"/>
          <w:lang w:val="cs-CZ"/>
        </w:rPr>
        <w:t>l</w:t>
      </w:r>
      <w:r w:rsidR="00AA06F6" w:rsidRPr="00FE7FF5">
        <w:rPr>
          <w:rFonts w:ascii="Arial" w:hAnsi="Arial"/>
          <w:lang w:val="cs-CZ"/>
        </w:rPr>
        <w:t xml:space="preserve">) </w:t>
      </w:r>
      <w:r w:rsidR="007F45C6">
        <w:rPr>
          <w:rFonts w:ascii="Arial" w:hAnsi="Arial"/>
          <w:lang w:val="cs-CZ"/>
        </w:rPr>
        <w:t xml:space="preserve"> a dva</w:t>
      </w:r>
      <w:r w:rsidRPr="00FE7FF5">
        <w:rPr>
          <w:rFonts w:ascii="Arial" w:hAnsi="Arial"/>
          <w:lang w:val="cs-CZ"/>
        </w:rPr>
        <w:t xml:space="preserve"> držáky nápojů</w:t>
      </w:r>
      <w:r w:rsidR="00AA06F6" w:rsidRPr="00FE7FF5">
        <w:rPr>
          <w:rFonts w:ascii="Arial" w:hAnsi="Arial"/>
          <w:lang w:val="cs-CZ"/>
        </w:rPr>
        <w:t xml:space="preserve"> (2x 0.75 </w:t>
      </w:r>
      <w:r w:rsidRPr="00FE7FF5">
        <w:rPr>
          <w:rFonts w:ascii="Arial" w:hAnsi="Arial"/>
          <w:lang w:val="cs-CZ"/>
        </w:rPr>
        <w:t>l</w:t>
      </w:r>
      <w:r w:rsidR="00AA06F6" w:rsidRPr="00FE7FF5">
        <w:rPr>
          <w:rFonts w:ascii="Arial" w:hAnsi="Arial"/>
          <w:lang w:val="cs-CZ"/>
        </w:rPr>
        <w:t>)</w:t>
      </w:r>
    </w:p>
    <w:p w14:paraId="11C45916" w14:textId="728A8A81" w:rsidR="00AA06F6" w:rsidRPr="00FE7FF5" w:rsidRDefault="00366453" w:rsidP="00AA06F6">
      <w:pPr>
        <w:pStyle w:val="Odstavecseseznamem"/>
        <w:widowControl/>
        <w:numPr>
          <w:ilvl w:val="0"/>
          <w:numId w:val="7"/>
        </w:numPr>
        <w:shd w:val="clear" w:color="auto" w:fill="FFFFFF" w:themeFill="background1"/>
        <w:spacing w:after="0" w:line="280" w:lineRule="exact"/>
        <w:ind w:left="1327" w:right="554" w:hanging="426"/>
        <w:jc w:val="both"/>
        <w:rPr>
          <w:rFonts w:ascii="Arial" w:eastAsia="Times New Roman" w:hAnsi="Arial" w:cs="Arial"/>
          <w:lang w:val="cs-CZ"/>
        </w:rPr>
      </w:pPr>
      <w:r w:rsidRPr="00FE7FF5">
        <w:rPr>
          <w:rFonts w:ascii="Arial" w:hAnsi="Arial"/>
          <w:lang w:val="cs-CZ"/>
        </w:rPr>
        <w:t>Uzavřená přihrádka na straně řidiče</w:t>
      </w:r>
      <w:r w:rsidR="00AA06F6" w:rsidRPr="00FE7FF5">
        <w:rPr>
          <w:rFonts w:ascii="Arial" w:hAnsi="Arial"/>
          <w:lang w:val="cs-CZ"/>
        </w:rPr>
        <w:t xml:space="preserve"> (1.5 </w:t>
      </w:r>
      <w:r w:rsidRPr="00FE7FF5">
        <w:rPr>
          <w:rFonts w:ascii="Arial" w:hAnsi="Arial"/>
          <w:lang w:val="cs-CZ"/>
        </w:rPr>
        <w:t>l</w:t>
      </w:r>
      <w:r w:rsidR="00AA06F6" w:rsidRPr="00FE7FF5">
        <w:rPr>
          <w:rFonts w:ascii="Arial" w:hAnsi="Arial"/>
          <w:lang w:val="cs-CZ"/>
        </w:rPr>
        <w:t>)</w:t>
      </w:r>
    </w:p>
    <w:p w14:paraId="349A6687" w14:textId="10AC2E98" w:rsidR="00AA06F6" w:rsidRPr="00FE7FF5" w:rsidRDefault="0054108E" w:rsidP="00AA06F6">
      <w:pPr>
        <w:pStyle w:val="Odstavecseseznamem"/>
        <w:widowControl/>
        <w:numPr>
          <w:ilvl w:val="0"/>
          <w:numId w:val="7"/>
        </w:numPr>
        <w:shd w:val="clear" w:color="auto" w:fill="FFFFFF" w:themeFill="background1"/>
        <w:spacing w:after="0" w:line="280" w:lineRule="exact"/>
        <w:ind w:left="1327" w:right="554" w:hanging="426"/>
        <w:jc w:val="both"/>
        <w:rPr>
          <w:rFonts w:ascii="Arial" w:eastAsia="Times New Roman" w:hAnsi="Arial" w:cs="Arial"/>
          <w:lang w:val="cs-CZ"/>
        </w:rPr>
      </w:pPr>
      <w:r w:rsidRPr="00FE7FF5">
        <w:rPr>
          <w:rFonts w:ascii="Arial" w:hAnsi="Arial"/>
          <w:lang w:val="cs-CZ"/>
        </w:rPr>
        <w:t xml:space="preserve">Úložný prostor pod sedadlem spolujezdce </w:t>
      </w:r>
      <w:r w:rsidR="00AA06F6" w:rsidRPr="00FE7FF5">
        <w:rPr>
          <w:rFonts w:ascii="Arial" w:hAnsi="Arial"/>
          <w:lang w:val="cs-CZ"/>
        </w:rPr>
        <w:t xml:space="preserve">(10 </w:t>
      </w:r>
      <w:r w:rsidRPr="00FE7FF5">
        <w:rPr>
          <w:rFonts w:ascii="Arial" w:hAnsi="Arial"/>
          <w:lang w:val="cs-CZ"/>
        </w:rPr>
        <w:t>l</w:t>
      </w:r>
      <w:r w:rsidR="00AA06F6" w:rsidRPr="00FE7FF5">
        <w:rPr>
          <w:rFonts w:ascii="Arial" w:hAnsi="Arial"/>
          <w:lang w:val="cs-CZ"/>
        </w:rPr>
        <w:t>)</w:t>
      </w:r>
    </w:p>
    <w:p w14:paraId="6F83A255" w14:textId="77777777" w:rsidR="00A11D5D" w:rsidRDefault="00A11D5D" w:rsidP="00AA06F6">
      <w:pPr>
        <w:shd w:val="clear" w:color="auto" w:fill="FFFFFF" w:themeFill="background1"/>
        <w:spacing w:after="0" w:line="280" w:lineRule="exact"/>
        <w:ind w:left="1327" w:right="554"/>
        <w:jc w:val="both"/>
        <w:rPr>
          <w:rFonts w:ascii="Arial" w:hAnsi="Arial"/>
          <w:lang w:val="cs-CZ"/>
        </w:rPr>
      </w:pPr>
    </w:p>
    <w:p w14:paraId="41081CF3" w14:textId="427DCF39" w:rsidR="0054108E" w:rsidRPr="00FE7FF5" w:rsidRDefault="0054108E" w:rsidP="00AA06F6">
      <w:pPr>
        <w:shd w:val="clear" w:color="auto" w:fill="FFFFFF" w:themeFill="background1"/>
        <w:spacing w:after="0" w:line="280" w:lineRule="exact"/>
        <w:ind w:left="1327" w:right="554"/>
        <w:jc w:val="both"/>
        <w:rPr>
          <w:rFonts w:ascii="Arial" w:hAnsi="Arial"/>
          <w:lang w:val="cs-CZ"/>
        </w:rPr>
      </w:pPr>
      <w:r w:rsidRPr="00FE7FF5">
        <w:rPr>
          <w:rFonts w:ascii="Arial" w:hAnsi="Arial"/>
          <w:lang w:val="cs-CZ"/>
        </w:rPr>
        <w:t xml:space="preserve">Úložné </w:t>
      </w:r>
      <w:r w:rsidR="00266B29" w:rsidRPr="00FE7FF5">
        <w:rPr>
          <w:rFonts w:ascii="Arial" w:hAnsi="Arial"/>
          <w:lang w:val="cs-CZ"/>
        </w:rPr>
        <w:t>prostory</w:t>
      </w:r>
      <w:r w:rsidRPr="00FE7FF5">
        <w:rPr>
          <w:rFonts w:ascii="Arial" w:hAnsi="Arial"/>
          <w:lang w:val="cs-CZ"/>
        </w:rPr>
        <w:t xml:space="preserve"> v kabině jsou navrženy tak, aby byly vždy snadno přístupné – při jízdě nebo vysedání z vozu – a aby byly vaše věci uloženy bezpečně z dohledu.</w:t>
      </w:r>
    </w:p>
    <w:p w14:paraId="412F26BE" w14:textId="77777777" w:rsidR="00AA06F6" w:rsidRPr="00FE7FF5" w:rsidRDefault="00AA06F6" w:rsidP="0054108E">
      <w:pPr>
        <w:shd w:val="clear" w:color="auto" w:fill="FFFFFF" w:themeFill="background1"/>
        <w:spacing w:after="0" w:line="280" w:lineRule="exact"/>
        <w:ind w:right="554"/>
        <w:jc w:val="both"/>
        <w:rPr>
          <w:rFonts w:ascii="Arial" w:hAnsi="Arial" w:cs="Arial"/>
          <w:lang w:val="cs-CZ" w:eastAsia="ko-KR"/>
        </w:rPr>
      </w:pPr>
    </w:p>
    <w:p w14:paraId="5C9AE09B" w14:textId="64CE45DF" w:rsidR="0054108E" w:rsidRPr="00FE7FF5" w:rsidRDefault="0054108E" w:rsidP="00AA06F6">
      <w:pPr>
        <w:shd w:val="clear" w:color="auto" w:fill="F2F2F2" w:themeFill="background1" w:themeFillShade="F2"/>
        <w:spacing w:after="0" w:line="280" w:lineRule="exact"/>
        <w:ind w:left="1327" w:right="554"/>
        <w:jc w:val="both"/>
        <w:rPr>
          <w:rFonts w:ascii="Arial" w:hAnsi="Arial"/>
          <w:lang w:val="cs-CZ"/>
        </w:rPr>
      </w:pPr>
      <w:r w:rsidRPr="00FE7FF5">
        <w:rPr>
          <w:rFonts w:ascii="Arial" w:hAnsi="Arial"/>
          <w:b/>
          <w:lang w:val="cs-CZ"/>
        </w:rPr>
        <w:t>Pozn</w:t>
      </w:r>
      <w:r w:rsidR="00AA06F6" w:rsidRPr="00FE7FF5">
        <w:rPr>
          <w:rFonts w:ascii="Arial" w:hAnsi="Arial"/>
          <w:lang w:val="cs-CZ"/>
        </w:rPr>
        <w:t xml:space="preserve">: </w:t>
      </w:r>
      <w:r w:rsidRPr="00FE7FF5">
        <w:rPr>
          <w:rFonts w:ascii="Arial" w:hAnsi="Arial"/>
          <w:lang w:val="cs-CZ"/>
        </w:rPr>
        <w:t>Nový</w:t>
      </w:r>
      <w:r w:rsidR="00266B29">
        <w:rPr>
          <w:rFonts w:ascii="Arial" w:hAnsi="Arial"/>
          <w:lang w:val="cs-CZ"/>
        </w:rPr>
        <w:t>, důmyslný a praktický</w:t>
      </w:r>
      <w:r w:rsidRPr="00FE7FF5">
        <w:rPr>
          <w:rFonts w:ascii="Arial" w:hAnsi="Arial"/>
          <w:lang w:val="cs-CZ"/>
        </w:rPr>
        <w:t xml:space="preserve"> šuplík Renault Easy Life, slouží jako 7 l přihrádka spolujezdce. Šuplík po otevření poskytuje dobrý výhled na snadno přístupný obsah, a to i pro řidiče. K dispozici je také v uzavřené verzi.</w:t>
      </w:r>
    </w:p>
    <w:p w14:paraId="72BA4C97" w14:textId="77777777" w:rsidR="00AA06F6" w:rsidRPr="00FE7FF5" w:rsidRDefault="00AA06F6" w:rsidP="00AA06F6">
      <w:pPr>
        <w:spacing w:after="0" w:line="280" w:lineRule="exact"/>
        <w:ind w:left="1327" w:right="554"/>
        <w:jc w:val="both"/>
        <w:rPr>
          <w:rFonts w:ascii="Arial" w:hAnsi="Arial" w:cs="Arial"/>
          <w:b/>
          <w:bCs/>
          <w:lang w:val="cs-CZ" w:eastAsia="ko-KR"/>
        </w:rPr>
      </w:pPr>
    </w:p>
    <w:p w14:paraId="7019448C" w14:textId="1F803E3D" w:rsidR="00AA06F6" w:rsidRPr="00FE7FF5" w:rsidRDefault="00E21556" w:rsidP="00AA06F6">
      <w:pPr>
        <w:pStyle w:val="Nadpis2"/>
        <w:ind w:left="1327"/>
        <w:rPr>
          <w:rFonts w:ascii="Arial" w:hAnsi="Arial" w:cs="Arial"/>
          <w:b/>
          <w:bCs/>
          <w:color w:val="auto"/>
          <w:sz w:val="22"/>
          <w:szCs w:val="22"/>
          <w:lang w:val="cs-CZ"/>
        </w:rPr>
      </w:pPr>
      <w:bookmarkStart w:id="27" w:name="_Toc67344171"/>
      <w:bookmarkStart w:id="28" w:name="_Toc63503701"/>
      <w:r w:rsidRPr="00FE7FF5">
        <w:rPr>
          <w:rFonts w:ascii="Arial" w:hAnsi="Arial"/>
          <w:b/>
          <w:color w:val="auto"/>
          <w:sz w:val="22"/>
          <w:lang w:val="cs-CZ"/>
        </w:rPr>
        <w:t>Mobilní</w:t>
      </w:r>
      <w:r w:rsidR="0054108E" w:rsidRPr="00FE7FF5">
        <w:rPr>
          <w:rFonts w:ascii="Arial" w:hAnsi="Arial"/>
          <w:b/>
          <w:color w:val="auto"/>
          <w:sz w:val="22"/>
          <w:lang w:val="cs-CZ"/>
        </w:rPr>
        <w:t xml:space="preserve"> kancelář se třemi sedadly</w:t>
      </w:r>
      <w:bookmarkEnd w:id="27"/>
      <w:r w:rsidR="0054108E" w:rsidRPr="00FE7FF5">
        <w:rPr>
          <w:rFonts w:ascii="Arial" w:hAnsi="Arial"/>
          <w:b/>
          <w:color w:val="auto"/>
          <w:sz w:val="22"/>
          <w:lang w:val="cs-CZ"/>
        </w:rPr>
        <w:t xml:space="preserve"> </w:t>
      </w:r>
      <w:bookmarkEnd w:id="28"/>
    </w:p>
    <w:p w14:paraId="6EC5D50A" w14:textId="45A57F16" w:rsidR="0054108E" w:rsidRPr="00FE7FF5" w:rsidRDefault="0054108E" w:rsidP="00AA06F6">
      <w:pPr>
        <w:spacing w:after="0" w:line="280" w:lineRule="exact"/>
        <w:ind w:left="1327" w:right="554"/>
        <w:jc w:val="both"/>
        <w:rPr>
          <w:rFonts w:ascii="Arial" w:hAnsi="Arial"/>
          <w:lang w:val="cs-CZ"/>
        </w:rPr>
      </w:pPr>
      <w:r w:rsidRPr="00FE7FF5">
        <w:rPr>
          <w:rFonts w:ascii="Arial" w:hAnsi="Arial"/>
          <w:lang w:val="cs-CZ"/>
        </w:rPr>
        <w:t xml:space="preserve">Do kabiny nového Kangoo Van se vejdou díky volitelným předním sedadlům až tři cestující. Pro ještě </w:t>
      </w:r>
      <w:r w:rsidR="00E21556" w:rsidRPr="00FE7FF5">
        <w:rPr>
          <w:rFonts w:ascii="Arial" w:hAnsi="Arial"/>
          <w:lang w:val="cs-CZ"/>
        </w:rPr>
        <w:t>větší pocit uzpůsobení na míru je možné dodávku přeměnit na mobilní kancelář, kdy se složením středové zádov</w:t>
      </w:r>
      <w:r w:rsidR="00266B29">
        <w:rPr>
          <w:rFonts w:ascii="Arial" w:hAnsi="Arial"/>
          <w:lang w:val="cs-CZ"/>
        </w:rPr>
        <w:t>é</w:t>
      </w:r>
      <w:r w:rsidR="00E21556" w:rsidRPr="00FE7FF5">
        <w:rPr>
          <w:rFonts w:ascii="Arial" w:hAnsi="Arial"/>
          <w:lang w:val="cs-CZ"/>
        </w:rPr>
        <w:t xml:space="preserve"> opěrky vytvoří stůl s odnímatelnou policí, držákem na dokumenty velikosti A4 a držákem na nápoje. Řidič jej může využít jako kancelář nebo jako místo k obědu.</w:t>
      </w:r>
    </w:p>
    <w:p w14:paraId="1F0BFC5A" w14:textId="77777777" w:rsidR="004F00AF" w:rsidRPr="00FE7FF5" w:rsidRDefault="004F00AF" w:rsidP="00C03CBD">
      <w:pPr>
        <w:spacing w:after="0" w:line="280" w:lineRule="exact"/>
        <w:ind w:left="1327" w:right="554"/>
        <w:jc w:val="both"/>
        <w:rPr>
          <w:rFonts w:ascii="Arial" w:eastAsia="Times New Roman" w:hAnsi="Arial" w:cs="Arial"/>
          <w:lang w:val="cs-CZ" w:eastAsia="ko-KR"/>
        </w:rPr>
      </w:pPr>
    </w:p>
    <w:p w14:paraId="29DCD6EC" w14:textId="6D3A3455" w:rsidR="004F00AF" w:rsidRPr="00FE7FF5" w:rsidRDefault="00E21556" w:rsidP="00C03CBD">
      <w:pPr>
        <w:pStyle w:val="Nadpis2"/>
        <w:ind w:left="1327" w:right="554"/>
        <w:rPr>
          <w:rFonts w:ascii="Arial" w:hAnsi="Arial" w:cs="Arial"/>
          <w:b/>
          <w:bCs/>
          <w:color w:val="auto"/>
          <w:sz w:val="22"/>
          <w:szCs w:val="22"/>
          <w:lang w:val="cs-CZ"/>
        </w:rPr>
      </w:pPr>
      <w:bookmarkStart w:id="29" w:name="_Toc67344172"/>
      <w:bookmarkStart w:id="30" w:name="_Toc63503697"/>
      <w:r w:rsidRPr="00FE7FF5">
        <w:rPr>
          <w:rFonts w:ascii="Arial" w:hAnsi="Arial"/>
          <w:b/>
          <w:color w:val="auto"/>
          <w:sz w:val="22"/>
          <w:lang w:val="cs-CZ"/>
        </w:rPr>
        <w:t>Akustické pohodlí pro klid v duši</w:t>
      </w:r>
      <w:bookmarkEnd w:id="29"/>
      <w:r w:rsidR="00FF74AF" w:rsidRPr="00FE7FF5">
        <w:rPr>
          <w:rFonts w:ascii="Arial" w:hAnsi="Arial"/>
          <w:b/>
          <w:color w:val="auto"/>
          <w:sz w:val="22"/>
          <w:lang w:val="cs-CZ"/>
        </w:rPr>
        <w:t xml:space="preserve"> </w:t>
      </w:r>
      <w:bookmarkEnd w:id="30"/>
    </w:p>
    <w:p w14:paraId="209DE820" w14:textId="27F794E9" w:rsidR="00E21556" w:rsidRPr="00FE7FF5" w:rsidRDefault="00E21556" w:rsidP="00AA06F6">
      <w:pPr>
        <w:spacing w:after="0" w:line="280" w:lineRule="exact"/>
        <w:ind w:left="1327" w:right="554"/>
        <w:jc w:val="both"/>
        <w:rPr>
          <w:rFonts w:ascii="Arial" w:hAnsi="Arial"/>
          <w:lang w:val="cs-CZ"/>
        </w:rPr>
      </w:pPr>
      <w:r w:rsidRPr="00FE7FF5">
        <w:rPr>
          <w:rFonts w:ascii="Arial" w:hAnsi="Arial"/>
          <w:lang w:val="cs-CZ"/>
        </w:rPr>
        <w:t>Pro větší pohodlí a snížení únavy byla akustika v novém Kangoo Van navržena tak, aby se snížilo rušení hlukem: zlepšené odhlučnění palubní desky a dveří, odhlučnění motoru, silnější okna (+11</w:t>
      </w:r>
      <w:r w:rsidR="00A11D5D">
        <w:rPr>
          <w:rFonts w:ascii="Arial" w:hAnsi="Arial"/>
          <w:lang w:val="cs-CZ"/>
        </w:rPr>
        <w:t xml:space="preserve"> </w:t>
      </w:r>
      <w:r w:rsidRPr="00FE7FF5">
        <w:rPr>
          <w:rFonts w:ascii="Arial" w:hAnsi="Arial"/>
          <w:lang w:val="cs-CZ"/>
        </w:rPr>
        <w:t xml:space="preserve">%), použití pěnových výplní atd. </w:t>
      </w:r>
      <w:r w:rsidR="006562F6" w:rsidRPr="00FE7FF5">
        <w:rPr>
          <w:rFonts w:ascii="Arial" w:hAnsi="Arial"/>
          <w:lang w:val="cs-CZ"/>
        </w:rPr>
        <w:t xml:space="preserve">Akustika zvukového systému </w:t>
      </w:r>
      <w:r w:rsidR="00266B29">
        <w:rPr>
          <w:rFonts w:ascii="Arial" w:hAnsi="Arial"/>
          <w:lang w:val="cs-CZ"/>
        </w:rPr>
        <w:t>je</w:t>
      </w:r>
      <w:r w:rsidR="006562F6" w:rsidRPr="00FE7FF5">
        <w:rPr>
          <w:rFonts w:ascii="Arial" w:hAnsi="Arial"/>
          <w:lang w:val="cs-CZ"/>
        </w:rPr>
        <w:t xml:space="preserve"> také zdokonalena se dvěma reproduktory v předních dveřích a dvěma ve spodní části čelního skla. Vedení vzduchu bylo přepracováno k zajištění rovnoměrnější distribuce proudění vzduchu mezi bočními a </w:t>
      </w:r>
      <w:r w:rsidR="00FE4E8F" w:rsidRPr="00FE7FF5">
        <w:rPr>
          <w:rFonts w:ascii="Arial" w:hAnsi="Arial"/>
          <w:lang w:val="cs-CZ"/>
        </w:rPr>
        <w:t>středovými</w:t>
      </w:r>
      <w:r w:rsidR="006562F6" w:rsidRPr="00FE7FF5">
        <w:rPr>
          <w:rFonts w:ascii="Arial" w:hAnsi="Arial"/>
          <w:lang w:val="cs-CZ"/>
        </w:rPr>
        <w:t xml:space="preserve"> </w:t>
      </w:r>
      <w:r w:rsidR="00FE4E8F" w:rsidRPr="00FE7FF5">
        <w:rPr>
          <w:rFonts w:ascii="Arial" w:hAnsi="Arial"/>
          <w:lang w:val="cs-CZ"/>
        </w:rPr>
        <w:t>ventilátory</w:t>
      </w:r>
      <w:r w:rsidR="006562F6" w:rsidRPr="00FE7FF5">
        <w:rPr>
          <w:rFonts w:ascii="Arial" w:hAnsi="Arial"/>
          <w:lang w:val="cs-CZ"/>
        </w:rPr>
        <w:t xml:space="preserve">. Aby se zabránilo </w:t>
      </w:r>
      <w:r w:rsidR="00FE4E8F" w:rsidRPr="00FE7FF5">
        <w:rPr>
          <w:rFonts w:ascii="Arial" w:hAnsi="Arial"/>
          <w:lang w:val="cs-CZ"/>
        </w:rPr>
        <w:t>vniknutí</w:t>
      </w:r>
      <w:r w:rsidR="006562F6" w:rsidRPr="00FE7FF5">
        <w:rPr>
          <w:rFonts w:ascii="Arial" w:hAnsi="Arial"/>
          <w:lang w:val="cs-CZ"/>
        </w:rPr>
        <w:t xml:space="preserve"> znečištění zvenku, nový Kangoo Van je vybaven</w:t>
      </w:r>
      <w:r w:rsidR="00FE4E8F" w:rsidRPr="00FE7FF5">
        <w:rPr>
          <w:rFonts w:ascii="Arial" w:hAnsi="Arial"/>
          <w:lang w:val="cs-CZ"/>
        </w:rPr>
        <w:t xml:space="preserve"> recirkulační</w:t>
      </w:r>
      <w:r w:rsidR="006562F6" w:rsidRPr="00FE7FF5">
        <w:rPr>
          <w:rFonts w:ascii="Arial" w:hAnsi="Arial"/>
          <w:lang w:val="cs-CZ"/>
        </w:rPr>
        <w:t xml:space="preserve"> klimatizací a zabudovaným pilovým filtrem.</w:t>
      </w:r>
    </w:p>
    <w:p w14:paraId="5C2F20D9" w14:textId="686ECDA9" w:rsidR="004F00AF" w:rsidRPr="00FE7FF5" w:rsidRDefault="004F00AF" w:rsidP="00AA06F6">
      <w:pPr>
        <w:spacing w:after="0" w:line="280" w:lineRule="exact"/>
        <w:ind w:left="1327" w:right="554"/>
        <w:jc w:val="both"/>
        <w:rPr>
          <w:rFonts w:ascii="Arial" w:eastAsia="Times New Roman" w:hAnsi="Arial" w:cs="Arial"/>
          <w:lang w:val="cs-CZ" w:eastAsia="ko-KR"/>
        </w:rPr>
      </w:pPr>
    </w:p>
    <w:p w14:paraId="538ACCE1" w14:textId="780B4F3E" w:rsidR="00AA06F6" w:rsidRPr="00FE7FF5" w:rsidRDefault="00FE4E8F" w:rsidP="00AA06F6">
      <w:pPr>
        <w:pStyle w:val="Nadpis2"/>
        <w:ind w:left="1327"/>
        <w:rPr>
          <w:rFonts w:ascii="Arial" w:eastAsia="Times New Roman" w:hAnsi="Arial" w:cs="Arial"/>
          <w:b/>
          <w:bCs/>
          <w:color w:val="auto"/>
          <w:sz w:val="22"/>
          <w:szCs w:val="22"/>
          <w:lang w:val="cs-CZ" w:eastAsia="ko-KR"/>
        </w:rPr>
      </w:pPr>
      <w:bookmarkStart w:id="31" w:name="_Toc67344173"/>
      <w:r w:rsidRPr="00FE7FF5">
        <w:rPr>
          <w:rFonts w:ascii="Arial" w:eastAsia="Times New Roman" w:hAnsi="Arial" w:cs="Arial"/>
          <w:b/>
          <w:bCs/>
          <w:color w:val="auto"/>
          <w:sz w:val="22"/>
          <w:szCs w:val="22"/>
          <w:lang w:val="cs-CZ" w:eastAsia="ko-KR"/>
        </w:rPr>
        <w:t>Vylepšený tepelný komfort</w:t>
      </w:r>
      <w:bookmarkEnd w:id="31"/>
    </w:p>
    <w:p w14:paraId="48F9625A" w14:textId="7DEB3C15" w:rsidR="00FE4E8F" w:rsidRPr="00FE7FF5" w:rsidRDefault="00FE4E8F" w:rsidP="00AA06F6">
      <w:pPr>
        <w:spacing w:after="0" w:line="280" w:lineRule="exact"/>
        <w:ind w:left="1327" w:right="554"/>
        <w:jc w:val="both"/>
        <w:rPr>
          <w:rFonts w:ascii="Arial" w:eastAsia="Times New Roman" w:hAnsi="Arial" w:cs="Arial"/>
          <w:lang w:val="cs-CZ" w:eastAsia="ko-KR"/>
        </w:rPr>
      </w:pPr>
      <w:r w:rsidRPr="00FE7FF5">
        <w:rPr>
          <w:rFonts w:ascii="Arial" w:eastAsia="Times New Roman" w:hAnsi="Arial" w:cs="Arial"/>
          <w:lang w:val="cs-CZ" w:eastAsia="ko-KR"/>
        </w:rPr>
        <w:t>Pro větší tepelný komfort je vedení vzduchu přepracováno, aby byla umožněna lepší distribuce proudění vzduchu z bočních i středových ventilátorů. Aby se zabránilo vnik</w:t>
      </w:r>
      <w:r w:rsidR="00266B29">
        <w:rPr>
          <w:rFonts w:ascii="Arial" w:eastAsia="Times New Roman" w:hAnsi="Arial" w:cs="Arial"/>
          <w:lang w:val="cs-CZ" w:eastAsia="ko-KR"/>
        </w:rPr>
        <w:t>ání nečistot</w:t>
      </w:r>
      <w:r w:rsidRPr="00FE7FF5">
        <w:rPr>
          <w:rFonts w:ascii="Arial" w:eastAsia="Times New Roman" w:hAnsi="Arial" w:cs="Arial"/>
          <w:lang w:val="cs-CZ" w:eastAsia="ko-KR"/>
        </w:rPr>
        <w:t xml:space="preserve"> zvenku do kabiny, nový Kangoo Van poskytuje recirkulaci vzduchu s pilovým filtrem umístěným v klimatizační jednotce.</w:t>
      </w:r>
    </w:p>
    <w:p w14:paraId="0EE2AA95" w14:textId="42F499FA" w:rsidR="00AA06F6" w:rsidRPr="00FE7FF5" w:rsidRDefault="00FE4E8F" w:rsidP="00AA06F6">
      <w:pPr>
        <w:spacing w:after="0" w:line="280" w:lineRule="exact"/>
        <w:ind w:left="1327" w:right="554"/>
        <w:jc w:val="both"/>
        <w:rPr>
          <w:rFonts w:ascii="Arial" w:eastAsia="Times New Roman" w:hAnsi="Arial" w:cs="Arial"/>
          <w:lang w:val="cs-CZ" w:eastAsia="ko-KR"/>
        </w:rPr>
      </w:pPr>
      <w:r w:rsidRPr="00FE7FF5">
        <w:rPr>
          <w:rFonts w:ascii="Arial" w:eastAsia="Times New Roman" w:hAnsi="Arial" w:cs="Arial"/>
          <w:lang w:val="cs-CZ" w:eastAsia="ko-KR"/>
        </w:rPr>
        <w:t xml:space="preserve">Díky dvěma </w:t>
      </w:r>
      <w:r w:rsidR="000C2DF3">
        <w:rPr>
          <w:rFonts w:ascii="Arial" w:eastAsia="Times New Roman" w:hAnsi="Arial" w:cs="Arial"/>
          <w:lang w:val="cs-CZ" w:eastAsia="ko-KR"/>
        </w:rPr>
        <w:t>separátním</w:t>
      </w:r>
      <w:r w:rsidRPr="00FE7FF5">
        <w:rPr>
          <w:rFonts w:ascii="Arial" w:eastAsia="Times New Roman" w:hAnsi="Arial" w:cs="Arial"/>
          <w:lang w:val="cs-CZ" w:eastAsia="ko-KR"/>
        </w:rPr>
        <w:t xml:space="preserve"> </w:t>
      </w:r>
      <w:r w:rsidR="00D92B22">
        <w:rPr>
          <w:rFonts w:ascii="Arial" w:eastAsia="Times New Roman" w:hAnsi="Arial" w:cs="Arial"/>
          <w:lang w:val="cs-CZ" w:eastAsia="ko-KR"/>
        </w:rPr>
        <w:t>ovládáním teploty</w:t>
      </w:r>
      <w:r w:rsidRPr="00FE7FF5">
        <w:rPr>
          <w:rFonts w:ascii="Arial" w:eastAsia="Times New Roman" w:hAnsi="Arial" w:cs="Arial"/>
          <w:lang w:val="cs-CZ" w:eastAsia="ko-KR"/>
        </w:rPr>
        <w:t xml:space="preserve"> udržuje dvou</w:t>
      </w:r>
      <w:r w:rsidR="00A11D5D">
        <w:rPr>
          <w:rFonts w:ascii="Arial" w:eastAsia="Times New Roman" w:hAnsi="Arial" w:cs="Arial"/>
          <w:lang w:val="cs-CZ" w:eastAsia="ko-KR"/>
        </w:rPr>
        <w:t>-</w:t>
      </w:r>
      <w:r w:rsidRPr="00FE7FF5">
        <w:rPr>
          <w:rFonts w:ascii="Arial" w:eastAsia="Times New Roman" w:hAnsi="Arial" w:cs="Arial"/>
          <w:lang w:val="cs-CZ" w:eastAsia="ko-KR"/>
        </w:rPr>
        <w:t>zónová automatická klimatizace teplotu</w:t>
      </w:r>
      <w:r w:rsidR="00266B29">
        <w:rPr>
          <w:rFonts w:ascii="Arial" w:eastAsia="Times New Roman" w:hAnsi="Arial" w:cs="Arial"/>
          <w:lang w:val="cs-CZ" w:eastAsia="ko-KR"/>
        </w:rPr>
        <w:t xml:space="preserve">, kterou si </w:t>
      </w:r>
      <w:r w:rsidRPr="00FE7FF5">
        <w:rPr>
          <w:rFonts w:ascii="Arial" w:eastAsia="Times New Roman" w:hAnsi="Arial" w:cs="Arial"/>
          <w:lang w:val="cs-CZ" w:eastAsia="ko-KR"/>
        </w:rPr>
        <w:t>každý cestující</w:t>
      </w:r>
      <w:r w:rsidR="00266B29">
        <w:rPr>
          <w:rFonts w:ascii="Arial" w:eastAsia="Times New Roman" w:hAnsi="Arial" w:cs="Arial"/>
          <w:lang w:val="cs-CZ" w:eastAsia="ko-KR"/>
        </w:rPr>
        <w:t xml:space="preserve"> nastaví</w:t>
      </w:r>
      <w:r w:rsidRPr="00FE7FF5">
        <w:rPr>
          <w:rFonts w:ascii="Arial" w:eastAsia="Times New Roman" w:hAnsi="Arial" w:cs="Arial"/>
          <w:lang w:val="cs-CZ" w:eastAsia="ko-KR"/>
        </w:rPr>
        <w:t xml:space="preserve"> ve své zóně (řidič a spolujezdec). </w:t>
      </w:r>
      <w:r w:rsidR="005F5A6A">
        <w:rPr>
          <w:rFonts w:ascii="Arial" w:eastAsia="Times New Roman" w:hAnsi="Arial" w:cs="Arial"/>
          <w:lang w:val="cs-CZ" w:eastAsia="ko-KR"/>
        </w:rPr>
        <w:t>Později tajé</w:t>
      </w:r>
      <w:r w:rsidRPr="00FE7FF5">
        <w:rPr>
          <w:rFonts w:ascii="Arial" w:eastAsia="Times New Roman" w:hAnsi="Arial" w:cs="Arial"/>
          <w:lang w:val="cs-CZ" w:eastAsia="ko-KR"/>
        </w:rPr>
        <w:t xml:space="preserve"> bude představena elektrická parkovací brzda, která nabízí bezpečnost automatického </w:t>
      </w:r>
      <w:r w:rsidR="00266B29" w:rsidRPr="00FE7FF5">
        <w:rPr>
          <w:rFonts w:ascii="Arial" w:eastAsia="Times New Roman" w:hAnsi="Arial" w:cs="Arial"/>
          <w:lang w:val="cs-CZ" w:eastAsia="ko-KR"/>
        </w:rPr>
        <w:t>zabrzdění</w:t>
      </w:r>
      <w:r w:rsidRPr="00FE7FF5">
        <w:rPr>
          <w:rFonts w:ascii="Arial" w:eastAsia="Times New Roman" w:hAnsi="Arial" w:cs="Arial"/>
          <w:lang w:val="cs-CZ" w:eastAsia="ko-KR"/>
        </w:rPr>
        <w:t xml:space="preserve"> a zároveň šetří místo v kabině.</w:t>
      </w:r>
    </w:p>
    <w:p w14:paraId="24C7B327" w14:textId="77777777" w:rsidR="003106AC" w:rsidRPr="00FE7FF5" w:rsidRDefault="003106AC" w:rsidP="00C03CBD">
      <w:pPr>
        <w:ind w:left="1327"/>
        <w:rPr>
          <w:rFonts w:ascii="Arial" w:eastAsiaTheme="majorEastAsia" w:hAnsi="Arial" w:cs="Arial"/>
          <w:b/>
          <w:bCs/>
          <w:sz w:val="24"/>
          <w:szCs w:val="24"/>
          <w:lang w:val="cs-CZ"/>
        </w:rPr>
      </w:pPr>
      <w:bookmarkStart w:id="32" w:name="_Toc63503698"/>
      <w:r w:rsidRPr="00FE7FF5">
        <w:rPr>
          <w:lang w:val="cs-CZ"/>
        </w:rPr>
        <w:br w:type="page"/>
      </w:r>
    </w:p>
    <w:p w14:paraId="4169C757" w14:textId="760D5609" w:rsidR="004F00AF" w:rsidRPr="00FE7FF5" w:rsidRDefault="007D664B" w:rsidP="00C03CBD">
      <w:pPr>
        <w:pStyle w:val="Nadpis1"/>
        <w:ind w:left="1327"/>
        <w:rPr>
          <w:rFonts w:ascii="Arial" w:eastAsia="Times New Roman" w:hAnsi="Arial" w:cs="Arial"/>
          <w:color w:val="auto"/>
          <w:sz w:val="24"/>
          <w:szCs w:val="24"/>
          <w:lang w:val="cs-CZ"/>
        </w:rPr>
      </w:pPr>
      <w:bookmarkStart w:id="33" w:name="_Toc67344174"/>
      <w:bookmarkEnd w:id="32"/>
      <w:r>
        <w:rPr>
          <w:rFonts w:ascii="Arial" w:hAnsi="Arial"/>
          <w:b/>
          <w:color w:val="F6BC27"/>
          <w:sz w:val="28"/>
          <w:lang w:val="cs-CZ"/>
        </w:rPr>
        <w:lastRenderedPageBreak/>
        <w:t>NEUVĚŘITELNĚ PROSTORNÁ LOŽNÁ PLOCHA</w:t>
      </w:r>
      <w:bookmarkEnd w:id="33"/>
    </w:p>
    <w:p w14:paraId="12111FB0" w14:textId="77777777" w:rsidR="004F00AF" w:rsidRPr="00FE7FF5" w:rsidRDefault="004F00AF" w:rsidP="00C03CBD">
      <w:pPr>
        <w:spacing w:after="0" w:line="280" w:lineRule="exact"/>
        <w:ind w:left="1327" w:right="554"/>
        <w:jc w:val="both"/>
        <w:rPr>
          <w:rFonts w:ascii="Arial" w:eastAsia="Times New Roman" w:hAnsi="Arial" w:cs="Arial"/>
          <w:b/>
          <w:bCs/>
          <w:color w:val="FFC000"/>
          <w:lang w:val="cs-CZ" w:eastAsia="ko-KR"/>
        </w:rPr>
      </w:pPr>
    </w:p>
    <w:p w14:paraId="770AC4E2" w14:textId="42551824" w:rsidR="00C7020C" w:rsidRPr="00FE7FF5" w:rsidRDefault="00C7020C" w:rsidP="00C03CBD">
      <w:pPr>
        <w:spacing w:after="0" w:line="280" w:lineRule="exact"/>
        <w:ind w:left="1327" w:right="554"/>
        <w:jc w:val="both"/>
        <w:rPr>
          <w:rFonts w:ascii="Arial" w:hAnsi="Arial"/>
          <w:b/>
          <w:i/>
          <w:lang w:val="cs-CZ"/>
        </w:rPr>
      </w:pPr>
      <w:r w:rsidRPr="00FE7FF5">
        <w:rPr>
          <w:rFonts w:ascii="Arial" w:hAnsi="Arial"/>
          <w:b/>
          <w:i/>
          <w:lang w:val="cs-CZ"/>
        </w:rPr>
        <w:t xml:space="preserve">Ve standardní verzi nabízí nový Kangoo Van nevídanou ložnou plochu o velikosti až 3,9 m³. Jeho maximální užitečné zatížení </w:t>
      </w:r>
      <w:r w:rsidR="006A52F4">
        <w:rPr>
          <w:rFonts w:ascii="Arial" w:hAnsi="Arial"/>
          <w:b/>
          <w:i/>
          <w:lang w:val="cs-CZ"/>
        </w:rPr>
        <w:t xml:space="preserve">je </w:t>
      </w:r>
      <w:r w:rsidRPr="00FE7FF5">
        <w:rPr>
          <w:rFonts w:ascii="Arial" w:hAnsi="Arial"/>
          <w:b/>
          <w:i/>
          <w:lang w:val="cs-CZ"/>
        </w:rPr>
        <w:t>600 – 800 kg (</w:t>
      </w:r>
      <w:r w:rsidR="006C7B62">
        <w:rPr>
          <w:rFonts w:ascii="Arial" w:hAnsi="Arial"/>
          <w:b/>
          <w:i/>
          <w:lang w:val="cs-CZ"/>
        </w:rPr>
        <w:t xml:space="preserve">u vozů vybavených opcí </w:t>
      </w:r>
      <w:r w:rsidRPr="00FE7FF5">
        <w:rPr>
          <w:rFonts w:ascii="Arial" w:hAnsi="Arial"/>
          <w:b/>
          <w:i/>
          <w:lang w:val="cs-CZ"/>
        </w:rPr>
        <w:t>zvýšeného užitečného zatížení)</w:t>
      </w:r>
      <w:r w:rsidR="006C7B62">
        <w:rPr>
          <w:rFonts w:ascii="Arial" w:hAnsi="Arial"/>
          <w:b/>
          <w:i/>
          <w:lang w:val="cs-CZ"/>
        </w:rPr>
        <w:t xml:space="preserve">, u </w:t>
      </w:r>
      <w:r w:rsidRPr="00FE7FF5">
        <w:rPr>
          <w:rFonts w:ascii="Arial" w:hAnsi="Arial"/>
          <w:b/>
          <w:i/>
          <w:lang w:val="cs-CZ"/>
        </w:rPr>
        <w:t xml:space="preserve">dlouhých modelů </w:t>
      </w:r>
      <w:r w:rsidR="006C7B62">
        <w:rPr>
          <w:rFonts w:ascii="Arial" w:hAnsi="Arial"/>
          <w:b/>
          <w:i/>
          <w:lang w:val="cs-CZ"/>
        </w:rPr>
        <w:t xml:space="preserve">dosahuje </w:t>
      </w:r>
      <w:r w:rsidRPr="00FE7FF5">
        <w:rPr>
          <w:rFonts w:ascii="Arial" w:hAnsi="Arial"/>
          <w:b/>
          <w:i/>
          <w:lang w:val="cs-CZ"/>
        </w:rPr>
        <w:t>téměř 1 tuny. Maximální tažná kapacita se zvýšila na 1 500 kg.</w:t>
      </w:r>
    </w:p>
    <w:p w14:paraId="397AB1EC" w14:textId="77777777" w:rsidR="004F00AF" w:rsidRPr="00FE7FF5" w:rsidRDefault="004F00AF" w:rsidP="00C03CBD">
      <w:pPr>
        <w:spacing w:after="0" w:line="280" w:lineRule="exact"/>
        <w:ind w:left="1327" w:right="554"/>
        <w:jc w:val="both"/>
        <w:rPr>
          <w:rFonts w:ascii="Arial" w:eastAsia="Times New Roman" w:hAnsi="Arial" w:cs="Arial"/>
          <w:lang w:val="cs-CZ" w:eastAsia="ko-KR"/>
        </w:rPr>
      </w:pPr>
    </w:p>
    <w:p w14:paraId="33087BE2" w14:textId="3D7758BC" w:rsidR="004F00AF" w:rsidRPr="00FE7FF5" w:rsidRDefault="00C7020C" w:rsidP="00AA06F6">
      <w:pPr>
        <w:pStyle w:val="Nadpis2"/>
        <w:ind w:left="1327"/>
        <w:rPr>
          <w:rFonts w:ascii="Arial" w:hAnsi="Arial" w:cs="Arial"/>
          <w:b/>
          <w:bCs/>
          <w:color w:val="auto"/>
          <w:sz w:val="22"/>
          <w:szCs w:val="22"/>
          <w:lang w:val="cs-CZ"/>
        </w:rPr>
      </w:pPr>
      <w:bookmarkStart w:id="34" w:name="_Toc67344175"/>
      <w:r w:rsidRPr="00FE7FF5">
        <w:rPr>
          <w:rFonts w:ascii="Arial" w:hAnsi="Arial"/>
          <w:b/>
          <w:color w:val="auto"/>
          <w:sz w:val="22"/>
          <w:szCs w:val="22"/>
          <w:lang w:val="cs-CZ"/>
        </w:rPr>
        <w:t>Špičkové rozměry</w:t>
      </w:r>
      <w:bookmarkEnd w:id="34"/>
      <w:r w:rsidR="005A5ABF">
        <w:rPr>
          <w:rFonts w:ascii="Arial" w:hAnsi="Arial"/>
          <w:b/>
          <w:color w:val="auto"/>
          <w:sz w:val="22"/>
          <w:szCs w:val="22"/>
          <w:lang w:val="cs-CZ"/>
        </w:rPr>
        <w:t xml:space="preserve"> v daném segmentu </w:t>
      </w:r>
    </w:p>
    <w:p w14:paraId="5B44E936" w14:textId="54C92806" w:rsidR="00C7020C" w:rsidRPr="00FE7FF5" w:rsidRDefault="00C7020C" w:rsidP="00AA06F6">
      <w:pPr>
        <w:spacing w:after="0" w:line="280" w:lineRule="exact"/>
        <w:ind w:left="1327" w:right="554"/>
        <w:jc w:val="both"/>
        <w:rPr>
          <w:rFonts w:ascii="Arial" w:hAnsi="Arial"/>
          <w:lang w:val="cs-CZ"/>
        </w:rPr>
      </w:pPr>
      <w:r w:rsidRPr="00FE7FF5">
        <w:rPr>
          <w:rFonts w:ascii="Arial" w:hAnsi="Arial"/>
          <w:lang w:val="cs-CZ"/>
        </w:rPr>
        <w:t xml:space="preserve">Nový Kangoo Van je se svou dlouhou verzí s extra širokými posuvnými dveřmi (864 mm) lídrem v odvětví. Může se také pochlubit </w:t>
      </w:r>
      <w:r w:rsidR="007D664B">
        <w:rPr>
          <w:rFonts w:ascii="Arial" w:hAnsi="Arial"/>
          <w:lang w:val="cs-CZ"/>
        </w:rPr>
        <w:t>největší</w:t>
      </w:r>
      <w:r w:rsidRPr="00FE7FF5">
        <w:rPr>
          <w:rFonts w:ascii="Arial" w:hAnsi="Arial"/>
          <w:lang w:val="cs-CZ"/>
        </w:rPr>
        <w:t xml:space="preserve"> délkou nákladu 3 548 mm. </w:t>
      </w:r>
      <w:r w:rsidR="00693E36">
        <w:rPr>
          <w:rFonts w:ascii="Arial" w:hAnsi="Arial"/>
          <w:lang w:val="cs-CZ"/>
        </w:rPr>
        <w:t>Jeho objem</w:t>
      </w:r>
      <w:r w:rsidRPr="00FE7FF5">
        <w:rPr>
          <w:rFonts w:ascii="Arial" w:hAnsi="Arial"/>
          <w:lang w:val="cs-CZ"/>
        </w:rPr>
        <w:t xml:space="preserve"> </w:t>
      </w:r>
      <w:r w:rsidR="00943D9E" w:rsidRPr="00FE7FF5">
        <w:rPr>
          <w:rFonts w:ascii="Arial" w:hAnsi="Arial"/>
          <w:lang w:val="cs-CZ"/>
        </w:rPr>
        <w:t xml:space="preserve">se pohybuje od 4,2 do 4,9 m³. Ve standardní verzi se maximální </w:t>
      </w:r>
      <w:r w:rsidR="00693E36">
        <w:rPr>
          <w:rFonts w:ascii="Arial" w:hAnsi="Arial"/>
          <w:lang w:val="cs-CZ"/>
        </w:rPr>
        <w:t>kapacita</w:t>
      </w:r>
      <w:r w:rsidR="00943D9E" w:rsidRPr="00FE7FF5">
        <w:rPr>
          <w:rFonts w:ascii="Arial" w:hAnsi="Arial"/>
          <w:lang w:val="cs-CZ"/>
        </w:rPr>
        <w:t xml:space="preserve"> pohybuje od 3,3 do 3,9 m³. </w:t>
      </w:r>
      <w:r w:rsidR="00E017E8">
        <w:rPr>
          <w:rFonts w:ascii="Arial" w:hAnsi="Arial"/>
          <w:lang w:val="cs-CZ"/>
        </w:rPr>
        <w:t>Nákladový prostor</w:t>
      </w:r>
      <w:r w:rsidR="00943D9E" w:rsidRPr="00FE7FF5">
        <w:rPr>
          <w:rFonts w:ascii="Arial" w:hAnsi="Arial"/>
          <w:lang w:val="cs-CZ"/>
        </w:rPr>
        <w:t xml:space="preserve"> má</w:t>
      </w:r>
      <w:r w:rsidR="00E2365E">
        <w:rPr>
          <w:rFonts w:ascii="Arial" w:hAnsi="Arial"/>
          <w:lang w:val="cs-CZ"/>
        </w:rPr>
        <w:t xml:space="preserve"> dělené dveře</w:t>
      </w:r>
      <w:r w:rsidR="00943D9E" w:rsidRPr="00FE7FF5">
        <w:rPr>
          <w:rFonts w:ascii="Arial" w:hAnsi="Arial"/>
          <w:lang w:val="cs-CZ"/>
        </w:rPr>
        <w:t xml:space="preserve"> </w:t>
      </w:r>
      <w:r w:rsidR="00E2365E">
        <w:rPr>
          <w:rFonts w:ascii="Arial" w:hAnsi="Arial"/>
          <w:lang w:val="cs-CZ"/>
        </w:rPr>
        <w:t>(</w:t>
      </w:r>
      <w:r w:rsidR="00943D9E" w:rsidRPr="00FE7FF5">
        <w:rPr>
          <w:rFonts w:ascii="Arial" w:hAnsi="Arial"/>
          <w:lang w:val="cs-CZ"/>
        </w:rPr>
        <w:t>1/3 – 2/3</w:t>
      </w:r>
      <w:r w:rsidR="00E2365E">
        <w:rPr>
          <w:rFonts w:ascii="Arial" w:hAnsi="Arial"/>
          <w:lang w:val="cs-CZ"/>
        </w:rPr>
        <w:t>)</w:t>
      </w:r>
      <w:r w:rsidR="00943D9E" w:rsidRPr="00FE7FF5">
        <w:rPr>
          <w:rFonts w:ascii="Arial" w:hAnsi="Arial"/>
          <w:lang w:val="cs-CZ"/>
        </w:rPr>
        <w:t>, které je možné otevřít doširoka, od 90°do 180°, což usnadňuje přístup, i když je za vozidlem málo místa.</w:t>
      </w:r>
    </w:p>
    <w:p w14:paraId="022A2FFB" w14:textId="77777777" w:rsidR="004F00AF" w:rsidRPr="00FE7FF5" w:rsidRDefault="004F00AF" w:rsidP="00AA06F6">
      <w:pPr>
        <w:spacing w:after="0" w:line="280" w:lineRule="exact"/>
        <w:ind w:left="1327" w:right="554"/>
        <w:jc w:val="both"/>
        <w:rPr>
          <w:rFonts w:ascii="Arial" w:eastAsia="Times New Roman" w:hAnsi="Arial" w:cs="Arial"/>
          <w:b/>
          <w:bCs/>
          <w:lang w:val="cs-CZ" w:eastAsia="ko-KR"/>
        </w:rPr>
      </w:pPr>
    </w:p>
    <w:p w14:paraId="0C3E483C" w14:textId="6CFB6B32" w:rsidR="00AA06F6" w:rsidRPr="00FE7FF5" w:rsidRDefault="00943D9E" w:rsidP="00AA06F6">
      <w:pPr>
        <w:pStyle w:val="Nadpis2"/>
        <w:ind w:left="1327"/>
        <w:rPr>
          <w:rFonts w:ascii="Arial" w:eastAsia="Times New Roman" w:hAnsi="Arial" w:cs="Arial"/>
          <w:b/>
          <w:bCs/>
          <w:color w:val="auto"/>
          <w:sz w:val="22"/>
          <w:szCs w:val="22"/>
          <w:lang w:val="cs-CZ"/>
        </w:rPr>
      </w:pPr>
      <w:bookmarkStart w:id="35" w:name="_Toc67344176"/>
      <w:bookmarkStart w:id="36" w:name="_Toc37088484"/>
      <w:bookmarkStart w:id="37" w:name="_Toc37334715"/>
      <w:r w:rsidRPr="00FE7FF5">
        <w:rPr>
          <w:rFonts w:ascii="Arial" w:eastAsia="Times New Roman" w:hAnsi="Arial" w:cs="Arial"/>
          <w:b/>
          <w:bCs/>
          <w:color w:val="auto"/>
          <w:sz w:val="22"/>
          <w:szCs w:val="22"/>
          <w:lang w:val="cs-CZ"/>
        </w:rPr>
        <w:t>Bezpečná ložná plocha</w:t>
      </w:r>
      <w:bookmarkEnd w:id="35"/>
    </w:p>
    <w:p w14:paraId="0061B401" w14:textId="5E318EB7" w:rsidR="00943D9E" w:rsidRPr="00FE7FF5" w:rsidRDefault="00943D9E" w:rsidP="00AA06F6">
      <w:pPr>
        <w:ind w:left="1327" w:right="554"/>
        <w:jc w:val="both"/>
        <w:rPr>
          <w:rFonts w:ascii="Arial" w:eastAsia="Times New Roman" w:hAnsi="Arial" w:cs="Arial"/>
          <w:lang w:val="cs-CZ"/>
        </w:rPr>
      </w:pPr>
      <w:r w:rsidRPr="00FE7FF5">
        <w:rPr>
          <w:rFonts w:ascii="Arial" w:eastAsia="Times New Roman" w:hAnsi="Arial" w:cs="Arial"/>
          <w:lang w:val="cs-CZ"/>
        </w:rPr>
        <w:t xml:space="preserve">Válcové vložky zámků dveří byly odstraněny, aby se zvýšila odolnost proti vniknutí a krádeži. </w:t>
      </w:r>
      <w:r w:rsidR="00996069">
        <w:rPr>
          <w:rFonts w:ascii="Arial" w:eastAsia="Times New Roman" w:hAnsi="Arial" w:cs="Arial"/>
          <w:lang w:val="cs-CZ"/>
        </w:rPr>
        <w:t>Příplatkový systém superlocking</w:t>
      </w:r>
      <w:r w:rsidRPr="00FE7FF5">
        <w:rPr>
          <w:rFonts w:ascii="Arial" w:eastAsia="Times New Roman" w:hAnsi="Arial" w:cs="Arial"/>
          <w:lang w:val="cs-CZ"/>
        </w:rPr>
        <w:t xml:space="preserve"> poskytuje vysokou úroveň ochrany: ovládací prvky odemykání dveří jsou aktivovány pouze </w:t>
      </w:r>
      <w:r w:rsidR="007D664B">
        <w:rPr>
          <w:rFonts w:ascii="Arial" w:eastAsia="Times New Roman" w:hAnsi="Arial" w:cs="Arial"/>
          <w:lang w:val="cs-CZ"/>
        </w:rPr>
        <w:t>tehdy,</w:t>
      </w:r>
      <w:r w:rsidRPr="00FE7FF5">
        <w:rPr>
          <w:rFonts w:ascii="Arial" w:eastAsia="Times New Roman" w:hAnsi="Arial" w:cs="Arial"/>
          <w:lang w:val="cs-CZ"/>
        </w:rPr>
        <w:t xml:space="preserve"> je</w:t>
      </w:r>
      <w:r w:rsidR="007D664B">
        <w:rPr>
          <w:rFonts w:ascii="Arial" w:eastAsia="Times New Roman" w:hAnsi="Arial" w:cs="Arial"/>
          <w:lang w:val="cs-CZ"/>
        </w:rPr>
        <w:t>-li</w:t>
      </w:r>
      <w:r w:rsidRPr="00FE7FF5">
        <w:rPr>
          <w:rFonts w:ascii="Arial" w:eastAsia="Times New Roman" w:hAnsi="Arial" w:cs="Arial"/>
          <w:lang w:val="cs-CZ"/>
        </w:rPr>
        <w:t xml:space="preserve"> detekována hands-free karta nebo pokud je použit klíč se třemi tlačítky. Výsledkem je, že pokud dojde k vloupání do kabiny, zůstane nákladový prostor (100% plech) uzavřený a chráněný.</w:t>
      </w:r>
    </w:p>
    <w:p w14:paraId="1154FEA4" w14:textId="74368AF8" w:rsidR="004F00AF" w:rsidRPr="00FE7FF5" w:rsidRDefault="00943D9E" w:rsidP="00AA06F6">
      <w:pPr>
        <w:pStyle w:val="Nadpis2"/>
        <w:ind w:left="1327" w:right="554"/>
        <w:rPr>
          <w:rFonts w:ascii="Arial" w:hAnsi="Arial" w:cs="Arial"/>
          <w:b/>
          <w:bCs/>
          <w:color w:val="auto"/>
          <w:sz w:val="22"/>
          <w:szCs w:val="22"/>
          <w:lang w:val="cs-CZ"/>
        </w:rPr>
      </w:pPr>
      <w:bookmarkStart w:id="38" w:name="_Toc67344177"/>
      <w:bookmarkStart w:id="39" w:name="_Toc63503702"/>
      <w:r w:rsidRPr="00FE7FF5">
        <w:rPr>
          <w:rFonts w:ascii="Arial" w:hAnsi="Arial"/>
          <w:b/>
          <w:color w:val="auto"/>
          <w:sz w:val="22"/>
          <w:szCs w:val="22"/>
          <w:lang w:val="cs-CZ"/>
        </w:rPr>
        <w:t>Modulární řešení šitá na míru profesionálům</w:t>
      </w:r>
      <w:bookmarkEnd w:id="38"/>
      <w:r w:rsidRPr="00FE7FF5">
        <w:rPr>
          <w:rFonts w:ascii="Arial" w:hAnsi="Arial"/>
          <w:b/>
          <w:color w:val="auto"/>
          <w:sz w:val="22"/>
          <w:szCs w:val="22"/>
          <w:lang w:val="cs-CZ"/>
        </w:rPr>
        <w:t xml:space="preserve"> </w:t>
      </w:r>
      <w:bookmarkEnd w:id="39"/>
    </w:p>
    <w:p w14:paraId="676CEF7D" w14:textId="009A6585" w:rsidR="00943D9E" w:rsidRPr="00FE7FF5" w:rsidRDefault="00943D9E" w:rsidP="00C03CBD">
      <w:pPr>
        <w:spacing w:after="0" w:line="280" w:lineRule="exact"/>
        <w:ind w:left="1327" w:right="554"/>
        <w:jc w:val="both"/>
        <w:rPr>
          <w:rFonts w:ascii="Arial" w:hAnsi="Arial"/>
          <w:lang w:val="cs-CZ"/>
        </w:rPr>
      </w:pPr>
      <w:r w:rsidRPr="00FE7FF5">
        <w:rPr>
          <w:rFonts w:ascii="Arial" w:hAnsi="Arial"/>
          <w:lang w:val="cs-CZ"/>
        </w:rPr>
        <w:t>Nový Kangoo Van je k dispozici ve dvou délkách karoserie (standardní a dlouh</w:t>
      </w:r>
      <w:r w:rsidR="007D664B">
        <w:rPr>
          <w:rFonts w:ascii="Arial" w:hAnsi="Arial"/>
          <w:lang w:val="cs-CZ"/>
        </w:rPr>
        <w:t>á</w:t>
      </w:r>
      <w:r w:rsidRPr="00FE7FF5">
        <w:rPr>
          <w:rFonts w:ascii="Arial" w:hAnsi="Arial"/>
          <w:lang w:val="cs-CZ"/>
        </w:rPr>
        <w:t xml:space="preserve">) a se dvěma druhy přepážky: </w:t>
      </w:r>
      <w:r w:rsidR="00D013F1" w:rsidRPr="00FE7FF5">
        <w:rPr>
          <w:rFonts w:ascii="Arial" w:hAnsi="Arial"/>
          <w:lang w:val="cs-CZ"/>
        </w:rPr>
        <w:t xml:space="preserve">pevná přepážka (s okny nebo bez) nebo </w:t>
      </w:r>
      <w:r w:rsidR="00796285">
        <w:rPr>
          <w:rFonts w:ascii="Arial" w:hAnsi="Arial"/>
          <w:lang w:val="cs-CZ"/>
        </w:rPr>
        <w:t>variabilní přepážka</w:t>
      </w:r>
      <w:r w:rsidR="00D013F1" w:rsidRPr="00FE7FF5">
        <w:rPr>
          <w:rFonts w:ascii="Arial" w:hAnsi="Arial"/>
          <w:lang w:val="cs-CZ"/>
        </w:rPr>
        <w:t xml:space="preserve"> (s</w:t>
      </w:r>
      <w:r w:rsidR="007D664B">
        <w:rPr>
          <w:rFonts w:ascii="Arial" w:hAnsi="Arial"/>
          <w:lang w:val="cs-CZ"/>
        </w:rPr>
        <w:t>e sklopným</w:t>
      </w:r>
      <w:r w:rsidR="00D013F1" w:rsidRPr="00FE7FF5">
        <w:rPr>
          <w:rFonts w:ascii="Arial" w:hAnsi="Arial"/>
          <w:lang w:val="cs-CZ"/>
        </w:rPr>
        <w:t xml:space="preserve"> panelem na straně spolujezdce). Konfigurace se liší v závislosti na požadovaném počtu sedade</w:t>
      </w:r>
      <w:r w:rsidR="007D664B">
        <w:rPr>
          <w:rFonts w:ascii="Arial" w:hAnsi="Arial"/>
          <w:lang w:val="cs-CZ"/>
        </w:rPr>
        <w:t>l</w:t>
      </w:r>
      <w:r w:rsidR="00D013F1" w:rsidRPr="00FE7FF5">
        <w:rPr>
          <w:rFonts w:ascii="Arial" w:hAnsi="Arial"/>
          <w:lang w:val="cs-CZ"/>
        </w:rPr>
        <w:t xml:space="preserve">: 2, 3 nebo 5 sedadel (s prodlouženou kabinou). Nový Kangoo Van navíc </w:t>
      </w:r>
      <w:r w:rsidR="007D664B">
        <w:rPr>
          <w:rFonts w:ascii="Arial" w:hAnsi="Arial"/>
          <w:lang w:val="cs-CZ"/>
        </w:rPr>
        <w:t>umožňuje</w:t>
      </w:r>
      <w:r w:rsidR="00D013F1" w:rsidRPr="00FE7FF5">
        <w:rPr>
          <w:rFonts w:ascii="Arial" w:hAnsi="Arial"/>
          <w:lang w:val="cs-CZ"/>
        </w:rPr>
        <w:t xml:space="preserve"> i ty nejspecifičtější úpravy: </w:t>
      </w:r>
      <w:r w:rsidR="00852AC4">
        <w:rPr>
          <w:rFonts w:ascii="Arial" w:hAnsi="Arial"/>
          <w:lang w:val="cs-CZ"/>
        </w:rPr>
        <w:t>skříňové nástavby</w:t>
      </w:r>
      <w:r w:rsidR="00D013F1" w:rsidRPr="00FE7FF5">
        <w:rPr>
          <w:rFonts w:ascii="Arial" w:hAnsi="Arial"/>
          <w:lang w:val="cs-CZ"/>
        </w:rPr>
        <w:t xml:space="preserve">, </w:t>
      </w:r>
      <w:r w:rsidR="00852AC4">
        <w:rPr>
          <w:rFonts w:ascii="Arial" w:hAnsi="Arial"/>
          <w:lang w:val="cs-CZ"/>
        </w:rPr>
        <w:t xml:space="preserve">instalaci </w:t>
      </w:r>
      <w:r w:rsidR="00D013F1" w:rsidRPr="00FE7FF5">
        <w:rPr>
          <w:rFonts w:ascii="Arial" w:hAnsi="Arial"/>
          <w:lang w:val="cs-CZ"/>
        </w:rPr>
        <w:t>chladicí jednotk</w:t>
      </w:r>
      <w:r w:rsidR="00852AC4">
        <w:rPr>
          <w:rFonts w:ascii="Arial" w:hAnsi="Arial"/>
          <w:lang w:val="cs-CZ"/>
        </w:rPr>
        <w:t>y</w:t>
      </w:r>
      <w:r w:rsidR="00D013F1" w:rsidRPr="00FE7FF5">
        <w:rPr>
          <w:rFonts w:ascii="Arial" w:hAnsi="Arial"/>
          <w:lang w:val="cs-CZ"/>
        </w:rPr>
        <w:t xml:space="preserve"> atd.</w:t>
      </w:r>
    </w:p>
    <w:p w14:paraId="2FB24D0E" w14:textId="77777777" w:rsidR="003106AC" w:rsidRPr="00FE7FF5" w:rsidRDefault="003106AC" w:rsidP="00C03CBD">
      <w:pPr>
        <w:ind w:left="1327" w:right="554"/>
        <w:rPr>
          <w:rFonts w:ascii="Arial" w:eastAsiaTheme="majorEastAsia" w:hAnsi="Arial" w:cs="Arial"/>
          <w:b/>
          <w:bCs/>
          <w:sz w:val="24"/>
          <w:szCs w:val="24"/>
          <w:lang w:val="cs-CZ"/>
        </w:rPr>
      </w:pPr>
      <w:bookmarkStart w:id="40" w:name="_Toc37334716"/>
      <w:bookmarkEnd w:id="36"/>
      <w:bookmarkEnd w:id="37"/>
      <w:r w:rsidRPr="00FE7FF5">
        <w:rPr>
          <w:lang w:val="cs-CZ"/>
        </w:rPr>
        <w:br w:type="page"/>
      </w:r>
    </w:p>
    <w:p w14:paraId="24831050" w14:textId="5C80E44C" w:rsidR="004F00AF" w:rsidRPr="00FE7FF5" w:rsidRDefault="00EC3D66" w:rsidP="00C03CBD">
      <w:pPr>
        <w:pStyle w:val="Nadpis1"/>
        <w:ind w:left="1327" w:right="554"/>
        <w:rPr>
          <w:rFonts w:ascii="Arial" w:hAnsi="Arial" w:cs="Arial"/>
          <w:b/>
          <w:bCs/>
          <w:color w:val="F6BC27"/>
          <w:sz w:val="28"/>
          <w:szCs w:val="28"/>
          <w:lang w:val="cs-CZ"/>
        </w:rPr>
      </w:pPr>
      <w:bookmarkStart w:id="41" w:name="_Toc67344178"/>
      <w:r w:rsidRPr="00FE7FF5">
        <w:rPr>
          <w:rFonts w:ascii="Arial" w:hAnsi="Arial"/>
          <w:b/>
          <w:color w:val="F6BC27"/>
          <w:sz w:val="28"/>
          <w:lang w:val="cs-CZ"/>
        </w:rPr>
        <w:lastRenderedPageBreak/>
        <w:t>NEJ</w:t>
      </w:r>
      <w:r w:rsidR="005A5ABF">
        <w:rPr>
          <w:rFonts w:ascii="Arial" w:hAnsi="Arial"/>
          <w:b/>
          <w:color w:val="F6BC27"/>
          <w:sz w:val="28"/>
          <w:lang w:val="cs-CZ"/>
        </w:rPr>
        <w:t>POKROČILEJŠÍ ÚROVEŇ KONEKTIVITY</w:t>
      </w:r>
      <w:r w:rsidRPr="00FE7FF5">
        <w:rPr>
          <w:rFonts w:ascii="Arial" w:hAnsi="Arial"/>
          <w:b/>
          <w:color w:val="F6BC27"/>
          <w:sz w:val="28"/>
          <w:lang w:val="cs-CZ"/>
        </w:rPr>
        <w:t xml:space="preserve"> A NOVÝ MULTIMEDIÁLNÍ SYSTÉM</w:t>
      </w:r>
      <w:bookmarkEnd w:id="41"/>
      <w:r w:rsidRPr="00FE7FF5">
        <w:rPr>
          <w:rFonts w:ascii="Arial" w:hAnsi="Arial"/>
          <w:b/>
          <w:color w:val="F6BC27"/>
          <w:sz w:val="28"/>
          <w:lang w:val="cs-CZ"/>
        </w:rPr>
        <w:t xml:space="preserve"> </w:t>
      </w:r>
    </w:p>
    <w:p w14:paraId="5315937F" w14:textId="77777777" w:rsidR="004F00AF" w:rsidRPr="00FE7FF5" w:rsidRDefault="004F00AF" w:rsidP="00C03CBD">
      <w:pPr>
        <w:spacing w:after="0" w:line="280" w:lineRule="exact"/>
        <w:ind w:left="1327" w:right="554"/>
        <w:jc w:val="both"/>
        <w:rPr>
          <w:rFonts w:ascii="Arial" w:hAnsi="Arial" w:cs="Arial"/>
          <w:b/>
          <w:bCs/>
          <w:color w:val="FFC000"/>
          <w:lang w:val="cs-CZ"/>
        </w:rPr>
      </w:pPr>
      <w:bookmarkStart w:id="42" w:name="_Toc37334717"/>
    </w:p>
    <w:bookmarkEnd w:id="42"/>
    <w:p w14:paraId="44C815F3" w14:textId="0CD3CAEC" w:rsidR="00EC3D66" w:rsidRPr="00FE7FF5" w:rsidRDefault="001F71F4" w:rsidP="00C03CBD">
      <w:pPr>
        <w:spacing w:after="0" w:line="280" w:lineRule="exact"/>
        <w:ind w:left="1327" w:right="554"/>
        <w:jc w:val="both"/>
        <w:rPr>
          <w:rFonts w:ascii="Arial" w:hAnsi="Arial"/>
          <w:b/>
          <w:i/>
          <w:lang w:val="cs-CZ"/>
        </w:rPr>
      </w:pPr>
      <w:r w:rsidRPr="00FE7FF5">
        <w:rPr>
          <w:rFonts w:ascii="Arial" w:hAnsi="Arial"/>
          <w:b/>
          <w:i/>
          <w:lang w:val="cs-CZ"/>
        </w:rPr>
        <w:t>Zatímco posádka se věnuje své práci, n</w:t>
      </w:r>
      <w:r w:rsidR="00EC3D66" w:rsidRPr="00FE7FF5">
        <w:rPr>
          <w:rFonts w:ascii="Arial" w:hAnsi="Arial"/>
          <w:b/>
          <w:i/>
          <w:lang w:val="cs-CZ"/>
        </w:rPr>
        <w:t xml:space="preserve">ový Kangoo Van </w:t>
      </w:r>
      <w:r w:rsidRPr="00FE7FF5">
        <w:rPr>
          <w:rFonts w:ascii="Arial" w:hAnsi="Arial"/>
          <w:b/>
          <w:i/>
          <w:lang w:val="cs-CZ"/>
        </w:rPr>
        <w:t>ji udržuje v kontaktu s vnějším světem, čímž obohacuje život na palubě. Dodávka je vybavena novým multimediálním systémem Renault EASY LINK a 8” obrazovkou pro ještě větší pohodlí.</w:t>
      </w:r>
    </w:p>
    <w:p w14:paraId="06290191" w14:textId="77777777" w:rsidR="004F00AF" w:rsidRPr="00FE7FF5" w:rsidRDefault="004F00AF" w:rsidP="00C03CBD">
      <w:pPr>
        <w:spacing w:after="0" w:line="280" w:lineRule="exact"/>
        <w:ind w:left="1327" w:right="554"/>
        <w:jc w:val="both"/>
        <w:rPr>
          <w:rFonts w:ascii="Arial" w:hAnsi="Arial" w:cs="Arial"/>
          <w:b/>
          <w:bCs/>
          <w:i/>
          <w:iCs/>
          <w:lang w:val="cs-CZ" w:eastAsia="ko-KR"/>
        </w:rPr>
      </w:pPr>
    </w:p>
    <w:p w14:paraId="41D02ED2" w14:textId="74497A24" w:rsidR="001F71F4" w:rsidRPr="00FE7FF5" w:rsidRDefault="001F71F4" w:rsidP="00C03CBD">
      <w:pPr>
        <w:pStyle w:val="Nadpis2"/>
        <w:ind w:left="1327" w:right="554"/>
        <w:rPr>
          <w:rFonts w:ascii="Arial" w:hAnsi="Arial"/>
          <w:b/>
          <w:color w:val="auto"/>
          <w:sz w:val="22"/>
          <w:lang w:val="cs-CZ"/>
        </w:rPr>
      </w:pPr>
      <w:bookmarkStart w:id="43" w:name="_Toc67344179"/>
      <w:bookmarkStart w:id="44" w:name="_Toc63503704"/>
      <w:bookmarkStart w:id="45" w:name="_Hlk63625016"/>
      <w:r w:rsidRPr="00FE7FF5">
        <w:rPr>
          <w:rFonts w:ascii="Arial" w:hAnsi="Arial"/>
          <w:b/>
          <w:color w:val="auto"/>
          <w:sz w:val="22"/>
          <w:lang w:val="cs-CZ"/>
        </w:rPr>
        <w:t>Výběr ze tří variant multimédií</w:t>
      </w:r>
      <w:bookmarkEnd w:id="43"/>
    </w:p>
    <w:bookmarkEnd w:id="44"/>
    <w:p w14:paraId="635951A3" w14:textId="6A10C08A" w:rsidR="001F71F4" w:rsidRPr="00FE7FF5" w:rsidRDefault="001F71F4" w:rsidP="00C03CBD">
      <w:pPr>
        <w:spacing w:after="0" w:line="280" w:lineRule="exact"/>
        <w:ind w:left="1327" w:right="554"/>
        <w:jc w:val="both"/>
        <w:rPr>
          <w:rFonts w:ascii="Arial" w:hAnsi="Arial"/>
          <w:lang w:val="cs-CZ"/>
        </w:rPr>
      </w:pPr>
      <w:r w:rsidRPr="00FE7FF5">
        <w:rPr>
          <w:rFonts w:ascii="Arial" w:hAnsi="Arial"/>
          <w:lang w:val="cs-CZ"/>
        </w:rPr>
        <w:t xml:space="preserve">Nový Kangoo Van je dodáván se třemi </w:t>
      </w:r>
      <w:r w:rsidR="005D2092">
        <w:rPr>
          <w:rFonts w:ascii="Arial" w:hAnsi="Arial"/>
          <w:lang w:val="cs-CZ"/>
        </w:rPr>
        <w:t xml:space="preserve">variantami </w:t>
      </w:r>
      <w:r w:rsidRPr="00FE7FF5">
        <w:rPr>
          <w:rFonts w:ascii="Arial" w:hAnsi="Arial"/>
          <w:lang w:val="cs-CZ"/>
        </w:rPr>
        <w:t>multimédií:</w:t>
      </w:r>
    </w:p>
    <w:p w14:paraId="7A88941D" w14:textId="72FDCB89" w:rsidR="00F579FF" w:rsidRPr="00FE7FF5" w:rsidRDefault="004F00AF" w:rsidP="00C03CBD">
      <w:pPr>
        <w:pStyle w:val="Odstavecseseznamem"/>
        <w:widowControl/>
        <w:numPr>
          <w:ilvl w:val="0"/>
          <w:numId w:val="7"/>
        </w:numPr>
        <w:shd w:val="clear" w:color="auto" w:fill="FFFFFF" w:themeFill="background1"/>
        <w:spacing w:after="0" w:line="280" w:lineRule="exact"/>
        <w:ind w:left="1327" w:right="554" w:hanging="426"/>
        <w:jc w:val="both"/>
        <w:rPr>
          <w:rFonts w:ascii="Arial" w:eastAsia="Times New Roman" w:hAnsi="Arial" w:cs="Arial"/>
          <w:lang w:val="cs-CZ"/>
        </w:rPr>
      </w:pPr>
      <w:r w:rsidRPr="00FE7FF5">
        <w:rPr>
          <w:rFonts w:ascii="Arial" w:hAnsi="Arial"/>
          <w:lang w:val="cs-CZ"/>
        </w:rPr>
        <w:t xml:space="preserve">Radio Connect R&amp;Go </w:t>
      </w:r>
      <w:r w:rsidR="001F71F4" w:rsidRPr="00FE7FF5">
        <w:rPr>
          <w:rFonts w:ascii="Arial" w:hAnsi="Arial"/>
          <w:lang w:val="cs-CZ"/>
        </w:rPr>
        <w:t>s</w:t>
      </w:r>
      <w:r w:rsidR="006A2621">
        <w:rPr>
          <w:rFonts w:ascii="Arial" w:hAnsi="Arial"/>
          <w:lang w:val="cs-CZ"/>
        </w:rPr>
        <w:t> </w:t>
      </w:r>
      <w:r w:rsidRPr="00FE7FF5">
        <w:rPr>
          <w:rFonts w:ascii="Arial" w:hAnsi="Arial"/>
          <w:lang w:val="cs-CZ"/>
        </w:rPr>
        <w:t>DAB</w:t>
      </w:r>
      <w:r w:rsidR="006A2621">
        <w:rPr>
          <w:rFonts w:ascii="Arial" w:hAnsi="Arial"/>
          <w:lang w:val="cs-CZ"/>
        </w:rPr>
        <w:t xml:space="preserve">, </w:t>
      </w:r>
      <w:r w:rsidRPr="00FE7FF5">
        <w:rPr>
          <w:rFonts w:ascii="Arial" w:hAnsi="Arial"/>
          <w:lang w:val="cs-CZ"/>
        </w:rPr>
        <w:t xml:space="preserve">FM/AM, Bluetooth </w:t>
      </w:r>
      <w:r w:rsidR="001F71F4" w:rsidRPr="00FE7FF5">
        <w:rPr>
          <w:rFonts w:ascii="Arial" w:hAnsi="Arial"/>
          <w:lang w:val="cs-CZ"/>
        </w:rPr>
        <w:t>a aplikac</w:t>
      </w:r>
      <w:r w:rsidR="00062E86">
        <w:rPr>
          <w:rFonts w:ascii="Arial" w:hAnsi="Arial"/>
          <w:lang w:val="cs-CZ"/>
        </w:rPr>
        <w:t>í</w:t>
      </w:r>
      <w:r w:rsidR="001F71F4" w:rsidRPr="00FE7FF5">
        <w:rPr>
          <w:rFonts w:ascii="Arial" w:hAnsi="Arial"/>
          <w:lang w:val="cs-CZ"/>
        </w:rPr>
        <w:t xml:space="preserve"> R&amp;Go umožňující přístup k funkcím vašeho chytrého telefonu. </w:t>
      </w:r>
    </w:p>
    <w:p w14:paraId="17C10647" w14:textId="16340843" w:rsidR="001F71F4" w:rsidRPr="00FE7FF5" w:rsidRDefault="001F71F4" w:rsidP="00C03CBD">
      <w:pPr>
        <w:pStyle w:val="Odstavecseseznamem"/>
        <w:widowControl/>
        <w:numPr>
          <w:ilvl w:val="0"/>
          <w:numId w:val="7"/>
        </w:numPr>
        <w:shd w:val="clear" w:color="auto" w:fill="FFFFFF" w:themeFill="background1"/>
        <w:spacing w:after="0" w:line="280" w:lineRule="exact"/>
        <w:ind w:left="1327" w:right="554" w:hanging="426"/>
        <w:jc w:val="both"/>
        <w:rPr>
          <w:rFonts w:ascii="Arial" w:eastAsia="Times New Roman" w:hAnsi="Arial" w:cs="Arial"/>
          <w:lang w:val="cs-CZ"/>
        </w:rPr>
      </w:pPr>
      <w:r w:rsidRPr="00FE7FF5">
        <w:rPr>
          <w:rFonts w:ascii="Arial" w:eastAsia="Times New Roman" w:hAnsi="Arial" w:cs="Arial"/>
          <w:lang w:val="cs-CZ"/>
        </w:rPr>
        <w:t xml:space="preserve">Systém Renault EASY LINK je dodáván s navigací nebo bez ní. 8” displej je zabudován do palubní desky. </w:t>
      </w:r>
      <w:r w:rsidR="005D2092">
        <w:rPr>
          <w:rFonts w:ascii="Arial" w:eastAsia="Times New Roman" w:hAnsi="Arial" w:cs="Arial"/>
          <w:lang w:val="cs-CZ"/>
        </w:rPr>
        <w:t>S</w:t>
      </w:r>
      <w:r w:rsidRPr="00FE7FF5">
        <w:rPr>
          <w:rFonts w:ascii="Arial" w:eastAsia="Times New Roman" w:hAnsi="Arial" w:cs="Arial"/>
          <w:lang w:val="cs-CZ"/>
        </w:rPr>
        <w:t>oučástí jsou připojené služby, automatické aktualizace a jeho použití a přizpůsobení je stejně snadné jako u chytrého telefonu.</w:t>
      </w:r>
      <w:r w:rsidR="00027D3F" w:rsidRPr="00FE7FF5">
        <w:rPr>
          <w:rFonts w:ascii="Arial" w:eastAsia="Times New Roman" w:hAnsi="Arial" w:cs="Arial"/>
          <w:lang w:val="cs-CZ"/>
        </w:rPr>
        <w:t xml:space="preserve"> Díky kompatibilitě s Android Auto a Apple CarPlay je možné Renault EASY LINK </w:t>
      </w:r>
      <w:r w:rsidR="005D2092" w:rsidRPr="00FE7FF5">
        <w:rPr>
          <w:rFonts w:ascii="Arial" w:eastAsia="Times New Roman" w:hAnsi="Arial" w:cs="Arial"/>
          <w:lang w:val="cs-CZ"/>
        </w:rPr>
        <w:t xml:space="preserve">aktivovat </w:t>
      </w:r>
      <w:r w:rsidR="00027D3F" w:rsidRPr="00FE7FF5">
        <w:rPr>
          <w:rFonts w:ascii="Arial" w:eastAsia="Times New Roman" w:hAnsi="Arial" w:cs="Arial"/>
          <w:lang w:val="cs-CZ"/>
        </w:rPr>
        <w:t>hlasem pro přístup k veškerým multimédiím, navigaci, informacím a zábavě</w:t>
      </w:r>
      <w:r w:rsidR="005D2092">
        <w:rPr>
          <w:rFonts w:ascii="Arial" w:eastAsia="Times New Roman" w:hAnsi="Arial" w:cs="Arial"/>
          <w:lang w:val="cs-CZ"/>
        </w:rPr>
        <w:t>,</w:t>
      </w:r>
      <w:r w:rsidR="00027D3F" w:rsidRPr="00FE7FF5">
        <w:rPr>
          <w:rFonts w:ascii="Arial" w:eastAsia="Times New Roman" w:hAnsi="Arial" w:cs="Arial"/>
          <w:lang w:val="cs-CZ"/>
        </w:rPr>
        <w:t xml:space="preserve"> a lze tak nastavit také asistenční systémy pro řidiče. Řidič může volat a přijímat hovory pomocí volantu, dotykové obrazovky nebo hlasových příkazů, také si může poslechnout a nadiktovat textové zprávy. </w:t>
      </w:r>
    </w:p>
    <w:bookmarkEnd w:id="45"/>
    <w:p w14:paraId="64124005" w14:textId="77777777" w:rsidR="004F00AF" w:rsidRPr="00FE7FF5" w:rsidRDefault="004F00AF" w:rsidP="00C03CBD">
      <w:pPr>
        <w:spacing w:after="0" w:line="280" w:lineRule="exact"/>
        <w:ind w:left="1327" w:right="554"/>
        <w:jc w:val="both"/>
        <w:rPr>
          <w:rFonts w:ascii="Arial" w:hAnsi="Arial" w:cs="Arial"/>
          <w:b/>
          <w:bCs/>
          <w:lang w:val="cs-CZ" w:eastAsia="ko-KR"/>
        </w:rPr>
      </w:pPr>
    </w:p>
    <w:p w14:paraId="2B2EFD06" w14:textId="1090E8C5" w:rsidR="004F00AF" w:rsidRPr="00FE7FF5" w:rsidRDefault="00027D3F" w:rsidP="00C03CBD">
      <w:pPr>
        <w:pStyle w:val="Nadpis2"/>
        <w:ind w:left="1327" w:right="554"/>
        <w:rPr>
          <w:rFonts w:ascii="Arial" w:hAnsi="Arial" w:cs="Arial"/>
          <w:b/>
          <w:bCs/>
          <w:color w:val="auto"/>
          <w:sz w:val="22"/>
          <w:szCs w:val="22"/>
          <w:lang w:val="cs-CZ"/>
        </w:rPr>
      </w:pPr>
      <w:bookmarkStart w:id="46" w:name="_Toc67344180"/>
      <w:bookmarkStart w:id="47" w:name="_Toc63503705"/>
      <w:r w:rsidRPr="00FE7FF5">
        <w:rPr>
          <w:rFonts w:ascii="Arial" w:hAnsi="Arial"/>
          <w:b/>
          <w:color w:val="auto"/>
          <w:sz w:val="22"/>
          <w:lang w:val="cs-CZ"/>
        </w:rPr>
        <w:t>Chytrý telefon je na palubě jako doma</w:t>
      </w:r>
      <w:bookmarkEnd w:id="46"/>
      <w:r w:rsidRPr="00FE7FF5">
        <w:rPr>
          <w:rFonts w:ascii="Arial" w:hAnsi="Arial"/>
          <w:b/>
          <w:color w:val="auto"/>
          <w:sz w:val="22"/>
          <w:lang w:val="cs-CZ"/>
        </w:rPr>
        <w:t xml:space="preserve"> </w:t>
      </w:r>
      <w:bookmarkEnd w:id="47"/>
    </w:p>
    <w:p w14:paraId="52371CAF" w14:textId="11D996D3" w:rsidR="00027D3F" w:rsidRPr="00FE7FF5" w:rsidRDefault="004F2561" w:rsidP="00C03CBD">
      <w:pPr>
        <w:spacing w:after="0" w:line="280" w:lineRule="exact"/>
        <w:ind w:left="1327" w:right="554"/>
        <w:jc w:val="both"/>
        <w:rPr>
          <w:rFonts w:ascii="Arial" w:hAnsi="Arial"/>
          <w:lang w:val="cs-CZ"/>
        </w:rPr>
      </w:pPr>
      <w:r>
        <w:rPr>
          <w:rFonts w:ascii="Arial" w:hAnsi="Arial"/>
          <w:lang w:val="cs-CZ"/>
        </w:rPr>
        <w:t>Držák na telefon</w:t>
      </w:r>
      <w:r w:rsidR="00027D3F" w:rsidRPr="00FE7FF5">
        <w:rPr>
          <w:rFonts w:ascii="Arial" w:hAnsi="Arial"/>
          <w:lang w:val="cs-CZ"/>
        </w:rPr>
        <w:t>, kter</w:t>
      </w:r>
      <w:r w:rsidR="00CB1433">
        <w:rPr>
          <w:rFonts w:ascii="Arial" w:hAnsi="Arial"/>
          <w:lang w:val="cs-CZ"/>
        </w:rPr>
        <w:t>ý</w:t>
      </w:r>
      <w:r w:rsidR="00027D3F" w:rsidRPr="00FE7FF5">
        <w:rPr>
          <w:rFonts w:ascii="Arial" w:hAnsi="Arial"/>
          <w:lang w:val="cs-CZ"/>
        </w:rPr>
        <w:t xml:space="preserve"> váš telefon promění </w:t>
      </w:r>
      <w:r w:rsidR="00CB1433">
        <w:rPr>
          <w:rFonts w:ascii="Arial" w:hAnsi="Arial"/>
          <w:lang w:val="cs-CZ"/>
        </w:rPr>
        <w:t xml:space="preserve">takřka </w:t>
      </w:r>
      <w:r w:rsidR="00027D3F" w:rsidRPr="00FE7FF5">
        <w:rPr>
          <w:rFonts w:ascii="Arial" w:hAnsi="Arial"/>
          <w:lang w:val="cs-CZ"/>
        </w:rPr>
        <w:t>ve stolní počítač, lze umístit před řidiče na pravou nebo levou stranu (podle toho, zda je pravák nebo levák). Tuto sestavu završuje 15W bezkontaktní nabíječka. Stav baterie se zobrazuje na multimediální obrazovce. Nabíjení se automaticky zastaví, jakmile je baterie plná, čímž se eliminuj</w:t>
      </w:r>
      <w:r w:rsidR="006E3F1D">
        <w:rPr>
          <w:rFonts w:ascii="Arial" w:hAnsi="Arial"/>
          <w:lang w:val="cs-CZ"/>
        </w:rPr>
        <w:t>í</w:t>
      </w:r>
      <w:r w:rsidR="00027D3F" w:rsidRPr="00FE7FF5">
        <w:rPr>
          <w:rFonts w:ascii="Arial" w:hAnsi="Arial"/>
          <w:lang w:val="cs-CZ"/>
        </w:rPr>
        <w:t xml:space="preserve"> rizik</w:t>
      </w:r>
      <w:r w:rsidR="006E3F1D">
        <w:rPr>
          <w:rFonts w:ascii="Arial" w:hAnsi="Arial"/>
          <w:lang w:val="cs-CZ"/>
        </w:rPr>
        <w:t>a</w:t>
      </w:r>
      <w:r w:rsidR="00027D3F" w:rsidRPr="00FE7FF5">
        <w:rPr>
          <w:rFonts w:ascii="Arial" w:hAnsi="Arial"/>
          <w:lang w:val="cs-CZ"/>
        </w:rPr>
        <w:t>.</w:t>
      </w:r>
    </w:p>
    <w:p w14:paraId="5279B62C" w14:textId="77777777" w:rsidR="004F00AF" w:rsidRPr="00FE7FF5" w:rsidRDefault="004F00AF" w:rsidP="00C03CBD">
      <w:pPr>
        <w:spacing w:after="0" w:line="280" w:lineRule="exact"/>
        <w:ind w:left="1327" w:right="554"/>
        <w:jc w:val="both"/>
        <w:rPr>
          <w:rFonts w:ascii="Arial" w:eastAsia="MS PGothic" w:hAnsi="Arial" w:cs="Arial"/>
          <w:kern w:val="24"/>
          <w:lang w:val="cs-CZ" w:eastAsia="fr-FR"/>
        </w:rPr>
      </w:pPr>
    </w:p>
    <w:p w14:paraId="224E9B97" w14:textId="54172251" w:rsidR="004F00AF" w:rsidRPr="00FE7FF5" w:rsidRDefault="00027D3F" w:rsidP="00C03CBD">
      <w:pPr>
        <w:pStyle w:val="Nadpis2"/>
        <w:ind w:left="1327" w:right="554"/>
        <w:rPr>
          <w:rFonts w:ascii="Arial" w:hAnsi="Arial" w:cs="Arial"/>
          <w:b/>
          <w:bCs/>
          <w:color w:val="auto"/>
          <w:sz w:val="22"/>
          <w:szCs w:val="22"/>
          <w:lang w:val="cs-CZ"/>
        </w:rPr>
      </w:pPr>
      <w:bookmarkStart w:id="48" w:name="_Toc67344181"/>
      <w:r w:rsidRPr="00FE7FF5">
        <w:rPr>
          <w:rFonts w:ascii="Arial" w:hAnsi="Arial"/>
          <w:b/>
          <w:color w:val="auto"/>
          <w:sz w:val="22"/>
          <w:lang w:val="cs-CZ"/>
        </w:rPr>
        <w:t>Až tři</w:t>
      </w:r>
      <w:r w:rsidR="004F00AF" w:rsidRPr="00FE7FF5">
        <w:rPr>
          <w:rFonts w:ascii="Arial" w:hAnsi="Arial"/>
          <w:b/>
          <w:color w:val="auto"/>
          <w:sz w:val="22"/>
          <w:lang w:val="cs-CZ"/>
        </w:rPr>
        <w:t xml:space="preserve"> USB </w:t>
      </w:r>
      <w:r w:rsidRPr="00FE7FF5">
        <w:rPr>
          <w:rFonts w:ascii="Arial" w:hAnsi="Arial"/>
          <w:b/>
          <w:color w:val="auto"/>
          <w:sz w:val="22"/>
          <w:lang w:val="cs-CZ"/>
        </w:rPr>
        <w:t>a tři</w:t>
      </w:r>
      <w:r w:rsidR="004F00AF" w:rsidRPr="00FE7FF5">
        <w:rPr>
          <w:rFonts w:ascii="Arial" w:hAnsi="Arial"/>
          <w:b/>
          <w:color w:val="auto"/>
          <w:sz w:val="22"/>
          <w:lang w:val="cs-CZ"/>
        </w:rPr>
        <w:t xml:space="preserve"> 12V </w:t>
      </w:r>
      <w:r w:rsidRPr="00FE7FF5">
        <w:rPr>
          <w:rFonts w:ascii="Arial" w:hAnsi="Arial"/>
          <w:b/>
          <w:color w:val="auto"/>
          <w:sz w:val="22"/>
          <w:lang w:val="cs-CZ"/>
        </w:rPr>
        <w:t>zásuvky</w:t>
      </w:r>
      <w:bookmarkEnd w:id="48"/>
      <w:r w:rsidR="004F00AF" w:rsidRPr="00FE7FF5">
        <w:rPr>
          <w:rFonts w:ascii="Arial" w:hAnsi="Arial"/>
          <w:b/>
          <w:color w:val="auto"/>
          <w:sz w:val="22"/>
          <w:lang w:val="cs-CZ"/>
        </w:rPr>
        <w:t> </w:t>
      </w:r>
    </w:p>
    <w:p w14:paraId="21305B0D" w14:textId="6FA36881" w:rsidR="00027D3F" w:rsidRPr="00FE7FF5" w:rsidRDefault="00027D3F" w:rsidP="00C03CBD">
      <w:pPr>
        <w:spacing w:after="0" w:line="280" w:lineRule="exact"/>
        <w:ind w:left="1327" w:right="554"/>
        <w:jc w:val="both"/>
        <w:rPr>
          <w:rFonts w:ascii="Arial" w:hAnsi="Arial"/>
          <w:lang w:val="cs-CZ"/>
        </w:rPr>
      </w:pPr>
      <w:r w:rsidRPr="00FE7FF5">
        <w:rPr>
          <w:rFonts w:ascii="Arial" w:hAnsi="Arial"/>
          <w:lang w:val="cs-CZ"/>
        </w:rPr>
        <w:t>V závislosti na zvolené verzi nabízí nový Kango</w:t>
      </w:r>
      <w:r w:rsidR="005D2092">
        <w:rPr>
          <w:rFonts w:ascii="Arial" w:hAnsi="Arial"/>
          <w:lang w:val="cs-CZ"/>
        </w:rPr>
        <w:t>o</w:t>
      </w:r>
      <w:r w:rsidRPr="00FE7FF5">
        <w:rPr>
          <w:rFonts w:ascii="Arial" w:hAnsi="Arial"/>
          <w:lang w:val="cs-CZ"/>
        </w:rPr>
        <w:t xml:space="preserve"> Van až tři USB zástrčky: dvě v přihrádce nad volantem (užitečné pro bezpečné nabíjení telefonu) a jedna </w:t>
      </w:r>
      <w:r w:rsidR="006E3F1D">
        <w:rPr>
          <w:rFonts w:ascii="Arial" w:hAnsi="Arial"/>
          <w:lang w:val="cs-CZ"/>
        </w:rPr>
        <w:t>na přední straně</w:t>
      </w:r>
      <w:r w:rsidRPr="00FE7FF5">
        <w:rPr>
          <w:rFonts w:ascii="Arial" w:hAnsi="Arial"/>
          <w:lang w:val="cs-CZ"/>
        </w:rPr>
        <w:t xml:space="preserve"> multimediální obrazov</w:t>
      </w:r>
      <w:r w:rsidR="006E3F1D">
        <w:rPr>
          <w:rFonts w:ascii="Arial" w:hAnsi="Arial"/>
          <w:lang w:val="cs-CZ"/>
        </w:rPr>
        <w:t>ky</w:t>
      </w:r>
      <w:r w:rsidRPr="00FE7FF5">
        <w:rPr>
          <w:rFonts w:ascii="Arial" w:hAnsi="Arial"/>
          <w:lang w:val="cs-CZ"/>
        </w:rPr>
        <w:t xml:space="preserve"> nebo rádi</w:t>
      </w:r>
      <w:r w:rsidR="006E3F1D">
        <w:rPr>
          <w:rFonts w:ascii="Arial" w:hAnsi="Arial"/>
          <w:lang w:val="cs-CZ"/>
        </w:rPr>
        <w:t>a</w:t>
      </w:r>
      <w:r w:rsidRPr="00FE7FF5">
        <w:rPr>
          <w:rFonts w:ascii="Arial" w:hAnsi="Arial"/>
          <w:lang w:val="cs-CZ"/>
        </w:rPr>
        <w:t>.</w:t>
      </w:r>
    </w:p>
    <w:p w14:paraId="3CB3AF05" w14:textId="7DE5C8D4" w:rsidR="004F00AF" w:rsidRPr="00FE7FF5" w:rsidRDefault="00027D3F" w:rsidP="00C03CBD">
      <w:pPr>
        <w:spacing w:after="0" w:line="280" w:lineRule="exact"/>
        <w:ind w:left="1327" w:right="554"/>
        <w:jc w:val="both"/>
        <w:rPr>
          <w:rFonts w:ascii="Arial" w:hAnsi="Arial" w:cs="Arial"/>
          <w:lang w:val="cs-CZ"/>
        </w:rPr>
      </w:pPr>
      <w:r w:rsidRPr="00FE7FF5">
        <w:rPr>
          <w:rFonts w:ascii="Arial" w:hAnsi="Arial"/>
          <w:lang w:val="cs-CZ"/>
        </w:rPr>
        <w:t>Tři 12V zásuvky jsou strategicky umístěny napříč dodávkou: v přihrádce nad volantem, ve středové konzoli a v zadním nákladovém prostoru (užitečné pro nabíjení nářadí na bater</w:t>
      </w:r>
      <w:r w:rsidR="005D2092">
        <w:rPr>
          <w:rFonts w:ascii="Arial" w:hAnsi="Arial"/>
          <w:lang w:val="cs-CZ"/>
        </w:rPr>
        <w:t>i</w:t>
      </w:r>
      <w:r w:rsidRPr="00FE7FF5">
        <w:rPr>
          <w:rFonts w:ascii="Arial" w:hAnsi="Arial"/>
          <w:lang w:val="cs-CZ"/>
        </w:rPr>
        <w:t>e).</w:t>
      </w:r>
    </w:p>
    <w:p w14:paraId="56C9128E" w14:textId="77777777" w:rsidR="004F00AF" w:rsidRPr="00FE7FF5" w:rsidRDefault="004F00AF" w:rsidP="00C03CBD">
      <w:pPr>
        <w:spacing w:after="0" w:line="280" w:lineRule="exact"/>
        <w:ind w:left="1327" w:right="554"/>
        <w:jc w:val="both"/>
        <w:rPr>
          <w:rFonts w:ascii="Arial" w:eastAsia="Times New Roman" w:hAnsi="Arial" w:cs="Arial"/>
          <w:lang w:val="cs-CZ" w:eastAsia="ko-KR"/>
        </w:rPr>
      </w:pPr>
    </w:p>
    <w:p w14:paraId="7AD9B3E3" w14:textId="6E7A8EA0" w:rsidR="004F00AF" w:rsidRPr="00FE7FF5" w:rsidRDefault="00027D3F" w:rsidP="00C03CBD">
      <w:pPr>
        <w:pStyle w:val="Nadpis2"/>
        <w:ind w:left="1327" w:right="554"/>
        <w:rPr>
          <w:rFonts w:ascii="Arial" w:hAnsi="Arial" w:cs="Arial"/>
          <w:b/>
          <w:bCs/>
          <w:color w:val="auto"/>
          <w:sz w:val="22"/>
          <w:szCs w:val="22"/>
          <w:lang w:val="cs-CZ"/>
        </w:rPr>
      </w:pPr>
      <w:bookmarkStart w:id="49" w:name="_Toc67344182"/>
      <w:bookmarkStart w:id="50" w:name="_Toc63503706"/>
      <w:r w:rsidRPr="00FE7FF5">
        <w:rPr>
          <w:rFonts w:ascii="Arial" w:hAnsi="Arial"/>
          <w:b/>
          <w:color w:val="auto"/>
          <w:sz w:val="22"/>
          <w:lang w:val="cs-CZ"/>
        </w:rPr>
        <w:t>Bezpečný a snadný přístup s Renault hands-free kartou</w:t>
      </w:r>
      <w:bookmarkEnd w:id="49"/>
      <w:r w:rsidR="004F00AF" w:rsidRPr="00FE7FF5">
        <w:rPr>
          <w:rFonts w:ascii="Arial" w:hAnsi="Arial"/>
          <w:b/>
          <w:color w:val="auto"/>
          <w:sz w:val="22"/>
          <w:lang w:val="cs-CZ"/>
        </w:rPr>
        <w:t xml:space="preserve"> </w:t>
      </w:r>
      <w:bookmarkEnd w:id="50"/>
    </w:p>
    <w:p w14:paraId="55D0B707" w14:textId="07D6E440" w:rsidR="007C4147" w:rsidRPr="00FE7FF5" w:rsidRDefault="007C4147" w:rsidP="00C03CBD">
      <w:pPr>
        <w:spacing w:after="0" w:line="280" w:lineRule="exact"/>
        <w:ind w:left="1327" w:right="554"/>
        <w:jc w:val="both"/>
        <w:rPr>
          <w:rFonts w:ascii="Arial" w:hAnsi="Arial"/>
          <w:lang w:val="cs-CZ"/>
        </w:rPr>
      </w:pPr>
      <w:r w:rsidRPr="00FE7FF5">
        <w:rPr>
          <w:rFonts w:ascii="Arial" w:hAnsi="Arial"/>
          <w:lang w:val="cs-CZ"/>
        </w:rPr>
        <w:t xml:space="preserve">Kvůli prevenci vloupání byly ze zadních a bočních dveří odstraněny klíčové dírky. S hands-free kartou Renault máte snadný a bezpečný přístup do dodávky bez použití rukou: vozidlo zamknete a odemknete pouhým přiblížením a vzdálením se od dodávky, </w:t>
      </w:r>
      <w:r w:rsidR="00921D5C" w:rsidRPr="00FE7FF5">
        <w:rPr>
          <w:rFonts w:ascii="Arial" w:hAnsi="Arial"/>
          <w:lang w:val="cs-CZ"/>
        </w:rPr>
        <w:t xml:space="preserve">bezklíčové zapalování, kufr lze odemknout nezávisle na kabině atd. To s sebou přináší řadu výhod: pokud potřebujete dodávku odemknout nebo zamknout, nemusíte si sundávat </w:t>
      </w:r>
      <w:r w:rsidR="004D68BC">
        <w:rPr>
          <w:rFonts w:ascii="Arial" w:hAnsi="Arial"/>
          <w:lang w:val="cs-CZ"/>
        </w:rPr>
        <w:t>pracovní</w:t>
      </w:r>
      <w:r w:rsidR="00921D5C" w:rsidRPr="00FE7FF5">
        <w:rPr>
          <w:rFonts w:ascii="Arial" w:hAnsi="Arial"/>
          <w:lang w:val="cs-CZ"/>
        </w:rPr>
        <w:t xml:space="preserve"> rukavice a hledat klíč (což může být složité, pokud jsou </w:t>
      </w:r>
      <w:r w:rsidR="008E6203">
        <w:rPr>
          <w:rFonts w:ascii="Arial" w:hAnsi="Arial"/>
          <w:lang w:val="cs-CZ"/>
        </w:rPr>
        <w:t>máte</w:t>
      </w:r>
      <w:r w:rsidR="00921D5C" w:rsidRPr="00FE7FF5">
        <w:rPr>
          <w:rFonts w:ascii="Arial" w:hAnsi="Arial"/>
          <w:lang w:val="cs-CZ"/>
        </w:rPr>
        <w:t xml:space="preserve"> špinavé</w:t>
      </w:r>
      <w:r w:rsidR="008E6203">
        <w:rPr>
          <w:rFonts w:ascii="Arial" w:hAnsi="Arial"/>
          <w:lang w:val="cs-CZ"/>
        </w:rPr>
        <w:t xml:space="preserve"> nebo</w:t>
      </w:r>
      <w:r w:rsidR="00921D5C" w:rsidRPr="00FE7FF5">
        <w:rPr>
          <w:rFonts w:ascii="Arial" w:hAnsi="Arial"/>
          <w:lang w:val="cs-CZ"/>
        </w:rPr>
        <w:t xml:space="preserve"> plné </w:t>
      </w:r>
      <w:r w:rsidR="008E6203">
        <w:rPr>
          <w:rFonts w:ascii="Arial" w:hAnsi="Arial"/>
          <w:lang w:val="cs-CZ"/>
        </w:rPr>
        <w:t>ruce</w:t>
      </w:r>
      <w:r w:rsidR="00921D5C" w:rsidRPr="00FE7FF5">
        <w:rPr>
          <w:rFonts w:ascii="Arial" w:hAnsi="Arial"/>
          <w:lang w:val="cs-CZ"/>
        </w:rPr>
        <w:t>).</w:t>
      </w:r>
    </w:p>
    <w:p w14:paraId="32B35C2D" w14:textId="77777777" w:rsidR="004F00AF" w:rsidRPr="00FE7FF5" w:rsidRDefault="004F00AF" w:rsidP="00C03CBD">
      <w:pPr>
        <w:spacing w:after="0" w:line="280" w:lineRule="exact"/>
        <w:ind w:left="1327" w:right="554"/>
        <w:jc w:val="both"/>
        <w:rPr>
          <w:rFonts w:ascii="Arial" w:eastAsia="Times New Roman" w:hAnsi="Arial" w:cs="Arial"/>
          <w:lang w:val="cs-CZ" w:eastAsia="ko-KR"/>
        </w:rPr>
      </w:pPr>
    </w:p>
    <w:p w14:paraId="4755308D" w14:textId="35E2B8AB" w:rsidR="00921D5C" w:rsidRPr="00FE7FF5" w:rsidRDefault="00921D5C" w:rsidP="00C03CBD">
      <w:pPr>
        <w:shd w:val="clear" w:color="auto" w:fill="F2F2F2" w:themeFill="background1" w:themeFillShade="F2"/>
        <w:spacing w:after="0" w:line="280" w:lineRule="exact"/>
        <w:ind w:left="1327" w:right="554"/>
        <w:jc w:val="both"/>
        <w:rPr>
          <w:rFonts w:ascii="Arial" w:hAnsi="Arial"/>
          <w:lang w:val="cs-CZ"/>
        </w:rPr>
      </w:pPr>
      <w:r w:rsidRPr="00FE7FF5">
        <w:rPr>
          <w:rFonts w:ascii="Arial" w:hAnsi="Arial"/>
          <w:b/>
          <w:lang w:val="cs-CZ"/>
        </w:rPr>
        <w:t>Pozn</w:t>
      </w:r>
      <w:r w:rsidR="004F00AF" w:rsidRPr="00FE7FF5">
        <w:rPr>
          <w:rFonts w:ascii="Arial" w:hAnsi="Arial"/>
          <w:lang w:val="cs-CZ"/>
        </w:rPr>
        <w:t xml:space="preserve">: </w:t>
      </w:r>
      <w:r w:rsidRPr="00FE7FF5">
        <w:rPr>
          <w:rFonts w:ascii="Arial" w:hAnsi="Arial"/>
          <w:lang w:val="cs-CZ"/>
        </w:rPr>
        <w:t xml:space="preserve">Nový Kangoo Van umožňuje vzájemné </w:t>
      </w:r>
      <w:r w:rsidR="008E6203" w:rsidRPr="00FE7FF5">
        <w:rPr>
          <w:rFonts w:ascii="Arial" w:hAnsi="Arial"/>
          <w:lang w:val="cs-CZ"/>
        </w:rPr>
        <w:t>propojení</w:t>
      </w:r>
      <w:r w:rsidRPr="00FE7FF5">
        <w:rPr>
          <w:rFonts w:ascii="Arial" w:hAnsi="Arial"/>
          <w:lang w:val="cs-CZ"/>
        </w:rPr>
        <w:t xml:space="preserve"> firemních vozidel pomocí </w:t>
      </w:r>
      <w:r w:rsidR="00820042">
        <w:rPr>
          <w:rFonts w:ascii="Arial" w:hAnsi="Arial"/>
          <w:lang w:val="cs-CZ"/>
        </w:rPr>
        <w:t>přídavného zařízení</w:t>
      </w:r>
      <w:r w:rsidRPr="00FE7FF5">
        <w:rPr>
          <w:rFonts w:ascii="Arial" w:hAnsi="Arial"/>
          <w:lang w:val="cs-CZ"/>
        </w:rPr>
        <w:t>, kter</w:t>
      </w:r>
      <w:r w:rsidR="00820042">
        <w:rPr>
          <w:rFonts w:ascii="Arial" w:hAnsi="Arial"/>
          <w:lang w:val="cs-CZ"/>
        </w:rPr>
        <w:t>é</w:t>
      </w:r>
      <w:r w:rsidRPr="00FE7FF5">
        <w:rPr>
          <w:rFonts w:ascii="Arial" w:hAnsi="Arial"/>
          <w:lang w:val="cs-CZ"/>
        </w:rPr>
        <w:t xml:space="preserve"> se zapojí do rádia, čímž je umožněno </w:t>
      </w:r>
      <w:r w:rsidR="008E6203">
        <w:rPr>
          <w:rFonts w:ascii="Arial" w:hAnsi="Arial"/>
          <w:lang w:val="cs-CZ"/>
        </w:rPr>
        <w:t>sledovat</w:t>
      </w:r>
      <w:r w:rsidRPr="00FE7FF5">
        <w:rPr>
          <w:rFonts w:ascii="Arial" w:hAnsi="Arial"/>
          <w:lang w:val="cs-CZ"/>
        </w:rPr>
        <w:t xml:space="preserve"> údaj</w:t>
      </w:r>
      <w:r w:rsidR="008E6203">
        <w:rPr>
          <w:rFonts w:ascii="Arial" w:hAnsi="Arial"/>
          <w:lang w:val="cs-CZ"/>
        </w:rPr>
        <w:t>e</w:t>
      </w:r>
      <w:r w:rsidRPr="00FE7FF5">
        <w:rPr>
          <w:rFonts w:ascii="Arial" w:hAnsi="Arial"/>
          <w:lang w:val="cs-CZ"/>
        </w:rPr>
        <w:t xml:space="preserve"> a informac</w:t>
      </w:r>
      <w:r w:rsidR="008E6203">
        <w:rPr>
          <w:rFonts w:ascii="Arial" w:hAnsi="Arial"/>
          <w:lang w:val="cs-CZ"/>
        </w:rPr>
        <w:t>e</w:t>
      </w:r>
      <w:r w:rsidRPr="00FE7FF5">
        <w:rPr>
          <w:rFonts w:ascii="Arial" w:hAnsi="Arial"/>
          <w:lang w:val="cs-CZ"/>
        </w:rPr>
        <w:t xml:space="preserve"> pro optimalizaci správy vozového parku.</w:t>
      </w:r>
    </w:p>
    <w:p w14:paraId="01F89754" w14:textId="77777777" w:rsidR="00AA06F6" w:rsidRPr="00FE7FF5" w:rsidRDefault="00AA06F6" w:rsidP="00AA06F6">
      <w:pPr>
        <w:spacing w:after="0" w:line="280" w:lineRule="exact"/>
        <w:ind w:left="1327" w:right="554" w:firstLine="720"/>
        <w:jc w:val="both"/>
        <w:rPr>
          <w:rFonts w:ascii="Arial" w:eastAsia="Arial" w:hAnsi="Arial" w:cs="Arial"/>
          <w:b/>
          <w:bCs/>
          <w:shd w:val="clear" w:color="auto" w:fill="F2F2F2" w:themeFill="background1" w:themeFillShade="F2"/>
          <w:lang w:val="cs-CZ"/>
        </w:rPr>
      </w:pPr>
      <w:bookmarkStart w:id="51" w:name="_Toc63503707"/>
    </w:p>
    <w:p w14:paraId="3C75E1B3" w14:textId="55D34539" w:rsidR="004F00AF" w:rsidRPr="00FE7FF5" w:rsidRDefault="001620C9" w:rsidP="001620C9">
      <w:pPr>
        <w:shd w:val="clear" w:color="auto" w:fill="F2F2F2" w:themeFill="background1" w:themeFillShade="F2"/>
        <w:spacing w:after="0" w:line="280" w:lineRule="exact"/>
        <w:ind w:left="1327" w:right="554"/>
        <w:jc w:val="both"/>
        <w:rPr>
          <w:rFonts w:ascii="Arial" w:hAnsi="Arial"/>
          <w:shd w:val="clear" w:color="auto" w:fill="F2F2F2" w:themeFill="background1" w:themeFillShade="F2"/>
          <w:lang w:val="cs-CZ"/>
        </w:rPr>
      </w:pPr>
      <w:r w:rsidRPr="00FE7FF5">
        <w:rPr>
          <w:rFonts w:ascii="Arial" w:hAnsi="Arial"/>
          <w:b/>
          <w:shd w:val="clear" w:color="auto" w:fill="F2F2F2" w:themeFill="background1" w:themeFillShade="F2"/>
          <w:lang w:val="cs-CZ"/>
        </w:rPr>
        <w:lastRenderedPageBreak/>
        <w:t>Věděli jste</w:t>
      </w:r>
      <w:r w:rsidR="00502E21" w:rsidRPr="00FE7FF5">
        <w:rPr>
          <w:rFonts w:ascii="Arial" w:hAnsi="Arial"/>
          <w:b/>
          <w:shd w:val="clear" w:color="auto" w:fill="F2F2F2" w:themeFill="background1" w:themeFillShade="F2"/>
          <w:lang w:val="cs-CZ"/>
        </w:rPr>
        <w:t>?</w:t>
      </w:r>
      <w:r w:rsidR="00502E21" w:rsidRPr="00FE7FF5">
        <w:rPr>
          <w:rFonts w:ascii="Arial" w:hAnsi="Arial"/>
          <w:shd w:val="clear" w:color="auto" w:fill="F2F2F2" w:themeFill="background1" w:themeFillShade="F2"/>
          <w:lang w:val="cs-CZ"/>
        </w:rPr>
        <w:t xml:space="preserve"> </w:t>
      </w:r>
      <w:r w:rsidRPr="00FE7FF5">
        <w:rPr>
          <w:rFonts w:ascii="Arial" w:hAnsi="Arial"/>
          <w:shd w:val="clear" w:color="auto" w:fill="F2F2F2" w:themeFill="background1" w:themeFillShade="F2"/>
          <w:lang w:val="cs-CZ"/>
        </w:rPr>
        <w:t>Díky aplikaci MY Renault a dalším připojeným službám mohou řidič</w:t>
      </w:r>
      <w:r w:rsidR="00B41E68" w:rsidRPr="00FE7FF5">
        <w:rPr>
          <w:rFonts w:ascii="Arial" w:hAnsi="Arial"/>
          <w:shd w:val="clear" w:color="auto" w:fill="F2F2F2" w:themeFill="background1" w:themeFillShade="F2"/>
          <w:lang w:val="cs-CZ"/>
        </w:rPr>
        <w:t>i</w:t>
      </w:r>
      <w:r w:rsidRPr="00FE7FF5">
        <w:rPr>
          <w:rFonts w:ascii="Arial" w:hAnsi="Arial"/>
          <w:shd w:val="clear" w:color="auto" w:fill="F2F2F2" w:themeFill="background1" w:themeFillShade="F2"/>
          <w:lang w:val="cs-CZ"/>
        </w:rPr>
        <w:t xml:space="preserve"> spravovat svůj itinerář, a to i mimo vozidlo. </w:t>
      </w:r>
    </w:p>
    <w:p w14:paraId="27C651D4" w14:textId="77777777" w:rsidR="001B1CE6" w:rsidRPr="00FE7FF5" w:rsidRDefault="001B1CE6" w:rsidP="00C03CBD">
      <w:pPr>
        <w:ind w:left="1327" w:right="554"/>
        <w:rPr>
          <w:rFonts w:ascii="Arial" w:eastAsiaTheme="majorEastAsia" w:hAnsi="Arial" w:cs="Arial"/>
          <w:b/>
          <w:bCs/>
          <w:color w:val="F6BC27"/>
          <w:sz w:val="24"/>
          <w:szCs w:val="24"/>
          <w:lang w:val="cs-CZ"/>
        </w:rPr>
      </w:pPr>
      <w:r w:rsidRPr="00FE7FF5">
        <w:rPr>
          <w:lang w:val="cs-CZ"/>
        </w:rPr>
        <w:br w:type="page"/>
      </w:r>
    </w:p>
    <w:p w14:paraId="1C498D8C" w14:textId="3AA5FFED" w:rsidR="004F00AF" w:rsidRPr="00FE7FF5" w:rsidRDefault="00052ED5" w:rsidP="00C03CBD">
      <w:pPr>
        <w:pStyle w:val="Nadpis1"/>
        <w:ind w:left="1327" w:right="554"/>
        <w:rPr>
          <w:rFonts w:ascii="Arial" w:eastAsia="Times New Roman" w:hAnsi="Arial" w:cs="Arial"/>
          <w:color w:val="auto"/>
          <w:lang w:val="cs-CZ"/>
        </w:rPr>
      </w:pPr>
      <w:bookmarkStart w:id="52" w:name="_Toc67344183"/>
      <w:r w:rsidRPr="00FE7FF5">
        <w:rPr>
          <w:rFonts w:ascii="Arial" w:hAnsi="Arial"/>
          <w:b/>
          <w:color w:val="F6BC27"/>
          <w:sz w:val="28"/>
          <w:lang w:val="cs-CZ"/>
        </w:rPr>
        <w:lastRenderedPageBreak/>
        <w:t>DVANÁCT ASISTENČNÍCH SYSTÉMŮ NOVÉ GENERACE PRO ŘIDIČE</w:t>
      </w:r>
      <w:bookmarkEnd w:id="40"/>
      <w:bookmarkEnd w:id="51"/>
      <w:bookmarkEnd w:id="52"/>
    </w:p>
    <w:p w14:paraId="4CC7FEB6" w14:textId="77777777" w:rsidR="004F00AF" w:rsidRPr="00FE7FF5" w:rsidRDefault="004F00AF" w:rsidP="00C03CBD">
      <w:pPr>
        <w:pStyle w:val="Odstavecseseznamem"/>
        <w:spacing w:after="0" w:line="280" w:lineRule="exact"/>
        <w:ind w:left="1327" w:right="554"/>
        <w:jc w:val="both"/>
        <w:rPr>
          <w:rFonts w:ascii="Arial" w:eastAsia="Times New Roman" w:hAnsi="Arial" w:cs="Arial"/>
          <w:b/>
          <w:bCs/>
          <w:i/>
          <w:iCs/>
          <w:lang w:val="cs-CZ" w:eastAsia="ko-KR"/>
        </w:rPr>
      </w:pPr>
    </w:p>
    <w:p w14:paraId="2D57232A" w14:textId="750D4566" w:rsidR="00052ED5" w:rsidRPr="00FE7FF5" w:rsidRDefault="00052ED5" w:rsidP="00C03CBD">
      <w:pPr>
        <w:pStyle w:val="Odstavecseseznamem"/>
        <w:spacing w:after="0" w:line="280" w:lineRule="exact"/>
        <w:ind w:left="1327" w:right="554"/>
        <w:jc w:val="both"/>
        <w:rPr>
          <w:rFonts w:ascii="Arial" w:hAnsi="Arial"/>
          <w:b/>
          <w:i/>
          <w:lang w:val="cs-CZ"/>
        </w:rPr>
      </w:pPr>
      <w:r w:rsidRPr="00FE7FF5">
        <w:rPr>
          <w:rFonts w:ascii="Arial" w:hAnsi="Arial"/>
          <w:b/>
          <w:i/>
          <w:lang w:val="cs-CZ"/>
        </w:rPr>
        <w:t xml:space="preserve">Díky nové řadě dvanácti </w:t>
      </w:r>
      <w:r w:rsidR="008E6203">
        <w:rPr>
          <w:rFonts w:ascii="Arial" w:hAnsi="Arial"/>
          <w:b/>
          <w:i/>
          <w:lang w:val="cs-CZ"/>
        </w:rPr>
        <w:t>doplňkových</w:t>
      </w:r>
      <w:r w:rsidRPr="00FE7FF5">
        <w:rPr>
          <w:rFonts w:ascii="Arial" w:hAnsi="Arial"/>
          <w:b/>
          <w:i/>
          <w:lang w:val="cs-CZ"/>
        </w:rPr>
        <w:t xml:space="preserve"> asistenčních systémů pro řidiče je řízení nového Kangoo Van </w:t>
      </w:r>
      <w:r w:rsidR="008E6203" w:rsidRPr="00FE7FF5">
        <w:rPr>
          <w:rFonts w:ascii="Arial" w:hAnsi="Arial"/>
          <w:b/>
          <w:i/>
          <w:lang w:val="cs-CZ"/>
        </w:rPr>
        <w:t>snaž</w:t>
      </w:r>
      <w:r w:rsidR="0048642B">
        <w:rPr>
          <w:rFonts w:ascii="Arial" w:hAnsi="Arial"/>
          <w:b/>
          <w:i/>
          <w:lang w:val="cs-CZ"/>
        </w:rPr>
        <w:t>ší</w:t>
      </w:r>
      <w:r w:rsidRPr="00FE7FF5">
        <w:rPr>
          <w:rFonts w:ascii="Arial" w:hAnsi="Arial"/>
          <w:b/>
          <w:i/>
          <w:lang w:val="cs-CZ"/>
        </w:rPr>
        <w:t xml:space="preserve"> a bezpečnější</w:t>
      </w:r>
      <w:r w:rsidR="008E6203">
        <w:rPr>
          <w:rFonts w:ascii="Arial" w:hAnsi="Arial"/>
          <w:b/>
          <w:i/>
          <w:lang w:val="cs-CZ"/>
        </w:rPr>
        <w:t>,</w:t>
      </w:r>
      <w:r w:rsidRPr="00FE7FF5">
        <w:rPr>
          <w:rFonts w:ascii="Arial" w:hAnsi="Arial"/>
          <w:b/>
          <w:i/>
          <w:lang w:val="cs-CZ"/>
        </w:rPr>
        <w:t xml:space="preserve"> a je zaručena přesná asistence během všech vašich pracovních jízd. V blízké budoucnosti bude zahrnovat </w:t>
      </w:r>
      <w:r w:rsidR="00E173C1">
        <w:rPr>
          <w:rFonts w:ascii="Arial" w:hAnsi="Arial"/>
          <w:b/>
          <w:i/>
          <w:lang w:val="cs-CZ"/>
        </w:rPr>
        <w:t>také prvky autonomního řízení</w:t>
      </w:r>
      <w:r w:rsidRPr="00FE7FF5">
        <w:rPr>
          <w:rFonts w:ascii="Arial" w:hAnsi="Arial"/>
          <w:b/>
          <w:i/>
          <w:lang w:val="cs-CZ"/>
        </w:rPr>
        <w:t>.</w:t>
      </w:r>
    </w:p>
    <w:p w14:paraId="618EBB48" w14:textId="77777777" w:rsidR="004F00AF" w:rsidRPr="00FE7FF5" w:rsidRDefault="004F00AF" w:rsidP="00C03CBD">
      <w:pPr>
        <w:pStyle w:val="Odstavecseseznamem"/>
        <w:spacing w:after="0" w:line="280" w:lineRule="exact"/>
        <w:ind w:left="1327" w:right="554"/>
        <w:jc w:val="both"/>
        <w:rPr>
          <w:rFonts w:ascii="Arial" w:eastAsia="Times New Roman" w:hAnsi="Arial" w:cs="Arial"/>
          <w:b/>
          <w:bCs/>
          <w:i/>
          <w:iCs/>
          <w:lang w:val="cs-CZ" w:eastAsia="ko-KR"/>
        </w:rPr>
      </w:pPr>
    </w:p>
    <w:p w14:paraId="3BB3AF8B" w14:textId="7D8F7D23" w:rsidR="004F00AF" w:rsidRPr="005A5ABF" w:rsidRDefault="00052ED5" w:rsidP="00C03CBD">
      <w:pPr>
        <w:pStyle w:val="Nadpis2"/>
        <w:ind w:left="1327" w:right="554"/>
        <w:rPr>
          <w:rFonts w:ascii="Arial" w:eastAsia="Times New Roman" w:hAnsi="Arial" w:cs="Arial"/>
          <w:b/>
          <w:bCs/>
          <w:color w:val="auto"/>
          <w:sz w:val="22"/>
          <w:szCs w:val="22"/>
          <w:lang w:val="cs-CZ"/>
        </w:rPr>
      </w:pPr>
      <w:bookmarkStart w:id="53" w:name="_Toc67344184"/>
      <w:r w:rsidRPr="005A5ABF">
        <w:rPr>
          <w:rFonts w:ascii="Arial" w:hAnsi="Arial"/>
          <w:b/>
          <w:color w:val="auto"/>
          <w:sz w:val="22"/>
          <w:lang w:val="cs-CZ"/>
        </w:rPr>
        <w:t>Pro uvolněnější jízdu</w:t>
      </w:r>
      <w:bookmarkEnd w:id="53"/>
    </w:p>
    <w:p w14:paraId="6E24B20C" w14:textId="5FF39B87" w:rsidR="00052ED5" w:rsidRPr="00FE7FF5" w:rsidRDefault="00052ED5" w:rsidP="00C03CBD">
      <w:pPr>
        <w:pStyle w:val="Odstavecseseznamem"/>
        <w:widowControl/>
        <w:numPr>
          <w:ilvl w:val="0"/>
          <w:numId w:val="8"/>
        </w:numPr>
        <w:spacing w:after="0" w:line="280" w:lineRule="exact"/>
        <w:ind w:left="1327" w:right="554" w:firstLine="0"/>
        <w:jc w:val="both"/>
        <w:rPr>
          <w:rFonts w:ascii="Arial" w:eastAsia="Times New Roman" w:hAnsi="Arial" w:cs="Arial"/>
          <w:lang w:val="cs-CZ"/>
        </w:rPr>
      </w:pPr>
      <w:r w:rsidRPr="00FE7FF5">
        <w:rPr>
          <w:rFonts w:ascii="Arial" w:eastAsia="Times New Roman" w:hAnsi="Arial" w:cs="Arial"/>
          <w:lang w:val="cs-CZ"/>
        </w:rPr>
        <w:t xml:space="preserve">Pokud vozidlo před vámi zpomalí, systém bezpečné vzdálenosti upraví rychlost </w:t>
      </w:r>
      <w:r w:rsidR="008E6203">
        <w:rPr>
          <w:rFonts w:ascii="Arial" w:eastAsia="Times New Roman" w:hAnsi="Arial" w:cs="Arial"/>
          <w:lang w:val="cs-CZ"/>
        </w:rPr>
        <w:t>vašeho vozu</w:t>
      </w:r>
      <w:r w:rsidRPr="00FE7FF5">
        <w:rPr>
          <w:rFonts w:ascii="Arial" w:eastAsia="Times New Roman" w:hAnsi="Arial" w:cs="Arial"/>
          <w:lang w:val="cs-CZ"/>
        </w:rPr>
        <w:t xml:space="preserve"> a v případě potřeby jej zcela zastaví (např. v dopravní zácpě).</w:t>
      </w:r>
    </w:p>
    <w:p w14:paraId="620CA1FD" w14:textId="453089EB" w:rsidR="00052ED5" w:rsidRPr="00FE7FF5" w:rsidRDefault="00052ED5" w:rsidP="00C03CBD">
      <w:pPr>
        <w:pStyle w:val="Odstavecseseznamem"/>
        <w:widowControl/>
        <w:numPr>
          <w:ilvl w:val="0"/>
          <w:numId w:val="8"/>
        </w:numPr>
        <w:spacing w:after="0" w:line="280" w:lineRule="exact"/>
        <w:ind w:left="1327" w:right="554" w:firstLine="0"/>
        <w:jc w:val="both"/>
        <w:rPr>
          <w:rFonts w:ascii="Arial" w:eastAsia="Times New Roman" w:hAnsi="Arial" w:cs="Arial"/>
          <w:lang w:val="cs-CZ"/>
        </w:rPr>
      </w:pPr>
      <w:r w:rsidRPr="00FE7FF5">
        <w:rPr>
          <w:rFonts w:ascii="Arial" w:eastAsia="Times New Roman" w:hAnsi="Arial" w:cs="Arial"/>
          <w:i/>
          <w:lang w:val="cs-CZ"/>
        </w:rPr>
        <w:t>Tempomat</w:t>
      </w:r>
      <w:r w:rsidRPr="00FE7FF5">
        <w:rPr>
          <w:rFonts w:ascii="Arial" w:eastAsia="Times New Roman" w:hAnsi="Arial" w:cs="Arial"/>
          <w:lang w:val="cs-CZ"/>
        </w:rPr>
        <w:t xml:space="preserve"> a </w:t>
      </w:r>
      <w:r w:rsidRPr="00FE7FF5">
        <w:rPr>
          <w:rFonts w:ascii="Arial" w:eastAsia="Times New Roman" w:hAnsi="Arial" w:cs="Arial"/>
          <w:i/>
          <w:lang w:val="cs-CZ"/>
        </w:rPr>
        <w:t>omezovač rychlosti</w:t>
      </w:r>
      <w:r w:rsidRPr="00FE7FF5">
        <w:rPr>
          <w:rFonts w:ascii="Arial" w:eastAsia="Times New Roman" w:hAnsi="Arial" w:cs="Arial"/>
          <w:lang w:val="cs-CZ"/>
        </w:rPr>
        <w:t xml:space="preserve"> (</w:t>
      </w:r>
      <w:r w:rsidRPr="00FE7FF5">
        <w:rPr>
          <w:rFonts w:ascii="Arial" w:eastAsia="Times New Roman" w:hAnsi="Arial" w:cs="Arial"/>
          <w:i/>
          <w:lang w:val="cs-CZ"/>
        </w:rPr>
        <w:t>s kontrolou jízdy z kopce</w:t>
      </w:r>
      <w:r w:rsidRPr="00FE7FF5">
        <w:rPr>
          <w:rFonts w:ascii="Arial" w:eastAsia="Times New Roman" w:hAnsi="Arial" w:cs="Arial"/>
          <w:lang w:val="cs-CZ"/>
        </w:rPr>
        <w:t xml:space="preserve">) slouží k nastavení/omezení rychlosti vozu na rychlost, kterou si zvolí řidič prostřednictvím ovládacích prvků na volantu, dokonce i při jízdě z kopce. </w:t>
      </w:r>
    </w:p>
    <w:p w14:paraId="0F65D26F" w14:textId="39E63797" w:rsidR="004F00AF" w:rsidRPr="00FE7FF5" w:rsidRDefault="00052ED5" w:rsidP="00C03CBD">
      <w:pPr>
        <w:pStyle w:val="Odstavecseseznamem"/>
        <w:widowControl/>
        <w:numPr>
          <w:ilvl w:val="0"/>
          <w:numId w:val="8"/>
        </w:numPr>
        <w:spacing w:after="0" w:line="280" w:lineRule="exact"/>
        <w:ind w:left="1327" w:right="554" w:firstLine="0"/>
        <w:jc w:val="both"/>
        <w:rPr>
          <w:rFonts w:ascii="Arial" w:eastAsia="Times New Roman" w:hAnsi="Arial" w:cs="Arial"/>
          <w:lang w:val="cs-CZ"/>
        </w:rPr>
      </w:pPr>
      <w:r w:rsidRPr="00FE7FF5">
        <w:rPr>
          <w:rFonts w:ascii="Arial" w:hAnsi="Arial"/>
          <w:i/>
          <w:lang w:val="cs-CZ"/>
        </w:rPr>
        <w:t>Adaptivní tempomat s funkcí Stop &amp; Go</w:t>
      </w:r>
      <w:r w:rsidRPr="00FE7FF5">
        <w:rPr>
          <w:rFonts w:ascii="Arial" w:hAnsi="Arial"/>
          <w:lang w:val="cs-CZ"/>
        </w:rPr>
        <w:t xml:space="preserve"> upravuje rychlost vozu a udržuje bezpečnou vzdálenost od vozidel jedoucích </w:t>
      </w:r>
      <w:r w:rsidR="00953373" w:rsidRPr="00FE7FF5">
        <w:rPr>
          <w:rFonts w:ascii="Arial" w:hAnsi="Arial"/>
          <w:lang w:val="cs-CZ"/>
        </w:rPr>
        <w:t xml:space="preserve">před vámi </w:t>
      </w:r>
      <w:r w:rsidRPr="00FE7FF5">
        <w:rPr>
          <w:rFonts w:ascii="Arial" w:hAnsi="Arial"/>
          <w:lang w:val="cs-CZ"/>
        </w:rPr>
        <w:t>ve stejném jízdním pruhu, v závislosti na zvolené rychlosti a bezpečné vzdálenosti.</w:t>
      </w:r>
    </w:p>
    <w:p w14:paraId="5046AFFC" w14:textId="11789D25" w:rsidR="004F00AF" w:rsidRPr="00FE7FF5" w:rsidRDefault="00953373" w:rsidP="00953373">
      <w:pPr>
        <w:pStyle w:val="Odstavecseseznamem"/>
        <w:widowControl/>
        <w:spacing w:after="0" w:line="280" w:lineRule="exact"/>
        <w:ind w:left="1327" w:right="554"/>
        <w:jc w:val="both"/>
        <w:rPr>
          <w:rFonts w:ascii="Arial" w:eastAsia="Times New Roman" w:hAnsi="Arial" w:cs="Arial"/>
          <w:lang w:val="cs-CZ"/>
        </w:rPr>
      </w:pPr>
      <w:r w:rsidRPr="00FE7FF5">
        <w:rPr>
          <w:rFonts w:ascii="Arial" w:hAnsi="Arial"/>
          <w:lang w:val="cs-CZ"/>
        </w:rPr>
        <w:t>U vozidel s automatickou převodovkou je tento systém užitečný v dopravních zácpách, protože dokáže vozidlo zcela zastavit a poté opět rozjet.</w:t>
      </w:r>
    </w:p>
    <w:p w14:paraId="15B4A524" w14:textId="6015603B" w:rsidR="00953373" w:rsidRPr="00FE7FF5" w:rsidRDefault="005A5ABF" w:rsidP="00C03CBD">
      <w:pPr>
        <w:pStyle w:val="Odstavecseseznamem"/>
        <w:widowControl/>
        <w:numPr>
          <w:ilvl w:val="0"/>
          <w:numId w:val="8"/>
        </w:numPr>
        <w:spacing w:after="0" w:line="280" w:lineRule="exact"/>
        <w:ind w:left="1327" w:right="554" w:firstLine="0"/>
        <w:jc w:val="both"/>
        <w:rPr>
          <w:rFonts w:ascii="Arial" w:eastAsia="Times New Roman" w:hAnsi="Arial" w:cs="Arial"/>
          <w:lang w:val="cs-CZ"/>
        </w:rPr>
      </w:pPr>
      <w:r w:rsidRPr="005A5ABF">
        <w:rPr>
          <w:rFonts w:ascii="Arial" w:hAnsi="Arial"/>
          <w:i/>
          <w:lang w:val="cs-CZ"/>
        </w:rPr>
        <w:t>Asistent</w:t>
      </w:r>
      <w:r w:rsidR="00953373" w:rsidRPr="005A5ABF">
        <w:rPr>
          <w:rFonts w:ascii="Arial" w:hAnsi="Arial"/>
          <w:i/>
          <w:lang w:val="cs-CZ"/>
        </w:rPr>
        <w:t xml:space="preserve"> pro jízdu na dálnici a v</w:t>
      </w:r>
      <w:r w:rsidR="00953373" w:rsidRPr="00FE7FF5">
        <w:rPr>
          <w:rFonts w:ascii="Arial" w:hAnsi="Arial"/>
          <w:i/>
          <w:lang w:val="cs-CZ"/>
        </w:rPr>
        <w:t xml:space="preserve"> koloně </w:t>
      </w:r>
      <w:r w:rsidR="00953373" w:rsidRPr="00FE7FF5">
        <w:rPr>
          <w:rFonts w:ascii="Arial" w:hAnsi="Arial"/>
          <w:lang w:val="cs-CZ"/>
        </w:rPr>
        <w:t xml:space="preserve">je k dispozici pouze u vozidel s automatickou převodovkou a kombinuje systémy </w:t>
      </w:r>
      <w:r w:rsidR="00953373" w:rsidRPr="00FE7FF5">
        <w:rPr>
          <w:rFonts w:ascii="Arial" w:hAnsi="Arial"/>
          <w:i/>
          <w:lang w:val="cs-CZ"/>
        </w:rPr>
        <w:t>Adaptivní tempomat s funkcí Stop &amp; Go</w:t>
      </w:r>
      <w:r w:rsidR="00953373" w:rsidRPr="00FE7FF5">
        <w:rPr>
          <w:rFonts w:ascii="Arial" w:hAnsi="Arial"/>
          <w:lang w:val="cs-CZ"/>
        </w:rPr>
        <w:t xml:space="preserve"> a </w:t>
      </w:r>
      <w:r w:rsidR="00953373" w:rsidRPr="00FE7FF5">
        <w:rPr>
          <w:rFonts w:ascii="Arial" w:hAnsi="Arial"/>
          <w:i/>
          <w:lang w:val="cs-CZ"/>
        </w:rPr>
        <w:t>Asistence jízdy v jízdním pruhu</w:t>
      </w:r>
      <w:r w:rsidR="00953373" w:rsidRPr="00FE7FF5">
        <w:rPr>
          <w:rFonts w:ascii="Arial" w:hAnsi="Arial"/>
          <w:lang w:val="cs-CZ"/>
        </w:rPr>
        <w:t>. Udržuje bezpečnou vzdálenost od vozidel jedoucích před vámi ve stejném jízdním pruhu na základě zvolené rychlosti a bezpečné vzdálenosti.</w:t>
      </w:r>
    </w:p>
    <w:p w14:paraId="2EC12E67" w14:textId="77777777" w:rsidR="004F00AF" w:rsidRPr="00FE7FF5" w:rsidRDefault="004F00AF" w:rsidP="00C03CBD">
      <w:pPr>
        <w:pStyle w:val="Odstavecseseznamem"/>
        <w:spacing w:after="0" w:line="280" w:lineRule="exact"/>
        <w:ind w:left="1327" w:right="554"/>
        <w:jc w:val="both"/>
        <w:rPr>
          <w:rFonts w:ascii="Arial" w:eastAsia="Times New Roman" w:hAnsi="Arial" w:cs="Arial"/>
          <w:lang w:val="cs-CZ" w:eastAsia="ko-KR"/>
        </w:rPr>
      </w:pPr>
    </w:p>
    <w:p w14:paraId="441DF7C4" w14:textId="09A77BB3" w:rsidR="004F00AF" w:rsidRPr="005A5ABF" w:rsidRDefault="00953373" w:rsidP="00C03CBD">
      <w:pPr>
        <w:pStyle w:val="Nadpis2"/>
        <w:ind w:left="1327" w:right="554"/>
        <w:rPr>
          <w:rFonts w:ascii="Arial" w:eastAsia="Times New Roman" w:hAnsi="Arial" w:cs="Arial"/>
          <w:b/>
          <w:bCs/>
          <w:color w:val="auto"/>
          <w:sz w:val="22"/>
          <w:szCs w:val="22"/>
          <w:lang w:val="cs-CZ"/>
        </w:rPr>
      </w:pPr>
      <w:bookmarkStart w:id="54" w:name="_Toc67344185"/>
      <w:r w:rsidRPr="005A5ABF">
        <w:rPr>
          <w:rFonts w:ascii="Arial" w:hAnsi="Arial"/>
          <w:b/>
          <w:color w:val="auto"/>
          <w:sz w:val="22"/>
          <w:lang w:val="cs-CZ"/>
        </w:rPr>
        <w:t>Pro snazší parkování</w:t>
      </w:r>
      <w:bookmarkEnd w:id="54"/>
      <w:r w:rsidR="004F00AF" w:rsidRPr="005A5ABF">
        <w:rPr>
          <w:rFonts w:ascii="Arial" w:hAnsi="Arial"/>
          <w:b/>
          <w:color w:val="auto"/>
          <w:sz w:val="22"/>
          <w:lang w:val="cs-CZ"/>
        </w:rPr>
        <w:t xml:space="preserve"> </w:t>
      </w:r>
    </w:p>
    <w:p w14:paraId="43BD128F" w14:textId="784385A0" w:rsidR="00953373" w:rsidRPr="00FE7FF5" w:rsidRDefault="00953373" w:rsidP="00C03CBD">
      <w:pPr>
        <w:pStyle w:val="Odstavecseseznamem"/>
        <w:widowControl/>
        <w:numPr>
          <w:ilvl w:val="0"/>
          <w:numId w:val="8"/>
        </w:numPr>
        <w:spacing w:after="0" w:line="280" w:lineRule="exact"/>
        <w:ind w:left="1327" w:right="554" w:firstLine="0"/>
        <w:jc w:val="both"/>
        <w:rPr>
          <w:rFonts w:ascii="Arial" w:eastAsia="Times New Roman" w:hAnsi="Arial" w:cs="Arial"/>
          <w:b/>
          <w:bCs/>
          <w:lang w:val="cs-CZ"/>
        </w:rPr>
      </w:pPr>
      <w:bookmarkStart w:id="55" w:name="_Hlk64542381"/>
      <w:r w:rsidRPr="00FE7FF5">
        <w:rPr>
          <w:rFonts w:ascii="Arial" w:hAnsi="Arial"/>
          <w:i/>
          <w:lang w:val="cs-CZ"/>
        </w:rPr>
        <w:t>Přední, zadní a boční asistent parkování</w:t>
      </w:r>
      <w:r w:rsidRPr="00FE7FF5">
        <w:rPr>
          <w:rFonts w:ascii="Arial" w:hAnsi="Arial"/>
          <w:lang w:val="cs-CZ"/>
        </w:rPr>
        <w:t xml:space="preserve"> je aktivní při rychlosti pod 10 km/h a informuje řidiče o překážkách v bezprostřední blízkosti vozu. Zvukový signál </w:t>
      </w:r>
      <w:r w:rsidR="00765698" w:rsidRPr="00FE7FF5">
        <w:rPr>
          <w:rFonts w:ascii="Arial" w:hAnsi="Arial"/>
          <w:lang w:val="cs-CZ"/>
        </w:rPr>
        <w:t xml:space="preserve">ve formě pípání </w:t>
      </w:r>
      <w:r w:rsidRPr="00FE7FF5">
        <w:rPr>
          <w:rFonts w:ascii="Arial" w:hAnsi="Arial"/>
          <w:lang w:val="cs-CZ"/>
        </w:rPr>
        <w:t>zesiluje, když se vůz blíží k</w:t>
      </w:r>
      <w:r w:rsidR="003C572F">
        <w:rPr>
          <w:rFonts w:ascii="Arial" w:hAnsi="Arial"/>
          <w:lang w:val="cs-CZ"/>
        </w:rPr>
        <w:t> </w:t>
      </w:r>
      <w:r w:rsidRPr="00FE7FF5">
        <w:rPr>
          <w:rFonts w:ascii="Arial" w:hAnsi="Arial"/>
          <w:lang w:val="cs-CZ"/>
        </w:rPr>
        <w:t>překážce</w:t>
      </w:r>
      <w:r w:rsidR="003C572F">
        <w:rPr>
          <w:rFonts w:ascii="Arial" w:hAnsi="Arial"/>
          <w:lang w:val="cs-CZ"/>
        </w:rPr>
        <w:t>. J</w:t>
      </w:r>
      <w:r w:rsidRPr="00FE7FF5">
        <w:rPr>
          <w:rFonts w:ascii="Arial" w:hAnsi="Arial"/>
          <w:lang w:val="cs-CZ"/>
        </w:rPr>
        <w:t xml:space="preserve">akmile je </w:t>
      </w:r>
      <w:r w:rsidR="00765698" w:rsidRPr="00FE7FF5">
        <w:rPr>
          <w:rFonts w:ascii="Arial" w:hAnsi="Arial"/>
          <w:lang w:val="cs-CZ"/>
        </w:rPr>
        <w:t>vzdálenost menší</w:t>
      </w:r>
      <w:r w:rsidRPr="00FE7FF5">
        <w:rPr>
          <w:rFonts w:ascii="Arial" w:hAnsi="Arial"/>
          <w:lang w:val="cs-CZ"/>
        </w:rPr>
        <w:t xml:space="preserve"> než 30 cm, </w:t>
      </w:r>
      <w:r w:rsidR="00765698" w:rsidRPr="00FE7FF5">
        <w:rPr>
          <w:rFonts w:ascii="Arial" w:hAnsi="Arial"/>
          <w:lang w:val="cs-CZ"/>
        </w:rPr>
        <w:t xml:space="preserve">pípání přejde do nepřetržitého </w:t>
      </w:r>
      <w:r w:rsidR="003C572F">
        <w:rPr>
          <w:rFonts w:ascii="Arial" w:hAnsi="Arial"/>
          <w:lang w:val="cs-CZ"/>
        </w:rPr>
        <w:t xml:space="preserve">zvukového </w:t>
      </w:r>
      <w:r w:rsidR="00765698" w:rsidRPr="00FE7FF5">
        <w:rPr>
          <w:rFonts w:ascii="Arial" w:hAnsi="Arial"/>
          <w:lang w:val="cs-CZ"/>
        </w:rPr>
        <w:t>signálu. Systém lze na palubní konzoli zapnout/vypnout.</w:t>
      </w:r>
    </w:p>
    <w:p w14:paraId="32D7A657" w14:textId="47E6CE17" w:rsidR="00765698" w:rsidRPr="00B605FC" w:rsidRDefault="00765698" w:rsidP="00C03CBD">
      <w:pPr>
        <w:pStyle w:val="Odstavecseseznamem"/>
        <w:widowControl/>
        <w:numPr>
          <w:ilvl w:val="0"/>
          <w:numId w:val="8"/>
        </w:numPr>
        <w:spacing w:after="0" w:line="280" w:lineRule="exact"/>
        <w:ind w:left="1327" w:right="554" w:firstLine="0"/>
        <w:jc w:val="both"/>
        <w:rPr>
          <w:rFonts w:ascii="Arial" w:eastAsia="Times New Roman" w:hAnsi="Arial" w:cs="Arial"/>
          <w:b/>
          <w:bCs/>
          <w:lang w:val="cs-CZ"/>
        </w:rPr>
      </w:pPr>
      <w:r w:rsidRPr="00B605FC">
        <w:rPr>
          <w:rFonts w:ascii="Arial" w:eastAsia="Times New Roman" w:hAnsi="Arial" w:cs="Arial"/>
          <w:bCs/>
          <w:lang w:val="cs-CZ"/>
        </w:rPr>
        <w:t xml:space="preserve">Parkovací systém </w:t>
      </w:r>
      <w:r w:rsidRPr="00B605FC">
        <w:rPr>
          <w:rFonts w:ascii="Arial" w:eastAsia="Times New Roman" w:hAnsi="Arial" w:cs="Arial"/>
          <w:bCs/>
          <w:i/>
          <w:lang w:val="cs-CZ"/>
        </w:rPr>
        <w:t>Easy</w:t>
      </w:r>
      <w:r w:rsidR="003F0E60">
        <w:rPr>
          <w:rFonts w:ascii="Arial" w:eastAsia="Times New Roman" w:hAnsi="Arial" w:cs="Arial"/>
          <w:bCs/>
          <w:i/>
          <w:lang w:val="cs-CZ"/>
        </w:rPr>
        <w:t xml:space="preserve"> </w:t>
      </w:r>
      <w:r w:rsidRPr="00B605FC">
        <w:rPr>
          <w:rFonts w:ascii="Arial" w:eastAsia="Times New Roman" w:hAnsi="Arial" w:cs="Arial"/>
          <w:bCs/>
          <w:i/>
          <w:lang w:val="cs-CZ"/>
        </w:rPr>
        <w:t xml:space="preserve">Park </w:t>
      </w:r>
      <w:r w:rsidR="003F0E60">
        <w:rPr>
          <w:rFonts w:ascii="Arial" w:eastAsia="Times New Roman" w:hAnsi="Arial" w:cs="Arial"/>
          <w:bCs/>
          <w:i/>
          <w:lang w:val="cs-CZ"/>
        </w:rPr>
        <w:t>Assist</w:t>
      </w:r>
      <w:r w:rsidRPr="00B605FC">
        <w:rPr>
          <w:rFonts w:ascii="Arial" w:eastAsia="Times New Roman" w:hAnsi="Arial" w:cs="Arial"/>
          <w:bCs/>
          <w:lang w:val="cs-CZ"/>
        </w:rPr>
        <w:t xml:space="preserve"> pomáhá vůz zaparkovat nalezením vhodného místa pro požadovaný manévr (couvání, </w:t>
      </w:r>
      <w:r w:rsidR="003C572F" w:rsidRPr="00B605FC">
        <w:rPr>
          <w:rFonts w:ascii="Arial" w:eastAsia="Times New Roman" w:hAnsi="Arial" w:cs="Arial"/>
          <w:bCs/>
          <w:lang w:val="cs-CZ"/>
        </w:rPr>
        <w:t>šikmo</w:t>
      </w:r>
      <w:r w:rsidRPr="00B605FC">
        <w:rPr>
          <w:rFonts w:ascii="Arial" w:eastAsia="Times New Roman" w:hAnsi="Arial" w:cs="Arial"/>
          <w:bCs/>
          <w:lang w:val="cs-CZ"/>
        </w:rPr>
        <w:t>, paraleln</w:t>
      </w:r>
      <w:r w:rsidR="003F0E60">
        <w:rPr>
          <w:rFonts w:ascii="Arial" w:eastAsia="Times New Roman" w:hAnsi="Arial" w:cs="Arial"/>
          <w:bCs/>
          <w:lang w:val="cs-CZ"/>
        </w:rPr>
        <w:t>í parkování</w:t>
      </w:r>
      <w:r w:rsidRPr="00B605FC">
        <w:rPr>
          <w:rFonts w:ascii="Arial" w:eastAsia="Times New Roman" w:hAnsi="Arial" w:cs="Arial"/>
          <w:bCs/>
          <w:lang w:val="cs-CZ"/>
        </w:rPr>
        <w:t>). Systém manévr provede, zatímco řidič ovládá rychlost, br</w:t>
      </w:r>
      <w:r w:rsidR="009F472C">
        <w:rPr>
          <w:rFonts w:ascii="Arial" w:eastAsia="Times New Roman" w:hAnsi="Arial" w:cs="Arial"/>
          <w:bCs/>
          <w:lang w:val="cs-CZ"/>
        </w:rPr>
        <w:t>z</w:t>
      </w:r>
      <w:r w:rsidRPr="00B605FC">
        <w:rPr>
          <w:rFonts w:ascii="Arial" w:eastAsia="Times New Roman" w:hAnsi="Arial" w:cs="Arial"/>
          <w:bCs/>
          <w:lang w:val="cs-CZ"/>
        </w:rPr>
        <w:t xml:space="preserve">dění a </w:t>
      </w:r>
      <w:r w:rsidR="000A47C7">
        <w:rPr>
          <w:rFonts w:ascii="Arial" w:eastAsia="Times New Roman" w:hAnsi="Arial" w:cs="Arial"/>
          <w:bCs/>
          <w:lang w:val="cs-CZ"/>
        </w:rPr>
        <w:t>volí jízdu</w:t>
      </w:r>
      <w:r w:rsidRPr="00B605FC">
        <w:rPr>
          <w:rFonts w:ascii="Arial" w:eastAsia="Times New Roman" w:hAnsi="Arial" w:cs="Arial"/>
          <w:bCs/>
          <w:lang w:val="cs-CZ"/>
        </w:rPr>
        <w:t xml:space="preserve"> dopředu/dozadu.</w:t>
      </w:r>
    </w:p>
    <w:p w14:paraId="48340FBD" w14:textId="3214DDED" w:rsidR="00B605FC" w:rsidRPr="00B605FC" w:rsidRDefault="005A5ABF" w:rsidP="005A5ABF">
      <w:pPr>
        <w:pStyle w:val="Odstavecseseznamem"/>
        <w:widowControl/>
        <w:numPr>
          <w:ilvl w:val="0"/>
          <w:numId w:val="8"/>
        </w:numPr>
        <w:spacing w:after="0" w:line="280" w:lineRule="exact"/>
        <w:ind w:right="425"/>
        <w:jc w:val="both"/>
        <w:rPr>
          <w:rFonts w:ascii="Arial" w:hAnsi="Arial" w:cs="Arial"/>
          <w:lang w:val="cs-CZ" w:eastAsia="ko-KR"/>
        </w:rPr>
      </w:pPr>
      <w:r w:rsidRPr="00B605FC">
        <w:rPr>
          <w:rFonts w:ascii="Arial" w:hAnsi="Arial" w:cs="Arial"/>
          <w:lang w:val="cs-CZ" w:eastAsia="ko-KR"/>
        </w:rPr>
        <w:t>P</w:t>
      </w:r>
      <w:r w:rsidR="00B605FC" w:rsidRPr="00B605FC">
        <w:rPr>
          <w:rFonts w:ascii="Arial" w:hAnsi="Arial" w:cs="Arial"/>
          <w:lang w:val="cs-CZ" w:eastAsia="ko-KR"/>
        </w:rPr>
        <w:t>ro manévrování může být Nový Kangoo Van vybaven</w:t>
      </w:r>
      <w:r w:rsidR="00B605FC">
        <w:rPr>
          <w:rFonts w:ascii="Arial" w:hAnsi="Arial" w:cs="Arial"/>
          <w:lang w:val="cs-CZ" w:eastAsia="ko-KR"/>
        </w:rPr>
        <w:t xml:space="preserve"> </w:t>
      </w:r>
      <w:r w:rsidR="009F472C" w:rsidRPr="00B47628">
        <w:rPr>
          <w:rFonts w:ascii="Arial" w:hAnsi="Arial" w:cs="Arial"/>
          <w:lang w:val="cs-CZ" w:eastAsia="ko-KR"/>
        </w:rPr>
        <w:t xml:space="preserve">předními a zadními </w:t>
      </w:r>
      <w:r w:rsidR="00B47628" w:rsidRPr="00B47628">
        <w:rPr>
          <w:rFonts w:ascii="Arial" w:hAnsi="Arial" w:cs="Arial"/>
          <w:lang w:val="cs-CZ" w:eastAsia="ko-KR"/>
        </w:rPr>
        <w:t>senzory</w:t>
      </w:r>
      <w:r w:rsidR="009F472C" w:rsidRPr="00B47628">
        <w:rPr>
          <w:rFonts w:ascii="Arial" w:hAnsi="Arial" w:cs="Arial"/>
          <w:lang w:val="cs-CZ" w:eastAsia="ko-KR"/>
        </w:rPr>
        <w:t xml:space="preserve"> a couvací kamerou s indikací </w:t>
      </w:r>
      <w:r w:rsidR="00B47628" w:rsidRPr="00B47628">
        <w:rPr>
          <w:rFonts w:ascii="Arial" w:hAnsi="Arial" w:cs="Arial"/>
          <w:lang w:val="cs-CZ" w:eastAsia="ko-KR"/>
        </w:rPr>
        <w:t xml:space="preserve">trajektorie </w:t>
      </w:r>
      <w:r w:rsidR="009F472C" w:rsidRPr="00B47628">
        <w:rPr>
          <w:rFonts w:ascii="Arial" w:hAnsi="Arial" w:cs="Arial"/>
          <w:lang w:val="cs-CZ" w:eastAsia="ko-KR"/>
        </w:rPr>
        <w:t>pohybu vozidla. Obraz z couvací kamery je k dispozici v závislosti na zvoleném typu v</w:t>
      </w:r>
      <w:r w:rsidR="00B47628" w:rsidRPr="00B47628">
        <w:rPr>
          <w:rFonts w:ascii="Arial" w:hAnsi="Arial" w:cs="Arial"/>
          <w:lang w:val="cs-CZ" w:eastAsia="ko-KR"/>
        </w:rPr>
        <w:t>ýbavy</w:t>
      </w:r>
      <w:r w:rsidR="009F472C" w:rsidRPr="00B47628">
        <w:rPr>
          <w:rFonts w:ascii="Arial" w:hAnsi="Arial" w:cs="Arial"/>
          <w:lang w:val="cs-CZ" w:eastAsia="ko-KR"/>
        </w:rPr>
        <w:t xml:space="preserve"> a </w:t>
      </w:r>
      <w:r w:rsidR="00B47628" w:rsidRPr="00B47628">
        <w:rPr>
          <w:rFonts w:ascii="Arial" w:hAnsi="Arial" w:cs="Arial"/>
          <w:lang w:val="cs-CZ" w:eastAsia="ko-KR"/>
        </w:rPr>
        <w:t xml:space="preserve">je k dispozici </w:t>
      </w:r>
      <w:r w:rsidR="000A47C7">
        <w:rPr>
          <w:rFonts w:ascii="Arial" w:hAnsi="Arial" w:cs="Arial"/>
          <w:lang w:val="cs-CZ" w:eastAsia="ko-KR"/>
        </w:rPr>
        <w:t xml:space="preserve">na displeji ve </w:t>
      </w:r>
      <w:r w:rsidR="009F472C" w:rsidRPr="00B47628">
        <w:rPr>
          <w:rFonts w:ascii="Arial" w:hAnsi="Arial" w:cs="Arial"/>
          <w:lang w:val="cs-CZ" w:eastAsia="ko-KR"/>
        </w:rPr>
        <w:t>zpětné</w:t>
      </w:r>
      <w:r w:rsidR="000A47C7">
        <w:rPr>
          <w:rFonts w:ascii="Arial" w:hAnsi="Arial" w:cs="Arial"/>
          <w:lang w:val="cs-CZ" w:eastAsia="ko-KR"/>
        </w:rPr>
        <w:t>m</w:t>
      </w:r>
      <w:r w:rsidR="009F472C" w:rsidRPr="00B47628">
        <w:rPr>
          <w:rFonts w:ascii="Arial" w:hAnsi="Arial" w:cs="Arial"/>
          <w:lang w:val="cs-CZ" w:eastAsia="ko-KR"/>
        </w:rPr>
        <w:t xml:space="preserve"> zrcátk</w:t>
      </w:r>
      <w:r w:rsidR="000A47C7">
        <w:rPr>
          <w:rFonts w:ascii="Arial" w:hAnsi="Arial" w:cs="Arial"/>
          <w:lang w:val="cs-CZ" w:eastAsia="ko-KR"/>
        </w:rPr>
        <w:t>u</w:t>
      </w:r>
      <w:r w:rsidR="009F472C" w:rsidRPr="00B47628">
        <w:rPr>
          <w:rFonts w:ascii="Arial" w:hAnsi="Arial" w:cs="Arial"/>
          <w:lang w:val="cs-CZ" w:eastAsia="ko-KR"/>
        </w:rPr>
        <w:t xml:space="preserve"> v interiéru, </w:t>
      </w:r>
      <w:r w:rsidR="000A47C7">
        <w:rPr>
          <w:rFonts w:ascii="Arial" w:hAnsi="Arial" w:cs="Arial"/>
          <w:lang w:val="cs-CZ" w:eastAsia="ko-KR"/>
        </w:rPr>
        <w:t xml:space="preserve">displeji </w:t>
      </w:r>
      <w:r w:rsidR="009F472C" w:rsidRPr="00B47628">
        <w:rPr>
          <w:rFonts w:ascii="Arial" w:hAnsi="Arial" w:cs="Arial"/>
          <w:lang w:val="cs-CZ" w:eastAsia="ko-KR"/>
        </w:rPr>
        <w:t>systém</w:t>
      </w:r>
      <w:r w:rsidR="00B47628" w:rsidRPr="00B47628">
        <w:rPr>
          <w:rFonts w:ascii="Arial" w:hAnsi="Arial" w:cs="Arial"/>
          <w:lang w:val="cs-CZ" w:eastAsia="ko-KR"/>
        </w:rPr>
        <w:t>u</w:t>
      </w:r>
      <w:r w:rsidR="009F472C" w:rsidRPr="00B47628">
        <w:rPr>
          <w:rFonts w:ascii="Arial" w:hAnsi="Arial" w:cs="Arial"/>
          <w:lang w:val="cs-CZ" w:eastAsia="ko-KR"/>
        </w:rPr>
        <w:t xml:space="preserve"> </w:t>
      </w:r>
      <w:r w:rsidR="000A47C7">
        <w:rPr>
          <w:rFonts w:ascii="Arial" w:hAnsi="Arial" w:cs="Arial"/>
          <w:lang w:val="cs-CZ" w:eastAsia="ko-KR"/>
        </w:rPr>
        <w:t>permanentního výhledu vzad Rear View Assist</w:t>
      </w:r>
      <w:r w:rsidR="009F472C" w:rsidRPr="00B47628">
        <w:rPr>
          <w:rFonts w:ascii="Arial" w:hAnsi="Arial" w:cs="Arial"/>
          <w:lang w:val="cs-CZ" w:eastAsia="ko-KR"/>
        </w:rPr>
        <w:t xml:space="preserve"> nebo </w:t>
      </w:r>
      <w:r w:rsidR="00DD36AD">
        <w:rPr>
          <w:rFonts w:ascii="Arial" w:hAnsi="Arial" w:cs="Arial"/>
          <w:lang w:val="cs-CZ" w:eastAsia="ko-KR"/>
        </w:rPr>
        <w:t>se promítá</w:t>
      </w:r>
      <w:r w:rsidR="009F472C" w:rsidRPr="00B47628">
        <w:rPr>
          <w:rFonts w:ascii="Arial" w:hAnsi="Arial" w:cs="Arial"/>
          <w:lang w:val="cs-CZ" w:eastAsia="ko-KR"/>
        </w:rPr>
        <w:t xml:space="preserve"> na displeji</w:t>
      </w:r>
      <w:r w:rsidR="00DD36AD">
        <w:rPr>
          <w:rFonts w:ascii="Arial" w:hAnsi="Arial" w:cs="Arial"/>
          <w:lang w:val="cs-CZ" w:eastAsia="ko-KR"/>
        </w:rPr>
        <w:t xml:space="preserve"> multimediálního systému</w:t>
      </w:r>
      <w:r w:rsidR="009F472C" w:rsidRPr="00B47628">
        <w:rPr>
          <w:rFonts w:ascii="Arial" w:hAnsi="Arial" w:cs="Arial"/>
          <w:lang w:val="cs-CZ" w:eastAsia="ko-KR"/>
        </w:rPr>
        <w:t xml:space="preserve"> Easy Link.</w:t>
      </w:r>
      <w:r w:rsidR="009F472C">
        <w:rPr>
          <w:rFonts w:ascii="Arial" w:hAnsi="Arial" w:cs="Arial"/>
          <w:lang w:val="cs-CZ" w:eastAsia="ko-KR"/>
        </w:rPr>
        <w:t xml:space="preserve">     </w:t>
      </w:r>
      <w:r w:rsidR="00B605FC" w:rsidRPr="00B605FC">
        <w:rPr>
          <w:rFonts w:ascii="Arial" w:hAnsi="Arial" w:cs="Arial"/>
          <w:lang w:val="cs-CZ" w:eastAsia="ko-KR"/>
        </w:rPr>
        <w:t xml:space="preserve">  </w:t>
      </w:r>
    </w:p>
    <w:bookmarkEnd w:id="55"/>
    <w:p w14:paraId="4BC5739D" w14:textId="77777777" w:rsidR="004F00AF" w:rsidRPr="00FE7FF5" w:rsidRDefault="004F00AF" w:rsidP="00C03CBD">
      <w:pPr>
        <w:spacing w:after="0" w:line="280" w:lineRule="exact"/>
        <w:ind w:left="1327" w:right="554"/>
        <w:jc w:val="both"/>
        <w:rPr>
          <w:rFonts w:ascii="Arial" w:eastAsia="Times New Roman" w:hAnsi="Arial" w:cs="Arial"/>
          <w:lang w:val="cs-CZ" w:eastAsia="ko-KR"/>
        </w:rPr>
      </w:pPr>
    </w:p>
    <w:p w14:paraId="70F120AE" w14:textId="5A375D8D" w:rsidR="004F00AF" w:rsidRPr="005A5ABF" w:rsidRDefault="003C572F" w:rsidP="00C03CBD">
      <w:pPr>
        <w:pStyle w:val="Nadpis2"/>
        <w:ind w:left="1327" w:right="554"/>
        <w:rPr>
          <w:rFonts w:ascii="Arial" w:eastAsia="Times New Roman" w:hAnsi="Arial" w:cs="Arial"/>
          <w:b/>
          <w:bCs/>
          <w:color w:val="auto"/>
          <w:sz w:val="22"/>
          <w:szCs w:val="22"/>
          <w:lang w:val="cs-CZ"/>
        </w:rPr>
      </w:pPr>
      <w:bookmarkStart w:id="56" w:name="_Toc67344186"/>
      <w:r w:rsidRPr="005A5ABF">
        <w:rPr>
          <w:rFonts w:ascii="Arial" w:hAnsi="Arial"/>
          <w:b/>
          <w:color w:val="auto"/>
          <w:sz w:val="22"/>
          <w:lang w:val="cs-CZ"/>
        </w:rPr>
        <w:t>B</w:t>
      </w:r>
      <w:r w:rsidR="00765698" w:rsidRPr="005A5ABF">
        <w:rPr>
          <w:rFonts w:ascii="Arial" w:hAnsi="Arial"/>
          <w:b/>
          <w:color w:val="auto"/>
          <w:sz w:val="22"/>
          <w:lang w:val="cs-CZ"/>
        </w:rPr>
        <w:t>ezpečnější silnice pro všechny</w:t>
      </w:r>
      <w:bookmarkEnd w:id="56"/>
    </w:p>
    <w:p w14:paraId="1EFC2890" w14:textId="7077638C" w:rsidR="00765698" w:rsidRPr="00FE7FF5" w:rsidRDefault="00765698" w:rsidP="00C03CBD">
      <w:pPr>
        <w:pStyle w:val="Odstavecseseznamem"/>
        <w:widowControl/>
        <w:numPr>
          <w:ilvl w:val="0"/>
          <w:numId w:val="9"/>
        </w:numPr>
        <w:spacing w:after="0" w:line="280" w:lineRule="exact"/>
        <w:ind w:left="1327" w:right="554" w:firstLine="0"/>
        <w:jc w:val="both"/>
        <w:rPr>
          <w:rFonts w:ascii="Arial" w:eastAsia="Times New Roman" w:hAnsi="Arial" w:cs="Arial"/>
          <w:lang w:val="cs-CZ"/>
        </w:rPr>
      </w:pPr>
      <w:r w:rsidRPr="00FE7FF5">
        <w:rPr>
          <w:rFonts w:ascii="Arial" w:eastAsia="Times New Roman" w:hAnsi="Arial" w:cs="Arial"/>
          <w:lang w:val="cs-CZ"/>
        </w:rPr>
        <w:t xml:space="preserve">Nový Kangoo Van je vybaven </w:t>
      </w:r>
      <w:r w:rsidRPr="00FE7FF5">
        <w:rPr>
          <w:rFonts w:ascii="Arial" w:eastAsia="Times New Roman" w:hAnsi="Arial" w:cs="Arial"/>
          <w:i/>
          <w:lang w:val="cs-CZ"/>
        </w:rPr>
        <w:t xml:space="preserve">asistentem </w:t>
      </w:r>
      <w:r w:rsidR="00DD36AD">
        <w:rPr>
          <w:rFonts w:ascii="Arial" w:eastAsia="Times New Roman" w:hAnsi="Arial" w:cs="Arial"/>
          <w:i/>
          <w:lang w:val="cs-CZ"/>
        </w:rPr>
        <w:t>permanentního</w:t>
      </w:r>
      <w:r w:rsidRPr="00FE7FF5">
        <w:rPr>
          <w:rFonts w:ascii="Arial" w:eastAsia="Times New Roman" w:hAnsi="Arial" w:cs="Arial"/>
          <w:i/>
          <w:lang w:val="cs-CZ"/>
        </w:rPr>
        <w:t xml:space="preserve"> výhledu </w:t>
      </w:r>
      <w:r w:rsidR="00DD36AD">
        <w:rPr>
          <w:rFonts w:ascii="Arial" w:eastAsia="Times New Roman" w:hAnsi="Arial" w:cs="Arial"/>
          <w:i/>
          <w:lang w:val="cs-CZ"/>
        </w:rPr>
        <w:t>vzad Rear View Assist</w:t>
      </w:r>
      <w:r w:rsidRPr="00FE7FF5">
        <w:rPr>
          <w:rFonts w:ascii="Arial" w:eastAsia="Times New Roman" w:hAnsi="Arial" w:cs="Arial"/>
          <w:lang w:val="cs-CZ"/>
        </w:rPr>
        <w:t>.</w:t>
      </w:r>
      <w:r w:rsidR="00E46D7A" w:rsidRPr="00FE7FF5">
        <w:rPr>
          <w:rFonts w:ascii="Arial" w:eastAsia="Times New Roman" w:hAnsi="Arial" w:cs="Arial"/>
          <w:lang w:val="cs-CZ"/>
        </w:rPr>
        <w:t xml:space="preserve"> Zpětné zrcátko, které běžně není k dispozici, protože vůz nemá zadní okno, bylo nahrazeno 7” obrazovkou (největší ve své kategorii), která zobrazuje dění za vozem snímané kamerou </w:t>
      </w:r>
      <w:r w:rsidR="00DD36AD">
        <w:rPr>
          <w:rFonts w:ascii="Arial" w:eastAsia="Times New Roman" w:hAnsi="Arial" w:cs="Arial"/>
          <w:lang w:val="cs-CZ"/>
        </w:rPr>
        <w:t>umístěnou</w:t>
      </w:r>
      <w:r w:rsidR="00E46D7A" w:rsidRPr="00FE7FF5">
        <w:rPr>
          <w:rFonts w:ascii="Arial" w:eastAsia="Times New Roman" w:hAnsi="Arial" w:cs="Arial"/>
          <w:lang w:val="cs-CZ"/>
        </w:rPr>
        <w:t xml:space="preserve"> nad zadními dveřmi.</w:t>
      </w:r>
    </w:p>
    <w:p w14:paraId="129FC0A9" w14:textId="03C08360" w:rsidR="00E46D7A" w:rsidRPr="00FE7FF5" w:rsidRDefault="00E46D7A" w:rsidP="00E46D7A">
      <w:pPr>
        <w:pStyle w:val="Odstavecseseznamem"/>
        <w:widowControl/>
        <w:numPr>
          <w:ilvl w:val="0"/>
          <w:numId w:val="9"/>
        </w:numPr>
        <w:spacing w:after="0" w:line="280" w:lineRule="exact"/>
        <w:ind w:left="1327" w:right="554" w:firstLine="0"/>
        <w:jc w:val="both"/>
        <w:rPr>
          <w:rFonts w:ascii="Arial" w:eastAsia="Times New Roman" w:hAnsi="Arial" w:cs="Arial"/>
          <w:lang w:val="cs-CZ"/>
        </w:rPr>
      </w:pPr>
      <w:r w:rsidRPr="00FE7FF5">
        <w:rPr>
          <w:rFonts w:ascii="Arial" w:eastAsia="Times New Roman" w:hAnsi="Arial" w:cs="Arial"/>
          <w:i/>
          <w:lang w:val="cs-CZ"/>
        </w:rPr>
        <w:t>Upozornění na opuštění jízdního pruhu</w:t>
      </w:r>
      <w:r w:rsidRPr="00FE7FF5">
        <w:rPr>
          <w:rFonts w:ascii="Arial" w:eastAsia="Times New Roman" w:hAnsi="Arial" w:cs="Arial"/>
          <w:lang w:val="cs-CZ"/>
        </w:rPr>
        <w:t xml:space="preserve"> zobrazuje řidiči na přístrojové desce blikající vizuální upozornění při přejetí plné nebo přerušované čáry (bez předchozího použití směrového světla). Systém se aktivuje při rychlosti mezi 70 a 180 km/h. </w:t>
      </w:r>
      <w:r w:rsidR="00E2002D" w:rsidRPr="00FE7FF5">
        <w:rPr>
          <w:rFonts w:ascii="Arial" w:eastAsia="Times New Roman" w:hAnsi="Arial" w:cs="Arial"/>
          <w:i/>
          <w:lang w:val="cs-CZ"/>
        </w:rPr>
        <w:t>Asistent jízdy v jízdním pruhu</w:t>
      </w:r>
      <w:r w:rsidR="00E2002D" w:rsidRPr="00FE7FF5">
        <w:rPr>
          <w:rFonts w:ascii="Arial" w:eastAsia="Times New Roman" w:hAnsi="Arial" w:cs="Arial"/>
          <w:lang w:val="cs-CZ"/>
        </w:rPr>
        <w:t xml:space="preserve"> poté upraví </w:t>
      </w:r>
      <w:r w:rsidR="007F2B5B" w:rsidRPr="00FE7FF5">
        <w:rPr>
          <w:rFonts w:ascii="Arial" w:eastAsia="Times New Roman" w:hAnsi="Arial" w:cs="Arial"/>
          <w:lang w:val="cs-CZ"/>
        </w:rPr>
        <w:t>trajektorii</w:t>
      </w:r>
      <w:r w:rsidR="00E2002D" w:rsidRPr="00FE7FF5">
        <w:rPr>
          <w:rFonts w:ascii="Arial" w:eastAsia="Times New Roman" w:hAnsi="Arial" w:cs="Arial"/>
          <w:lang w:val="cs-CZ"/>
        </w:rPr>
        <w:t xml:space="preserve"> vozidla tak, aby zůstalo ve svém pruhu.</w:t>
      </w:r>
    </w:p>
    <w:p w14:paraId="0BEEDDFF" w14:textId="085958BE" w:rsidR="00E2002D" w:rsidRPr="00FE7FF5" w:rsidRDefault="00E2002D" w:rsidP="00E46D7A">
      <w:pPr>
        <w:pStyle w:val="Odstavecseseznamem"/>
        <w:widowControl/>
        <w:numPr>
          <w:ilvl w:val="0"/>
          <w:numId w:val="9"/>
        </w:numPr>
        <w:spacing w:after="0" w:line="280" w:lineRule="exact"/>
        <w:ind w:left="1327" w:right="554" w:firstLine="0"/>
        <w:jc w:val="both"/>
        <w:rPr>
          <w:rFonts w:ascii="Arial" w:eastAsia="Times New Roman" w:hAnsi="Arial" w:cs="Arial"/>
          <w:lang w:val="cs-CZ"/>
        </w:rPr>
      </w:pPr>
      <w:r w:rsidRPr="00FE7FF5">
        <w:rPr>
          <w:rFonts w:ascii="Arial" w:eastAsia="Times New Roman" w:hAnsi="Arial" w:cs="Arial"/>
          <w:i/>
          <w:lang w:val="cs-CZ"/>
        </w:rPr>
        <w:lastRenderedPageBreak/>
        <w:t xml:space="preserve">Aktivní </w:t>
      </w:r>
      <w:r w:rsidR="00A04253" w:rsidRPr="00FE7FF5">
        <w:rPr>
          <w:rFonts w:ascii="Arial" w:eastAsia="Times New Roman" w:hAnsi="Arial" w:cs="Arial"/>
          <w:i/>
          <w:lang w:val="cs-CZ"/>
        </w:rPr>
        <w:t>sledování</w:t>
      </w:r>
      <w:r w:rsidRPr="00FE7FF5">
        <w:rPr>
          <w:rFonts w:ascii="Arial" w:eastAsia="Times New Roman" w:hAnsi="Arial" w:cs="Arial"/>
          <w:i/>
          <w:lang w:val="cs-CZ"/>
        </w:rPr>
        <w:t xml:space="preserve"> mrtvého úhlu </w:t>
      </w:r>
      <w:r w:rsidRPr="00FE7FF5">
        <w:rPr>
          <w:rFonts w:ascii="Arial" w:eastAsia="Times New Roman" w:hAnsi="Arial" w:cs="Arial"/>
          <w:lang w:val="cs-CZ"/>
        </w:rPr>
        <w:t xml:space="preserve">se aktivuje při rychlosti mezi 70 a 180 km/h a dodává ještě větší bezpečnost systému upozornění na mrtvý úhel. Upraví </w:t>
      </w:r>
      <w:r w:rsidR="007F2B5B" w:rsidRPr="00FE7FF5">
        <w:rPr>
          <w:rFonts w:ascii="Arial" w:eastAsia="Times New Roman" w:hAnsi="Arial" w:cs="Arial"/>
          <w:lang w:val="cs-CZ"/>
        </w:rPr>
        <w:t>trajektorii</w:t>
      </w:r>
      <w:r w:rsidRPr="00FE7FF5">
        <w:rPr>
          <w:rFonts w:ascii="Arial" w:eastAsia="Times New Roman" w:hAnsi="Arial" w:cs="Arial"/>
          <w:lang w:val="cs-CZ"/>
        </w:rPr>
        <w:t xml:space="preserve"> vozu, čímž brání možným bočním kolizím s vozidly na obou stranách.</w:t>
      </w:r>
    </w:p>
    <w:p w14:paraId="54CBF4E3" w14:textId="60E3789C" w:rsidR="00A04253" w:rsidRPr="008521BB" w:rsidRDefault="00A04253" w:rsidP="000D16FC">
      <w:pPr>
        <w:pStyle w:val="Odstavecseseznamem"/>
        <w:widowControl/>
        <w:numPr>
          <w:ilvl w:val="0"/>
          <w:numId w:val="9"/>
        </w:numPr>
        <w:spacing w:after="0" w:line="280" w:lineRule="exact"/>
        <w:ind w:left="1327" w:right="554" w:firstLine="0"/>
        <w:jc w:val="both"/>
        <w:rPr>
          <w:rFonts w:ascii="Arial" w:eastAsia="Times New Roman" w:hAnsi="Arial" w:cs="Arial"/>
          <w:lang w:val="cs-CZ"/>
        </w:rPr>
      </w:pPr>
      <w:r w:rsidRPr="008521BB">
        <w:rPr>
          <w:rFonts w:ascii="Arial" w:eastAsia="Times New Roman" w:hAnsi="Arial" w:cs="Arial"/>
          <w:lang w:val="cs-CZ"/>
        </w:rPr>
        <w:t>Aktivní nouzové br</w:t>
      </w:r>
      <w:r w:rsidR="005A5ABF" w:rsidRPr="008521BB">
        <w:rPr>
          <w:rFonts w:ascii="Arial" w:eastAsia="Times New Roman" w:hAnsi="Arial" w:cs="Arial"/>
          <w:lang w:val="cs-CZ"/>
        </w:rPr>
        <w:t>z</w:t>
      </w:r>
      <w:r w:rsidRPr="008521BB">
        <w:rPr>
          <w:rFonts w:ascii="Arial" w:eastAsia="Times New Roman" w:hAnsi="Arial" w:cs="Arial"/>
          <w:lang w:val="cs-CZ"/>
        </w:rPr>
        <w:t xml:space="preserve">dění (cyklisté a chodci) varuje </w:t>
      </w:r>
      <w:r w:rsidR="003C572F" w:rsidRPr="008521BB">
        <w:rPr>
          <w:rFonts w:ascii="Arial" w:eastAsia="Times New Roman" w:hAnsi="Arial" w:cs="Arial"/>
          <w:lang w:val="cs-CZ"/>
        </w:rPr>
        <w:t>řidiče</w:t>
      </w:r>
      <w:r w:rsidRPr="008521BB">
        <w:rPr>
          <w:rFonts w:ascii="Arial" w:eastAsia="Times New Roman" w:hAnsi="Arial" w:cs="Arial"/>
          <w:lang w:val="cs-CZ"/>
        </w:rPr>
        <w:t xml:space="preserve"> před potenciální kolizí se stojícími nebo pohybujícími se překážkami, poté </w:t>
      </w:r>
      <w:r w:rsidR="003C572F" w:rsidRPr="008521BB">
        <w:rPr>
          <w:rFonts w:ascii="Arial" w:eastAsia="Times New Roman" w:hAnsi="Arial" w:cs="Arial"/>
          <w:lang w:val="cs-CZ"/>
        </w:rPr>
        <w:t>dle</w:t>
      </w:r>
      <w:r w:rsidRPr="008521BB">
        <w:rPr>
          <w:rFonts w:ascii="Arial" w:eastAsia="Times New Roman" w:hAnsi="Arial" w:cs="Arial"/>
          <w:lang w:val="cs-CZ"/>
        </w:rPr>
        <w:t xml:space="preserve"> potřeby zvýší </w:t>
      </w:r>
      <w:r w:rsidR="003C572F" w:rsidRPr="008521BB">
        <w:rPr>
          <w:rFonts w:ascii="Arial" w:eastAsia="Times New Roman" w:hAnsi="Arial" w:cs="Arial"/>
          <w:lang w:val="cs-CZ"/>
        </w:rPr>
        <w:t xml:space="preserve">intenzitu </w:t>
      </w:r>
      <w:r w:rsidRPr="008521BB">
        <w:rPr>
          <w:rFonts w:ascii="Arial" w:eastAsia="Times New Roman" w:hAnsi="Arial" w:cs="Arial"/>
          <w:lang w:val="cs-CZ"/>
        </w:rPr>
        <w:t>br</w:t>
      </w:r>
      <w:r w:rsidR="009F472C" w:rsidRPr="008521BB">
        <w:rPr>
          <w:rFonts w:ascii="Arial" w:eastAsia="Times New Roman" w:hAnsi="Arial" w:cs="Arial"/>
          <w:lang w:val="cs-CZ"/>
        </w:rPr>
        <w:t>z</w:t>
      </w:r>
      <w:r w:rsidRPr="008521BB">
        <w:rPr>
          <w:rFonts w:ascii="Arial" w:eastAsia="Times New Roman" w:hAnsi="Arial" w:cs="Arial"/>
          <w:lang w:val="cs-CZ"/>
        </w:rPr>
        <w:t xml:space="preserve">dění nebo brzdy </w:t>
      </w:r>
      <w:r w:rsidR="003C572F" w:rsidRPr="008521BB">
        <w:rPr>
          <w:rFonts w:ascii="Arial" w:eastAsia="Times New Roman" w:hAnsi="Arial" w:cs="Arial"/>
          <w:lang w:val="cs-CZ"/>
        </w:rPr>
        <w:t xml:space="preserve">aktivuje </w:t>
      </w:r>
      <w:r w:rsidRPr="008521BB">
        <w:rPr>
          <w:rFonts w:ascii="Arial" w:eastAsia="Times New Roman" w:hAnsi="Arial" w:cs="Arial"/>
          <w:lang w:val="cs-CZ"/>
        </w:rPr>
        <w:t>v případě, že tak neučiní řidič.</w:t>
      </w:r>
      <w:r w:rsidR="0042374A" w:rsidRPr="008521BB">
        <w:rPr>
          <w:rFonts w:ascii="Arial" w:eastAsia="Times New Roman" w:hAnsi="Arial" w:cs="Arial"/>
          <w:lang w:val="cs-CZ"/>
        </w:rPr>
        <w:t xml:space="preserve"> </w:t>
      </w:r>
      <w:r w:rsidRPr="008521BB">
        <w:rPr>
          <w:rFonts w:ascii="Arial" w:eastAsia="Times New Roman" w:hAnsi="Arial" w:cs="Arial"/>
          <w:lang w:val="cs-CZ"/>
        </w:rPr>
        <w:t>Systém je aktivní v rychlostech mezi 7 a 80 km/h a detekuje pohybující se chodce a cyklisty ve dne i v noci.</w:t>
      </w:r>
      <w:r w:rsidR="008521BB">
        <w:rPr>
          <w:rFonts w:ascii="Arial" w:eastAsia="Times New Roman" w:hAnsi="Arial" w:cs="Arial"/>
          <w:lang w:val="cs-CZ"/>
        </w:rPr>
        <w:t xml:space="preserve"> </w:t>
      </w:r>
      <w:r w:rsidRPr="008521BB">
        <w:rPr>
          <w:rFonts w:ascii="Arial" w:eastAsia="Times New Roman" w:hAnsi="Arial" w:cs="Arial"/>
          <w:lang w:val="cs-CZ"/>
        </w:rPr>
        <w:t>Mezi 30 a 170 km/h systém detekuje pohybující se vozidla a vozidla jedoucí v opačném směru při příjezd</w:t>
      </w:r>
      <w:r w:rsidR="008903D0" w:rsidRPr="008521BB">
        <w:rPr>
          <w:rFonts w:ascii="Arial" w:eastAsia="Times New Roman" w:hAnsi="Arial" w:cs="Arial"/>
          <w:lang w:val="cs-CZ"/>
        </w:rPr>
        <w:t>u</w:t>
      </w:r>
      <w:r w:rsidRPr="008521BB">
        <w:rPr>
          <w:rFonts w:ascii="Arial" w:eastAsia="Times New Roman" w:hAnsi="Arial" w:cs="Arial"/>
          <w:lang w:val="cs-CZ"/>
        </w:rPr>
        <w:t xml:space="preserve"> </w:t>
      </w:r>
      <w:r w:rsidR="008903D0" w:rsidRPr="008521BB">
        <w:rPr>
          <w:rFonts w:ascii="Arial" w:eastAsia="Times New Roman" w:hAnsi="Arial" w:cs="Arial"/>
          <w:lang w:val="cs-CZ"/>
        </w:rPr>
        <w:t>ke křižovatce.</w:t>
      </w:r>
    </w:p>
    <w:p w14:paraId="7A801421" w14:textId="55669A83" w:rsidR="00A04253" w:rsidRPr="00FE7FF5" w:rsidRDefault="008521BB" w:rsidP="00E46D7A">
      <w:pPr>
        <w:pStyle w:val="Odstavecseseznamem"/>
        <w:widowControl/>
        <w:numPr>
          <w:ilvl w:val="0"/>
          <w:numId w:val="9"/>
        </w:numPr>
        <w:spacing w:after="0" w:line="280" w:lineRule="exact"/>
        <w:ind w:left="1327" w:right="554" w:firstLine="0"/>
        <w:jc w:val="both"/>
        <w:rPr>
          <w:rFonts w:ascii="Arial" w:eastAsia="Times New Roman" w:hAnsi="Arial" w:cs="Arial"/>
          <w:lang w:val="cs-CZ"/>
        </w:rPr>
      </w:pPr>
      <w:r w:rsidRPr="008521BB">
        <w:rPr>
          <w:rFonts w:ascii="Arial" w:eastAsia="Times New Roman" w:hAnsi="Arial" w:cs="Arial"/>
          <w:i/>
          <w:lang w:val="cs-CZ"/>
        </w:rPr>
        <w:t xml:space="preserve">Systém rozpoznávání dopravních značek s varováním o překročení povolené rychlosti </w:t>
      </w:r>
      <w:r w:rsidR="008903D0" w:rsidRPr="00FE7FF5">
        <w:rPr>
          <w:rFonts w:ascii="Arial" w:eastAsia="Times New Roman" w:hAnsi="Arial" w:cs="Arial"/>
          <w:lang w:val="cs-CZ"/>
        </w:rPr>
        <w:t>řidiči připomíná aktuální rychlostní limit zobrazením příslušné rychlosti na přístrojové desce a upozorní ho, pokud je limit překročen.</w:t>
      </w:r>
    </w:p>
    <w:p w14:paraId="0D99616D" w14:textId="6A4E591A" w:rsidR="008903D0" w:rsidRPr="00FE7FF5" w:rsidRDefault="008903D0" w:rsidP="00E46D7A">
      <w:pPr>
        <w:pStyle w:val="Odstavecseseznamem"/>
        <w:widowControl/>
        <w:numPr>
          <w:ilvl w:val="0"/>
          <w:numId w:val="9"/>
        </w:numPr>
        <w:spacing w:after="0" w:line="280" w:lineRule="exact"/>
        <w:ind w:left="1327" w:right="554" w:firstLine="0"/>
        <w:jc w:val="both"/>
        <w:rPr>
          <w:rFonts w:ascii="Arial" w:eastAsia="Times New Roman" w:hAnsi="Arial" w:cs="Arial"/>
          <w:lang w:val="cs-CZ"/>
        </w:rPr>
      </w:pPr>
      <w:r w:rsidRPr="00FE7FF5">
        <w:rPr>
          <w:rFonts w:ascii="Arial" w:eastAsia="Times New Roman" w:hAnsi="Arial" w:cs="Arial"/>
          <w:lang w:val="cs-CZ"/>
        </w:rPr>
        <w:t xml:space="preserve">Při rychlosti nad 60 km/h je aktivní </w:t>
      </w:r>
      <w:r w:rsidRPr="003C572F">
        <w:rPr>
          <w:rFonts w:ascii="Arial" w:eastAsia="Times New Roman" w:hAnsi="Arial" w:cs="Arial"/>
          <w:i/>
          <w:lang w:val="cs-CZ"/>
        </w:rPr>
        <w:t xml:space="preserve">systém </w:t>
      </w:r>
      <w:r w:rsidR="00BB0DEF">
        <w:rPr>
          <w:rFonts w:ascii="Arial" w:eastAsia="Times New Roman" w:hAnsi="Arial" w:cs="Arial"/>
          <w:i/>
          <w:lang w:val="cs-CZ"/>
        </w:rPr>
        <w:t>sledování únavy řidiče</w:t>
      </w:r>
      <w:r w:rsidR="007F2B5B" w:rsidRPr="00FE7FF5">
        <w:rPr>
          <w:rFonts w:ascii="Arial" w:eastAsia="Times New Roman" w:hAnsi="Arial" w:cs="Arial"/>
          <w:lang w:val="cs-CZ"/>
        </w:rPr>
        <w:t>, který řidiče při detekci začínající únavy varuje zvukovým signálem a zprávou, která se zobrazí na přístrojové desce. Detekce únavy funguje na základě analýzy řidičových reakcí: pohyb volantu, použití směrových světel nebo stěračů, doba jízdy bez přestávky.</w:t>
      </w:r>
    </w:p>
    <w:p w14:paraId="20F3396A" w14:textId="77777777" w:rsidR="004F00AF" w:rsidRPr="00FE7FF5" w:rsidRDefault="004F00AF" w:rsidP="007F2B5B">
      <w:pPr>
        <w:shd w:val="clear" w:color="auto" w:fill="FFFFFF" w:themeFill="background1"/>
        <w:spacing w:after="0" w:line="280" w:lineRule="exact"/>
        <w:ind w:right="554"/>
        <w:jc w:val="both"/>
        <w:rPr>
          <w:rFonts w:ascii="Arial" w:eastAsia="Arial" w:hAnsi="Arial" w:cs="Arial"/>
          <w:bCs/>
          <w:lang w:val="cs-CZ"/>
        </w:rPr>
      </w:pPr>
    </w:p>
    <w:p w14:paraId="79B8526A" w14:textId="18F160BB" w:rsidR="00807BD8" w:rsidRPr="00FE7FF5" w:rsidRDefault="007F2B5B" w:rsidP="00807BD8">
      <w:pPr>
        <w:shd w:val="clear" w:color="auto" w:fill="F2F2F2" w:themeFill="background1" w:themeFillShade="F2"/>
        <w:spacing w:after="0" w:line="280" w:lineRule="exact"/>
        <w:ind w:left="1327" w:right="554"/>
        <w:jc w:val="both"/>
        <w:rPr>
          <w:rFonts w:ascii="Arial" w:hAnsi="Arial"/>
          <w:lang w:val="cs-CZ"/>
        </w:rPr>
      </w:pPr>
      <w:r w:rsidRPr="00FE7FF5">
        <w:rPr>
          <w:rFonts w:ascii="Arial" w:hAnsi="Arial"/>
          <w:b/>
          <w:lang w:val="cs-CZ"/>
        </w:rPr>
        <w:t>Pozn</w:t>
      </w:r>
      <w:r w:rsidR="004F00AF" w:rsidRPr="00FE7FF5">
        <w:rPr>
          <w:rFonts w:ascii="Arial" w:hAnsi="Arial"/>
          <w:lang w:val="cs-CZ"/>
        </w:rPr>
        <w:t xml:space="preserve">: </w:t>
      </w:r>
      <w:r w:rsidR="005A5ABF">
        <w:rPr>
          <w:rFonts w:ascii="Arial" w:hAnsi="Arial"/>
          <w:i/>
          <w:lang w:val="cs-CZ"/>
        </w:rPr>
        <w:t>Asistent</w:t>
      </w:r>
      <w:r w:rsidRPr="00FE7FF5">
        <w:rPr>
          <w:rFonts w:ascii="Arial" w:hAnsi="Arial"/>
          <w:i/>
          <w:lang w:val="cs-CZ"/>
        </w:rPr>
        <w:t xml:space="preserve"> pro jízdu na dálnici a v koloně </w:t>
      </w:r>
      <w:r w:rsidR="00807BD8" w:rsidRPr="00FE7FF5">
        <w:rPr>
          <w:rFonts w:ascii="Arial" w:hAnsi="Arial"/>
          <w:lang w:val="cs-CZ"/>
        </w:rPr>
        <w:t xml:space="preserve">je jeden z prvních svého druhu v tomto segmentu a bude dostupný </w:t>
      </w:r>
      <w:r w:rsidR="004D08EB">
        <w:rPr>
          <w:rFonts w:ascii="Arial" w:hAnsi="Arial"/>
          <w:lang w:val="cs-CZ"/>
        </w:rPr>
        <w:t>na začátku roku 2022</w:t>
      </w:r>
      <w:r w:rsidR="00807BD8" w:rsidRPr="00FE7FF5">
        <w:rPr>
          <w:rFonts w:ascii="Arial" w:hAnsi="Arial"/>
          <w:lang w:val="cs-CZ"/>
        </w:rPr>
        <w:t>. Jde o funkci poskytující druhý stupeň autonom</w:t>
      </w:r>
      <w:r w:rsidR="004D08EB">
        <w:rPr>
          <w:rFonts w:ascii="Arial" w:hAnsi="Arial"/>
          <w:lang w:val="cs-CZ"/>
        </w:rPr>
        <w:t>ní jízdy</w:t>
      </w:r>
      <w:r w:rsidR="00807BD8" w:rsidRPr="00FE7FF5">
        <w:rPr>
          <w:rFonts w:ascii="Arial" w:hAnsi="Arial"/>
          <w:lang w:val="cs-CZ"/>
        </w:rPr>
        <w:t xml:space="preserve">, která výrazně zvyšuje pohodlí při řízení a zároveň vyžaduje, aby řidič držel ruce na volantu a oči na silnici. Kombinuje </w:t>
      </w:r>
      <w:r w:rsidR="003C572F">
        <w:rPr>
          <w:rFonts w:ascii="Arial" w:hAnsi="Arial"/>
          <w:lang w:val="cs-CZ"/>
        </w:rPr>
        <w:t>a</w:t>
      </w:r>
      <w:r w:rsidR="00807BD8" w:rsidRPr="00FE7FF5">
        <w:rPr>
          <w:rFonts w:ascii="Arial" w:hAnsi="Arial"/>
          <w:lang w:val="cs-CZ"/>
        </w:rPr>
        <w:t xml:space="preserve">daptivní tempomat (s funkcí Stop &amp; Go) </w:t>
      </w:r>
      <w:r w:rsidR="003C572F">
        <w:rPr>
          <w:rFonts w:ascii="Arial" w:hAnsi="Arial"/>
          <w:lang w:val="cs-CZ"/>
        </w:rPr>
        <w:t>a</w:t>
      </w:r>
      <w:r w:rsidR="00807BD8" w:rsidRPr="00FE7FF5">
        <w:rPr>
          <w:rFonts w:ascii="Arial" w:hAnsi="Arial"/>
          <w:lang w:val="cs-CZ"/>
        </w:rPr>
        <w:t xml:space="preserve"> asistenc</w:t>
      </w:r>
      <w:r w:rsidR="003C572F">
        <w:rPr>
          <w:rFonts w:ascii="Arial" w:hAnsi="Arial"/>
          <w:lang w:val="cs-CZ"/>
        </w:rPr>
        <w:t>i</w:t>
      </w:r>
      <w:r w:rsidR="00807BD8" w:rsidRPr="00FE7FF5">
        <w:rPr>
          <w:rFonts w:ascii="Arial" w:hAnsi="Arial"/>
          <w:lang w:val="cs-CZ"/>
        </w:rPr>
        <w:t xml:space="preserve"> jízdy v jízdním pruhu, která je aktivní dokonce i při jízdě do zatáčky (v mezích systému). Upravuje rychlost vozu</w:t>
      </w:r>
      <w:r w:rsidR="003C572F">
        <w:rPr>
          <w:rFonts w:ascii="Arial" w:hAnsi="Arial"/>
          <w:lang w:val="cs-CZ"/>
        </w:rPr>
        <w:t>,</w:t>
      </w:r>
      <w:r w:rsidR="00807BD8" w:rsidRPr="00FE7FF5">
        <w:rPr>
          <w:rFonts w:ascii="Arial" w:hAnsi="Arial"/>
          <w:lang w:val="cs-CZ"/>
        </w:rPr>
        <w:t xml:space="preserve"> a přitom jej udržuje </w:t>
      </w:r>
      <w:r w:rsidR="00A7475E">
        <w:rPr>
          <w:rFonts w:ascii="Arial" w:hAnsi="Arial"/>
          <w:lang w:val="cs-CZ"/>
        </w:rPr>
        <w:t>uprostřed</w:t>
      </w:r>
      <w:r w:rsidR="00807BD8" w:rsidRPr="00FE7FF5">
        <w:rPr>
          <w:rFonts w:ascii="Arial" w:hAnsi="Arial"/>
          <w:lang w:val="cs-CZ"/>
        </w:rPr>
        <w:t xml:space="preserve"> jízdního pruhu a v bezpečné vzdálenosti od vozidel jedoucích </w:t>
      </w:r>
      <w:r w:rsidR="003C572F">
        <w:rPr>
          <w:rFonts w:ascii="Arial" w:hAnsi="Arial"/>
          <w:lang w:val="cs-CZ"/>
        </w:rPr>
        <w:t>před ním</w:t>
      </w:r>
      <w:r w:rsidR="00807BD8" w:rsidRPr="00FE7FF5">
        <w:rPr>
          <w:rFonts w:ascii="Arial" w:hAnsi="Arial"/>
          <w:lang w:val="cs-CZ"/>
        </w:rPr>
        <w:t>.</w:t>
      </w:r>
    </w:p>
    <w:p w14:paraId="52B61EFE" w14:textId="77777777" w:rsidR="00590BD1" w:rsidRPr="00FE7FF5" w:rsidRDefault="00590BD1" w:rsidP="00C03CBD">
      <w:pPr>
        <w:shd w:val="clear" w:color="auto" w:fill="F2F2F2" w:themeFill="background1" w:themeFillShade="F2"/>
        <w:spacing w:after="0" w:line="280" w:lineRule="exact"/>
        <w:ind w:left="1327" w:right="554"/>
        <w:jc w:val="both"/>
        <w:rPr>
          <w:rFonts w:ascii="Arial" w:hAnsi="Arial" w:cs="Arial"/>
          <w:lang w:val="cs-CZ"/>
        </w:rPr>
      </w:pPr>
    </w:p>
    <w:p w14:paraId="5E88B993" w14:textId="7A4ED107" w:rsidR="00807BD8" w:rsidRPr="00FE7FF5" w:rsidRDefault="007F7CB8" w:rsidP="00C03CBD">
      <w:pPr>
        <w:shd w:val="clear" w:color="auto" w:fill="F2F2F2" w:themeFill="background1" w:themeFillShade="F2"/>
        <w:spacing w:after="0" w:line="280" w:lineRule="exact"/>
        <w:ind w:left="1327" w:right="554"/>
        <w:jc w:val="both"/>
        <w:rPr>
          <w:rFonts w:ascii="Arial" w:hAnsi="Arial" w:cs="Arial"/>
          <w:lang w:val="cs-CZ"/>
        </w:rPr>
      </w:pPr>
      <w:r>
        <w:rPr>
          <w:rFonts w:ascii="Arial" w:hAnsi="Arial" w:cs="Arial"/>
          <w:lang w:val="cs-CZ"/>
        </w:rPr>
        <w:t>Tato výbava bude dostupná pro nové</w:t>
      </w:r>
      <w:r w:rsidR="00807BD8" w:rsidRPr="00FE7FF5">
        <w:rPr>
          <w:rFonts w:ascii="Arial" w:hAnsi="Arial" w:cs="Arial"/>
          <w:lang w:val="cs-CZ"/>
        </w:rPr>
        <w:t xml:space="preserve"> Kangoo Van E-TECH Electric a </w:t>
      </w:r>
      <w:r w:rsidR="00852B62">
        <w:rPr>
          <w:rFonts w:ascii="Arial" w:hAnsi="Arial" w:cs="Arial"/>
          <w:lang w:val="cs-CZ"/>
        </w:rPr>
        <w:t xml:space="preserve">nové </w:t>
      </w:r>
      <w:r w:rsidR="00807BD8" w:rsidRPr="00FE7FF5">
        <w:rPr>
          <w:rFonts w:ascii="Arial" w:hAnsi="Arial" w:cs="Arial"/>
          <w:lang w:val="cs-CZ"/>
        </w:rPr>
        <w:t xml:space="preserve">Kangoo </w:t>
      </w:r>
      <w:r w:rsidR="003C572F">
        <w:rPr>
          <w:rFonts w:ascii="Arial" w:hAnsi="Arial" w:cs="Arial"/>
          <w:lang w:val="cs-CZ"/>
        </w:rPr>
        <w:t>V</w:t>
      </w:r>
      <w:r w:rsidR="00807BD8" w:rsidRPr="00FE7FF5">
        <w:rPr>
          <w:rFonts w:ascii="Arial" w:hAnsi="Arial" w:cs="Arial"/>
          <w:lang w:val="cs-CZ"/>
        </w:rPr>
        <w:t>an (</w:t>
      </w:r>
      <w:r w:rsidR="003C572F">
        <w:rPr>
          <w:rFonts w:ascii="Arial" w:hAnsi="Arial" w:cs="Arial"/>
          <w:lang w:val="cs-CZ"/>
        </w:rPr>
        <w:t xml:space="preserve">se </w:t>
      </w:r>
      <w:r w:rsidR="00807BD8" w:rsidRPr="00FE7FF5">
        <w:rPr>
          <w:rFonts w:ascii="Arial" w:hAnsi="Arial" w:cs="Arial"/>
          <w:lang w:val="cs-CZ"/>
        </w:rPr>
        <w:t>spalovací</w:t>
      </w:r>
      <w:r w:rsidR="003C572F">
        <w:rPr>
          <w:rFonts w:ascii="Arial" w:hAnsi="Arial" w:cs="Arial"/>
          <w:lang w:val="cs-CZ"/>
        </w:rPr>
        <w:t>m</w:t>
      </w:r>
      <w:r w:rsidR="00807BD8" w:rsidRPr="00FE7FF5">
        <w:rPr>
          <w:rFonts w:ascii="Arial" w:hAnsi="Arial" w:cs="Arial"/>
          <w:lang w:val="cs-CZ"/>
        </w:rPr>
        <w:t xml:space="preserve"> motor</w:t>
      </w:r>
      <w:r w:rsidR="003C572F">
        <w:rPr>
          <w:rFonts w:ascii="Arial" w:hAnsi="Arial" w:cs="Arial"/>
          <w:lang w:val="cs-CZ"/>
        </w:rPr>
        <w:t>em</w:t>
      </w:r>
      <w:r w:rsidR="00807BD8" w:rsidRPr="00FE7FF5">
        <w:rPr>
          <w:rFonts w:ascii="Arial" w:hAnsi="Arial" w:cs="Arial"/>
          <w:lang w:val="cs-CZ"/>
        </w:rPr>
        <w:t xml:space="preserve">) s </w:t>
      </w:r>
      <w:r w:rsidR="00A7475E" w:rsidRPr="00FE7FF5">
        <w:rPr>
          <w:rFonts w:ascii="Arial" w:hAnsi="Arial" w:cs="Arial"/>
          <w:lang w:val="cs-CZ"/>
        </w:rPr>
        <w:t>automatickou</w:t>
      </w:r>
      <w:r w:rsidR="00807BD8" w:rsidRPr="00FE7FF5">
        <w:rPr>
          <w:rFonts w:ascii="Arial" w:hAnsi="Arial" w:cs="Arial"/>
          <w:lang w:val="cs-CZ"/>
        </w:rPr>
        <w:t xml:space="preserve"> převodovkou a elektronickou parkovací brzdou!</w:t>
      </w:r>
    </w:p>
    <w:p w14:paraId="2C8B3705" w14:textId="35202F0E" w:rsidR="004F00AF" w:rsidRPr="00FE7FF5" w:rsidRDefault="004F00AF" w:rsidP="00C03CBD">
      <w:pPr>
        <w:shd w:val="clear" w:color="auto" w:fill="FFFFFF" w:themeFill="background1"/>
        <w:spacing w:after="0" w:line="280" w:lineRule="exact"/>
        <w:ind w:left="1327" w:right="554"/>
        <w:jc w:val="both"/>
        <w:rPr>
          <w:rFonts w:ascii="Arial" w:eastAsia="Arial" w:hAnsi="Arial" w:cs="Arial"/>
          <w:bCs/>
          <w:lang w:val="cs-CZ"/>
        </w:rPr>
      </w:pPr>
    </w:p>
    <w:p w14:paraId="712A0C9C" w14:textId="2EAFB1E8" w:rsidR="00807BD8" w:rsidRPr="00FE7FF5" w:rsidRDefault="00807BD8" w:rsidP="00AA06F6">
      <w:pPr>
        <w:ind w:left="1327"/>
        <w:rPr>
          <w:rFonts w:ascii="Arial" w:eastAsia="Arial" w:hAnsi="Arial" w:cs="Arial"/>
          <w:bCs/>
          <w:lang w:val="cs-CZ"/>
        </w:rPr>
      </w:pPr>
      <w:bookmarkStart w:id="57" w:name="_Toc63503711"/>
      <w:r w:rsidRPr="00FE7FF5">
        <w:rPr>
          <w:rFonts w:ascii="Arial" w:eastAsia="Arial" w:hAnsi="Arial" w:cs="Arial"/>
          <w:bCs/>
          <w:lang w:val="cs-CZ"/>
        </w:rPr>
        <w:t xml:space="preserve">Nový Kangoo Van je vybaven také </w:t>
      </w:r>
      <w:r w:rsidRPr="00FE7FF5">
        <w:rPr>
          <w:rFonts w:ascii="Arial" w:eastAsia="Arial" w:hAnsi="Arial" w:cs="Arial"/>
          <w:bCs/>
          <w:i/>
          <w:lang w:val="cs-CZ"/>
        </w:rPr>
        <w:t xml:space="preserve">asistencí </w:t>
      </w:r>
      <w:r w:rsidR="00F1609D">
        <w:rPr>
          <w:rFonts w:ascii="Arial" w:eastAsia="Arial" w:hAnsi="Arial" w:cs="Arial"/>
          <w:bCs/>
          <w:i/>
          <w:lang w:val="cs-CZ"/>
        </w:rPr>
        <w:t>stabilizace</w:t>
      </w:r>
      <w:r w:rsidRPr="00FE7FF5">
        <w:rPr>
          <w:rFonts w:ascii="Arial" w:eastAsia="Arial" w:hAnsi="Arial" w:cs="Arial"/>
          <w:bCs/>
          <w:i/>
          <w:lang w:val="cs-CZ"/>
        </w:rPr>
        <w:t xml:space="preserve"> přívěsu</w:t>
      </w:r>
      <w:r w:rsidRPr="00FE7FF5">
        <w:rPr>
          <w:rFonts w:ascii="Arial" w:eastAsia="Arial" w:hAnsi="Arial" w:cs="Arial"/>
          <w:bCs/>
          <w:lang w:val="cs-CZ"/>
        </w:rPr>
        <w:t>, pomůckou, která tlumí výkyvy přívěsu způsobené bočním větrem nebo nerovnostmi na silnici.</w:t>
      </w:r>
    </w:p>
    <w:p w14:paraId="4F63E9FE" w14:textId="07E667ED" w:rsidR="00AA06F6" w:rsidRPr="00FE7FF5" w:rsidRDefault="005A5ABF" w:rsidP="00AA06F6">
      <w:pPr>
        <w:ind w:left="1327"/>
        <w:rPr>
          <w:rFonts w:ascii="Arial" w:hAnsi="Arial" w:cs="Arial"/>
          <w:lang w:val="cs-CZ"/>
        </w:rPr>
      </w:pPr>
      <w:r>
        <w:rPr>
          <w:rFonts w:ascii="Arial" w:eastAsia="Arial" w:hAnsi="Arial" w:cs="Arial"/>
          <w:bCs/>
          <w:lang w:val="cs-CZ"/>
        </w:rPr>
        <w:t>U nového Kangoo Van je</w:t>
      </w:r>
      <w:r w:rsidRPr="005A5ABF">
        <w:rPr>
          <w:rFonts w:ascii="Arial" w:eastAsia="Arial" w:hAnsi="Arial" w:cs="Arial"/>
          <w:bCs/>
          <w:iCs/>
          <w:lang w:val="cs-CZ"/>
        </w:rPr>
        <w:t xml:space="preserve"> </w:t>
      </w:r>
      <w:r>
        <w:rPr>
          <w:rFonts w:ascii="Arial" w:eastAsia="Arial" w:hAnsi="Arial" w:cs="Arial"/>
          <w:bCs/>
          <w:iCs/>
          <w:lang w:val="cs-CZ"/>
        </w:rPr>
        <w:t xml:space="preserve">dále </w:t>
      </w:r>
      <w:r w:rsidRPr="005A5ABF">
        <w:rPr>
          <w:rFonts w:ascii="Arial" w:eastAsia="Arial" w:hAnsi="Arial" w:cs="Arial"/>
          <w:bCs/>
          <w:iCs/>
          <w:lang w:val="cs-CZ"/>
        </w:rPr>
        <w:t>přítomna</w:t>
      </w:r>
      <w:r>
        <w:rPr>
          <w:rFonts w:ascii="Arial" w:eastAsia="Arial" w:hAnsi="Arial" w:cs="Arial"/>
          <w:bCs/>
          <w:iCs/>
          <w:lang w:val="cs-CZ"/>
        </w:rPr>
        <w:t xml:space="preserve"> i</w:t>
      </w:r>
      <w:r>
        <w:rPr>
          <w:rFonts w:ascii="Arial" w:eastAsia="Arial" w:hAnsi="Arial" w:cs="Arial"/>
          <w:bCs/>
          <w:i/>
          <w:lang w:val="cs-CZ"/>
        </w:rPr>
        <w:t xml:space="preserve"> </w:t>
      </w:r>
      <w:r w:rsidR="00F1609D">
        <w:rPr>
          <w:rFonts w:ascii="Arial" w:eastAsia="Arial" w:hAnsi="Arial" w:cs="Arial"/>
          <w:bCs/>
          <w:i/>
          <w:lang w:val="cs-CZ"/>
        </w:rPr>
        <w:t>funkce EXTENDED GRIP</w:t>
      </w:r>
      <w:r w:rsidR="00807BD8" w:rsidRPr="00FE7FF5">
        <w:rPr>
          <w:rFonts w:ascii="Arial" w:eastAsia="Arial" w:hAnsi="Arial" w:cs="Arial"/>
          <w:bCs/>
          <w:lang w:val="cs-CZ"/>
        </w:rPr>
        <w:t xml:space="preserve"> (s celoročními pneumatikami)</w:t>
      </w:r>
      <w:r w:rsidR="00DB1F38">
        <w:rPr>
          <w:rFonts w:ascii="Arial" w:eastAsia="Arial" w:hAnsi="Arial" w:cs="Arial"/>
          <w:bCs/>
          <w:lang w:val="cs-CZ"/>
        </w:rPr>
        <w:t>, která</w:t>
      </w:r>
      <w:r w:rsidR="00807BD8" w:rsidRPr="00FE7FF5">
        <w:rPr>
          <w:rFonts w:ascii="Arial" w:eastAsia="Arial" w:hAnsi="Arial" w:cs="Arial"/>
          <w:bCs/>
          <w:lang w:val="cs-CZ"/>
        </w:rPr>
        <w:t xml:space="preserve"> zlepšuje ovladatelnost a </w:t>
      </w:r>
      <w:r w:rsidR="00DB1F38">
        <w:rPr>
          <w:rFonts w:ascii="Arial" w:eastAsia="Arial" w:hAnsi="Arial" w:cs="Arial"/>
          <w:bCs/>
          <w:lang w:val="cs-CZ"/>
        </w:rPr>
        <w:t>trakci</w:t>
      </w:r>
      <w:r w:rsidR="00807BD8" w:rsidRPr="00FE7FF5">
        <w:rPr>
          <w:rFonts w:ascii="Arial" w:eastAsia="Arial" w:hAnsi="Arial" w:cs="Arial"/>
          <w:bCs/>
          <w:lang w:val="cs-CZ"/>
        </w:rPr>
        <w:t xml:space="preserve"> vozu ve svazích</w:t>
      </w:r>
      <w:r w:rsidR="00A7475E">
        <w:rPr>
          <w:rFonts w:ascii="Arial" w:eastAsia="Arial" w:hAnsi="Arial" w:cs="Arial"/>
          <w:bCs/>
          <w:lang w:val="cs-CZ"/>
        </w:rPr>
        <w:t xml:space="preserve"> a </w:t>
      </w:r>
      <w:r w:rsidR="00807BD8" w:rsidRPr="00FE7FF5">
        <w:rPr>
          <w:rFonts w:ascii="Arial" w:eastAsia="Arial" w:hAnsi="Arial" w:cs="Arial"/>
          <w:bCs/>
          <w:lang w:val="cs-CZ"/>
        </w:rPr>
        <w:t xml:space="preserve">na </w:t>
      </w:r>
      <w:r w:rsidR="00B76A04">
        <w:rPr>
          <w:rFonts w:ascii="Arial" w:eastAsia="Arial" w:hAnsi="Arial" w:cs="Arial"/>
          <w:bCs/>
          <w:lang w:val="cs-CZ"/>
        </w:rPr>
        <w:t>nezpevněných</w:t>
      </w:r>
      <w:r w:rsidR="00807BD8" w:rsidRPr="00FE7FF5">
        <w:rPr>
          <w:rFonts w:ascii="Arial" w:eastAsia="Arial" w:hAnsi="Arial" w:cs="Arial"/>
          <w:bCs/>
          <w:lang w:val="cs-CZ"/>
        </w:rPr>
        <w:t xml:space="preserve"> površích, jako j</w:t>
      </w:r>
      <w:r w:rsidR="00D72627" w:rsidRPr="00FE7FF5">
        <w:rPr>
          <w:rFonts w:ascii="Arial" w:eastAsia="Arial" w:hAnsi="Arial" w:cs="Arial"/>
          <w:bCs/>
          <w:lang w:val="cs-CZ"/>
        </w:rPr>
        <w:t>e sníh, bláto, nerovný terén, staveniště atd.</w:t>
      </w:r>
    </w:p>
    <w:p w14:paraId="0BF23B9C" w14:textId="77777777" w:rsidR="00D72627" w:rsidRPr="00FE7FF5" w:rsidRDefault="00D72627">
      <w:pPr>
        <w:rPr>
          <w:rFonts w:ascii="Arial" w:eastAsiaTheme="majorEastAsia" w:hAnsi="Arial" w:cstheme="majorBidi"/>
          <w:b/>
          <w:color w:val="F6BC27"/>
          <w:sz w:val="28"/>
          <w:szCs w:val="32"/>
          <w:lang w:val="cs-CZ"/>
        </w:rPr>
      </w:pPr>
      <w:r w:rsidRPr="00FE7FF5">
        <w:rPr>
          <w:rFonts w:ascii="Arial" w:hAnsi="Arial"/>
          <w:b/>
          <w:color w:val="F6BC27"/>
          <w:sz w:val="28"/>
          <w:lang w:val="cs-CZ"/>
        </w:rPr>
        <w:br w:type="page"/>
      </w:r>
    </w:p>
    <w:p w14:paraId="57E92239" w14:textId="05EA0AAB" w:rsidR="004F00AF" w:rsidRPr="00FE7FF5" w:rsidRDefault="00D72627" w:rsidP="00C03CBD">
      <w:pPr>
        <w:pStyle w:val="Nadpis1"/>
        <w:ind w:left="1327"/>
        <w:rPr>
          <w:rFonts w:ascii="Arial" w:hAnsi="Arial" w:cs="Arial"/>
          <w:b/>
          <w:bCs/>
          <w:color w:val="F6BC27"/>
          <w:sz w:val="28"/>
          <w:szCs w:val="28"/>
          <w:lang w:val="cs-CZ"/>
        </w:rPr>
      </w:pPr>
      <w:bookmarkStart w:id="58" w:name="_Toc67344187"/>
      <w:r w:rsidRPr="00FE7FF5">
        <w:rPr>
          <w:rFonts w:ascii="Arial" w:hAnsi="Arial"/>
          <w:b/>
          <w:color w:val="F6BC27"/>
          <w:sz w:val="28"/>
          <w:lang w:val="cs-CZ"/>
        </w:rPr>
        <w:lastRenderedPageBreak/>
        <w:t xml:space="preserve">ŘADA </w:t>
      </w:r>
      <w:r w:rsidR="003B5587">
        <w:rPr>
          <w:rFonts w:ascii="Arial" w:hAnsi="Arial"/>
          <w:b/>
          <w:color w:val="F6BC27"/>
          <w:sz w:val="28"/>
          <w:lang w:val="cs-CZ"/>
        </w:rPr>
        <w:t>ÚSPORNÝCH MOTORŮ</w:t>
      </w:r>
      <w:bookmarkEnd w:id="57"/>
      <w:bookmarkEnd w:id="58"/>
    </w:p>
    <w:p w14:paraId="25D2CECF" w14:textId="77777777" w:rsidR="004F00AF" w:rsidRPr="00FE7FF5" w:rsidRDefault="004F00AF" w:rsidP="00C03CBD">
      <w:pPr>
        <w:spacing w:after="0" w:line="280" w:lineRule="exact"/>
        <w:ind w:left="1327" w:right="554"/>
        <w:jc w:val="both"/>
        <w:rPr>
          <w:rFonts w:ascii="Arial" w:eastAsia="Times New Roman" w:hAnsi="Arial" w:cs="Arial"/>
          <w:lang w:val="cs-CZ" w:eastAsia="ko-KR"/>
        </w:rPr>
      </w:pPr>
    </w:p>
    <w:p w14:paraId="753167AD" w14:textId="7CD3A4B9" w:rsidR="00D72627" w:rsidRPr="00FE7FF5" w:rsidRDefault="00D72627" w:rsidP="00C03CBD">
      <w:pPr>
        <w:spacing w:after="0" w:line="280" w:lineRule="exact"/>
        <w:ind w:left="1327" w:right="554"/>
        <w:jc w:val="both"/>
        <w:rPr>
          <w:rFonts w:ascii="Arial" w:hAnsi="Arial"/>
          <w:b/>
          <w:i/>
          <w:lang w:val="cs-CZ"/>
        </w:rPr>
      </w:pPr>
      <w:r w:rsidRPr="002A03A0">
        <w:rPr>
          <w:rFonts w:ascii="Arial" w:hAnsi="Arial"/>
          <w:b/>
          <w:i/>
          <w:lang w:val="cs-CZ"/>
        </w:rPr>
        <w:t>Nový Kangoo Van, dostupný se 7stupňovou automatickou převodovkou</w:t>
      </w:r>
      <w:r w:rsidR="003B5587">
        <w:rPr>
          <w:rFonts w:ascii="Arial" w:hAnsi="Arial"/>
          <w:b/>
          <w:i/>
          <w:lang w:val="cs-CZ"/>
        </w:rPr>
        <w:t xml:space="preserve"> edc</w:t>
      </w:r>
      <w:r w:rsidRPr="002A03A0">
        <w:rPr>
          <w:rFonts w:ascii="Arial" w:hAnsi="Arial"/>
          <w:b/>
          <w:i/>
          <w:lang w:val="cs-CZ"/>
        </w:rPr>
        <w:t xml:space="preserve"> a 6stupňovou manuální</w:t>
      </w:r>
      <w:r w:rsidRPr="00FE7FF5">
        <w:rPr>
          <w:rFonts w:ascii="Arial" w:hAnsi="Arial"/>
          <w:b/>
          <w:i/>
          <w:lang w:val="cs-CZ"/>
        </w:rPr>
        <w:t xml:space="preserve"> převodovkou, je vybaven benzinovým motorem 1,3 TC</w:t>
      </w:r>
      <w:r w:rsidR="00D553BF">
        <w:rPr>
          <w:rFonts w:ascii="Arial" w:hAnsi="Arial"/>
          <w:b/>
          <w:i/>
          <w:lang w:val="cs-CZ"/>
        </w:rPr>
        <w:t>e</w:t>
      </w:r>
      <w:r w:rsidRPr="00FE7FF5">
        <w:rPr>
          <w:rFonts w:ascii="Arial" w:hAnsi="Arial"/>
          <w:b/>
          <w:i/>
          <w:lang w:val="cs-CZ"/>
        </w:rPr>
        <w:t xml:space="preserve"> (100 a 130 k) a naftovým motorem 1,5 Blue dCi (75, 95 a 115 k).</w:t>
      </w:r>
    </w:p>
    <w:p w14:paraId="7F1D4711" w14:textId="77777777" w:rsidR="004F00AF" w:rsidRPr="00FE7FF5" w:rsidRDefault="004F00AF" w:rsidP="00DB0F55">
      <w:pPr>
        <w:spacing w:after="0" w:line="280" w:lineRule="exact"/>
        <w:ind w:left="1327" w:right="554"/>
        <w:jc w:val="both"/>
        <w:rPr>
          <w:rFonts w:ascii="Arial" w:eastAsia="Times New Roman" w:hAnsi="Arial" w:cs="Arial"/>
          <w:lang w:val="cs-CZ" w:eastAsia="ko-KR"/>
        </w:rPr>
      </w:pPr>
    </w:p>
    <w:p w14:paraId="5F8705F1" w14:textId="7A69A39B" w:rsidR="00D72627" w:rsidRPr="00FE7FF5" w:rsidRDefault="00D72627" w:rsidP="00DB0F55">
      <w:pPr>
        <w:spacing w:after="0" w:line="280" w:lineRule="exact"/>
        <w:ind w:left="1327" w:right="554"/>
        <w:jc w:val="both"/>
        <w:rPr>
          <w:rFonts w:ascii="Arial" w:hAnsi="Arial"/>
          <w:lang w:val="cs-CZ"/>
        </w:rPr>
      </w:pPr>
      <w:r w:rsidRPr="00FE7FF5">
        <w:rPr>
          <w:rFonts w:ascii="Arial" w:hAnsi="Arial"/>
          <w:b/>
          <w:lang w:val="cs-CZ"/>
        </w:rPr>
        <w:t>Ve verzi s benzinovým motorem</w:t>
      </w:r>
      <w:r w:rsidR="004F00AF" w:rsidRPr="00FE7FF5">
        <w:rPr>
          <w:rFonts w:ascii="Arial" w:hAnsi="Arial"/>
          <w:lang w:val="cs-CZ"/>
        </w:rPr>
        <w:t xml:space="preserve"> </w:t>
      </w:r>
      <w:r w:rsidRPr="00FE7FF5">
        <w:rPr>
          <w:rFonts w:ascii="Arial" w:hAnsi="Arial"/>
          <w:lang w:val="cs-CZ"/>
        </w:rPr>
        <w:t>je nový Kangoo Van dodáván s motorem 1,3 TCE 130 a 6stupňovou manuální nebo 7stupňovou automatickou EDC převodovkou.</w:t>
      </w:r>
    </w:p>
    <w:p w14:paraId="3BA97E8F" w14:textId="32A8FB95" w:rsidR="00D72627" w:rsidRPr="00FE7FF5" w:rsidRDefault="005515D7" w:rsidP="00DB0F55">
      <w:pPr>
        <w:spacing w:after="0" w:line="280" w:lineRule="exact"/>
        <w:ind w:left="1327" w:right="554"/>
        <w:jc w:val="both"/>
        <w:rPr>
          <w:rFonts w:ascii="Arial" w:hAnsi="Arial"/>
          <w:lang w:val="cs-CZ"/>
        </w:rPr>
      </w:pPr>
      <w:r>
        <w:rPr>
          <w:rFonts w:ascii="Arial" w:hAnsi="Arial"/>
          <w:lang w:val="cs-CZ"/>
        </w:rPr>
        <w:t>Dostupný je také motor</w:t>
      </w:r>
      <w:r w:rsidR="00D72627" w:rsidRPr="00FE7FF5">
        <w:rPr>
          <w:rFonts w:ascii="Arial" w:hAnsi="Arial"/>
          <w:lang w:val="cs-CZ"/>
        </w:rPr>
        <w:t xml:space="preserve"> 1,3 TC</w:t>
      </w:r>
      <w:r>
        <w:rPr>
          <w:rFonts w:ascii="Arial" w:hAnsi="Arial"/>
          <w:lang w:val="cs-CZ"/>
        </w:rPr>
        <w:t>e</w:t>
      </w:r>
      <w:r w:rsidR="00D72627" w:rsidRPr="00FE7FF5">
        <w:rPr>
          <w:rFonts w:ascii="Arial" w:hAnsi="Arial"/>
          <w:lang w:val="cs-CZ"/>
        </w:rPr>
        <w:t xml:space="preserve"> 100 </w:t>
      </w:r>
      <w:r>
        <w:rPr>
          <w:rFonts w:ascii="Arial" w:hAnsi="Arial"/>
          <w:lang w:val="cs-CZ"/>
        </w:rPr>
        <w:t>s</w:t>
      </w:r>
      <w:r w:rsidR="00D72627" w:rsidRPr="00FE7FF5">
        <w:rPr>
          <w:rFonts w:ascii="Arial" w:hAnsi="Arial"/>
          <w:lang w:val="cs-CZ"/>
        </w:rPr>
        <w:t xml:space="preserve"> 6stupňovou manuální převodovkou.</w:t>
      </w:r>
    </w:p>
    <w:p w14:paraId="133EC32F" w14:textId="77777777" w:rsidR="004F00AF" w:rsidRPr="00FE7FF5" w:rsidRDefault="004F00AF" w:rsidP="00DB0F55">
      <w:pPr>
        <w:spacing w:after="0" w:line="280" w:lineRule="exact"/>
        <w:ind w:left="1327" w:right="554"/>
        <w:jc w:val="both"/>
        <w:rPr>
          <w:rFonts w:ascii="Arial" w:eastAsia="Times New Roman" w:hAnsi="Arial" w:cs="Arial"/>
          <w:lang w:val="cs-CZ" w:eastAsia="ko-KR"/>
        </w:rPr>
      </w:pPr>
    </w:p>
    <w:p w14:paraId="1B92398D" w14:textId="06831E83" w:rsidR="00D72627" w:rsidRPr="00FE7FF5" w:rsidRDefault="00D72627" w:rsidP="00DB0F55">
      <w:pPr>
        <w:spacing w:after="0" w:line="280" w:lineRule="exact"/>
        <w:ind w:left="1327" w:right="554"/>
        <w:jc w:val="both"/>
        <w:rPr>
          <w:rFonts w:ascii="Arial" w:hAnsi="Arial"/>
          <w:lang w:val="cs-CZ"/>
        </w:rPr>
      </w:pPr>
      <w:r w:rsidRPr="00FE7FF5">
        <w:rPr>
          <w:rFonts w:ascii="Arial" w:hAnsi="Arial"/>
          <w:b/>
          <w:lang w:val="cs-CZ"/>
        </w:rPr>
        <w:t>Ve verzi s naftovým motorem</w:t>
      </w:r>
      <w:r w:rsidR="004F00AF" w:rsidRPr="00FE7FF5">
        <w:rPr>
          <w:rFonts w:ascii="Arial" w:hAnsi="Arial"/>
          <w:lang w:val="cs-CZ"/>
        </w:rPr>
        <w:t xml:space="preserve"> </w:t>
      </w:r>
      <w:r w:rsidRPr="00FE7FF5">
        <w:rPr>
          <w:rFonts w:ascii="Arial" w:hAnsi="Arial"/>
          <w:lang w:val="cs-CZ"/>
        </w:rPr>
        <w:t xml:space="preserve">je nový Kangoo Van </w:t>
      </w:r>
      <w:r w:rsidR="003D14C3">
        <w:rPr>
          <w:rFonts w:ascii="Arial" w:hAnsi="Arial"/>
          <w:lang w:val="cs-CZ"/>
        </w:rPr>
        <w:t>k dispozici</w:t>
      </w:r>
      <w:r w:rsidRPr="00FE7FF5">
        <w:rPr>
          <w:rFonts w:ascii="Arial" w:hAnsi="Arial"/>
          <w:lang w:val="cs-CZ"/>
        </w:rPr>
        <w:t xml:space="preserve"> s motor</w:t>
      </w:r>
      <w:r w:rsidR="003D14C3">
        <w:rPr>
          <w:rFonts w:ascii="Arial" w:hAnsi="Arial"/>
          <w:lang w:val="cs-CZ"/>
        </w:rPr>
        <w:t>em</w:t>
      </w:r>
      <w:r w:rsidRPr="00FE7FF5">
        <w:rPr>
          <w:rFonts w:ascii="Arial" w:hAnsi="Arial"/>
          <w:lang w:val="cs-CZ"/>
        </w:rPr>
        <w:t xml:space="preserve"> 1,5 Blue dCi 115 a </w:t>
      </w:r>
      <w:r w:rsidR="00A7475E">
        <w:rPr>
          <w:rFonts w:ascii="Arial" w:hAnsi="Arial"/>
          <w:lang w:val="cs-CZ"/>
        </w:rPr>
        <w:t>se</w:t>
      </w:r>
      <w:r w:rsidRPr="00FE7FF5">
        <w:rPr>
          <w:rFonts w:ascii="Arial" w:hAnsi="Arial"/>
          <w:lang w:val="cs-CZ"/>
        </w:rPr>
        <w:t xml:space="preserve"> 7stupňovou automatickou nebo 6stupňovou manuální převodovkou.</w:t>
      </w:r>
    </w:p>
    <w:p w14:paraId="58728880" w14:textId="7297A44D" w:rsidR="00D72627" w:rsidRPr="00FE7FF5" w:rsidRDefault="00D72627" w:rsidP="00DB0F55">
      <w:pPr>
        <w:spacing w:after="0" w:line="280" w:lineRule="exact"/>
        <w:ind w:left="1327" w:right="554"/>
        <w:jc w:val="both"/>
        <w:rPr>
          <w:rFonts w:ascii="Arial" w:hAnsi="Arial"/>
          <w:lang w:val="cs-CZ"/>
        </w:rPr>
      </w:pPr>
      <w:r w:rsidRPr="00FE7FF5">
        <w:rPr>
          <w:rFonts w:ascii="Arial" w:hAnsi="Arial"/>
          <w:lang w:val="cs-CZ"/>
        </w:rPr>
        <w:t>Dodáván je také s motor</w:t>
      </w:r>
      <w:r w:rsidR="003D14C3">
        <w:rPr>
          <w:rFonts w:ascii="Arial" w:hAnsi="Arial"/>
          <w:lang w:val="cs-CZ"/>
        </w:rPr>
        <w:t>y</w:t>
      </w:r>
      <w:r w:rsidRPr="00FE7FF5">
        <w:rPr>
          <w:rFonts w:ascii="Arial" w:hAnsi="Arial"/>
          <w:lang w:val="cs-CZ"/>
        </w:rPr>
        <w:t xml:space="preserve"> 1,5 Blue dCi 75 </w:t>
      </w:r>
      <w:r w:rsidR="005515D7">
        <w:rPr>
          <w:rFonts w:ascii="Arial" w:hAnsi="Arial"/>
          <w:lang w:val="cs-CZ"/>
        </w:rPr>
        <w:t xml:space="preserve">a 95 </w:t>
      </w:r>
      <w:r w:rsidR="003D14C3">
        <w:rPr>
          <w:rFonts w:ascii="Arial" w:hAnsi="Arial"/>
          <w:lang w:val="cs-CZ"/>
        </w:rPr>
        <w:t>s</w:t>
      </w:r>
      <w:r w:rsidRPr="00FE7FF5">
        <w:rPr>
          <w:rFonts w:ascii="Arial" w:hAnsi="Arial"/>
          <w:lang w:val="cs-CZ"/>
        </w:rPr>
        <w:t xml:space="preserve"> 6stupňovou manuální převodovkou.</w:t>
      </w:r>
    </w:p>
    <w:p w14:paraId="68665BF8" w14:textId="77777777" w:rsidR="004F00AF" w:rsidRPr="00FE7FF5" w:rsidRDefault="004F00AF" w:rsidP="00DB0F55">
      <w:pPr>
        <w:spacing w:after="0" w:line="280" w:lineRule="exact"/>
        <w:ind w:left="1327" w:right="554"/>
        <w:jc w:val="both"/>
        <w:rPr>
          <w:rFonts w:ascii="Arial" w:eastAsia="Times New Roman" w:hAnsi="Arial" w:cs="Arial"/>
          <w:lang w:val="cs-CZ" w:eastAsia="ko-KR"/>
        </w:rPr>
      </w:pPr>
    </w:p>
    <w:p w14:paraId="54F9E22E" w14:textId="7DD13123" w:rsidR="005A4B0A" w:rsidRPr="00FE7FF5" w:rsidRDefault="005A4B0A" w:rsidP="00DB0F55">
      <w:pPr>
        <w:spacing w:after="0" w:line="280" w:lineRule="exact"/>
        <w:ind w:left="1327" w:right="554"/>
        <w:jc w:val="both"/>
        <w:rPr>
          <w:rFonts w:ascii="Arial" w:hAnsi="Arial"/>
          <w:lang w:val="cs-CZ"/>
        </w:rPr>
      </w:pPr>
      <w:r w:rsidRPr="00FE7FF5">
        <w:rPr>
          <w:rFonts w:ascii="Arial" w:hAnsi="Arial"/>
          <w:lang w:val="cs-CZ"/>
        </w:rPr>
        <w:t xml:space="preserve">Dvouspojková automatická převodovka EDC zaručuje plynulé a rychlé řazení </w:t>
      </w:r>
      <w:r w:rsidR="003D14C3">
        <w:rPr>
          <w:rFonts w:ascii="Arial" w:hAnsi="Arial"/>
          <w:lang w:val="cs-CZ"/>
        </w:rPr>
        <w:t>rychlostních stupňů</w:t>
      </w:r>
      <w:r w:rsidRPr="00FE7FF5">
        <w:rPr>
          <w:rFonts w:ascii="Arial" w:hAnsi="Arial"/>
          <w:lang w:val="cs-CZ"/>
        </w:rPr>
        <w:t>, čímž poskytuje větší pohodlí a reaktivitu.</w:t>
      </w:r>
    </w:p>
    <w:p w14:paraId="359409F7" w14:textId="77777777" w:rsidR="001B1CE6" w:rsidRPr="00FE7FF5" w:rsidRDefault="001B1CE6" w:rsidP="00DB0F55">
      <w:pPr>
        <w:spacing w:after="0" w:line="280" w:lineRule="exact"/>
        <w:ind w:left="1327" w:right="554"/>
        <w:jc w:val="both"/>
        <w:rPr>
          <w:rFonts w:ascii="Arial" w:eastAsia="Times New Roman" w:hAnsi="Arial" w:cs="Arial"/>
          <w:lang w:val="cs-CZ" w:eastAsia="ko-KR"/>
        </w:rPr>
      </w:pPr>
    </w:p>
    <w:p w14:paraId="523C7A39" w14:textId="10458F33" w:rsidR="005A4B0A" w:rsidRPr="00FE7FF5" w:rsidRDefault="005A4B0A" w:rsidP="00DB0F55">
      <w:pPr>
        <w:spacing w:after="0" w:line="280" w:lineRule="exact"/>
        <w:ind w:left="1327" w:right="554"/>
        <w:jc w:val="both"/>
        <w:rPr>
          <w:rFonts w:ascii="Arial" w:hAnsi="Arial"/>
          <w:lang w:val="cs-CZ"/>
        </w:rPr>
      </w:pPr>
      <w:r w:rsidRPr="00FE7FF5">
        <w:rPr>
          <w:rFonts w:ascii="Arial" w:hAnsi="Arial"/>
          <w:lang w:val="cs-CZ"/>
        </w:rPr>
        <w:t xml:space="preserve">Řada vybavená technologií Stop &amp; Start </w:t>
      </w:r>
      <w:r w:rsidR="003D14C3">
        <w:rPr>
          <w:rFonts w:ascii="Arial" w:hAnsi="Arial"/>
          <w:lang w:val="cs-CZ"/>
        </w:rPr>
        <w:t xml:space="preserve">odpovídá emisním normám </w:t>
      </w:r>
      <w:r w:rsidR="00987001">
        <w:rPr>
          <w:rFonts w:ascii="Arial" w:hAnsi="Arial"/>
          <w:lang w:val="cs-CZ"/>
        </w:rPr>
        <w:t>stanovených</w:t>
      </w:r>
      <w:r w:rsidRPr="00FE7FF5">
        <w:rPr>
          <w:rFonts w:ascii="Arial" w:hAnsi="Arial"/>
          <w:lang w:val="cs-CZ"/>
        </w:rPr>
        <w:t xml:space="preserve"> standardy Euro 6D FULL.</w:t>
      </w:r>
    </w:p>
    <w:p w14:paraId="2A0BBB91" w14:textId="77777777" w:rsidR="00AA06F6" w:rsidRPr="00FE7FF5" w:rsidRDefault="00AA06F6" w:rsidP="00DB0F55">
      <w:pPr>
        <w:spacing w:after="0" w:line="280" w:lineRule="exact"/>
        <w:ind w:left="1327" w:right="554"/>
        <w:jc w:val="both"/>
        <w:rPr>
          <w:rFonts w:ascii="Arial" w:eastAsia="Times New Roman" w:hAnsi="Arial" w:cs="Arial"/>
          <w:lang w:val="cs-CZ"/>
        </w:rPr>
      </w:pPr>
    </w:p>
    <w:p w14:paraId="0075F79D" w14:textId="5E25A91F" w:rsidR="005A4B0A" w:rsidRPr="00FE7FF5" w:rsidRDefault="005A4B0A" w:rsidP="00AA06F6">
      <w:pPr>
        <w:spacing w:after="0" w:line="280" w:lineRule="exact"/>
        <w:ind w:left="1327" w:right="554"/>
        <w:jc w:val="both"/>
        <w:rPr>
          <w:rFonts w:ascii="Arial" w:eastAsia="Times New Roman" w:hAnsi="Arial" w:cs="Arial"/>
          <w:lang w:val="cs-CZ" w:eastAsia="ko-KR"/>
        </w:rPr>
      </w:pPr>
      <w:r w:rsidRPr="00FE7FF5">
        <w:rPr>
          <w:rFonts w:ascii="Arial" w:eastAsia="Times New Roman" w:hAnsi="Arial" w:cs="Arial"/>
          <w:lang w:val="cs-CZ" w:eastAsia="ko-KR"/>
        </w:rPr>
        <w:t>Kombinovaná spotřeba v cyklu WLTP začíná na:</w:t>
      </w:r>
    </w:p>
    <w:p w14:paraId="75ED2D4A" w14:textId="7F04A5B2" w:rsidR="00AA06F6" w:rsidRPr="00FE7FF5" w:rsidRDefault="00AA06F6" w:rsidP="00AA06F6">
      <w:pPr>
        <w:spacing w:after="0" w:line="280" w:lineRule="exact"/>
        <w:ind w:left="1327" w:right="554"/>
        <w:jc w:val="both"/>
        <w:rPr>
          <w:rFonts w:ascii="Arial" w:eastAsia="Times New Roman" w:hAnsi="Arial" w:cs="Arial"/>
          <w:lang w:val="cs-CZ" w:eastAsia="ko-KR"/>
        </w:rPr>
      </w:pPr>
      <w:r w:rsidRPr="00FE7FF5">
        <w:rPr>
          <w:rFonts w:ascii="Arial" w:eastAsia="Times New Roman" w:hAnsi="Arial" w:cs="Arial"/>
          <w:lang w:val="cs-CZ" w:eastAsia="ko-KR"/>
        </w:rPr>
        <w:t>- 5</w:t>
      </w:r>
      <w:r w:rsidR="005A4B0A" w:rsidRPr="00FE7FF5">
        <w:rPr>
          <w:rFonts w:ascii="Arial" w:eastAsia="Times New Roman" w:hAnsi="Arial" w:cs="Arial"/>
          <w:lang w:val="cs-CZ" w:eastAsia="ko-KR"/>
        </w:rPr>
        <w:t>,</w:t>
      </w:r>
      <w:r w:rsidRPr="00FE7FF5">
        <w:rPr>
          <w:rFonts w:ascii="Arial" w:eastAsia="Times New Roman" w:hAnsi="Arial" w:cs="Arial"/>
          <w:lang w:val="cs-CZ" w:eastAsia="ko-KR"/>
        </w:rPr>
        <w:t>2</w:t>
      </w:r>
      <w:r w:rsidR="005A4B0A" w:rsidRPr="00FE7FF5">
        <w:rPr>
          <w:rFonts w:ascii="Arial" w:eastAsia="Times New Roman" w:hAnsi="Arial" w:cs="Arial"/>
          <w:lang w:val="cs-CZ" w:eastAsia="ko-KR"/>
        </w:rPr>
        <w:t xml:space="preserve"> l</w:t>
      </w:r>
      <w:r w:rsidRPr="00FE7FF5">
        <w:rPr>
          <w:rFonts w:ascii="Arial" w:eastAsia="Times New Roman" w:hAnsi="Arial" w:cs="Arial"/>
          <w:lang w:val="cs-CZ" w:eastAsia="ko-KR"/>
        </w:rPr>
        <w:t>/100</w:t>
      </w:r>
      <w:r w:rsidR="005A4B0A" w:rsidRPr="00FE7FF5">
        <w:rPr>
          <w:rFonts w:ascii="Arial" w:eastAsia="Times New Roman" w:hAnsi="Arial" w:cs="Arial"/>
          <w:lang w:val="cs-CZ" w:eastAsia="ko-KR"/>
        </w:rPr>
        <w:t xml:space="preserve"> </w:t>
      </w:r>
      <w:r w:rsidRPr="00FE7FF5">
        <w:rPr>
          <w:rFonts w:ascii="Arial" w:eastAsia="Times New Roman" w:hAnsi="Arial" w:cs="Arial"/>
          <w:lang w:val="cs-CZ" w:eastAsia="ko-KR"/>
        </w:rPr>
        <w:t>km (</w:t>
      </w:r>
      <w:r w:rsidR="005A4B0A" w:rsidRPr="00FE7FF5">
        <w:rPr>
          <w:rFonts w:ascii="Arial" w:eastAsia="Times New Roman" w:hAnsi="Arial" w:cs="Arial"/>
          <w:lang w:val="cs-CZ" w:eastAsia="ko-KR"/>
        </w:rPr>
        <w:t>t.j</w:t>
      </w:r>
      <w:r w:rsidRPr="00FE7FF5">
        <w:rPr>
          <w:rFonts w:ascii="Arial" w:eastAsia="Times New Roman" w:hAnsi="Arial" w:cs="Arial"/>
          <w:lang w:val="cs-CZ" w:eastAsia="ko-KR"/>
        </w:rPr>
        <w:t xml:space="preserve">. 134 g CO2/km </w:t>
      </w:r>
      <w:r w:rsidR="005A4B0A" w:rsidRPr="00FE7FF5">
        <w:rPr>
          <w:rFonts w:ascii="Arial" w:eastAsia="Times New Roman" w:hAnsi="Arial" w:cs="Arial"/>
          <w:lang w:val="cs-CZ" w:eastAsia="ko-KR"/>
        </w:rPr>
        <w:t>a</w:t>
      </w:r>
      <w:r w:rsidRPr="00FE7FF5">
        <w:rPr>
          <w:rFonts w:ascii="Arial" w:eastAsia="Times New Roman" w:hAnsi="Arial" w:cs="Arial"/>
          <w:lang w:val="cs-CZ" w:eastAsia="ko-KR"/>
        </w:rPr>
        <w:t xml:space="preserve"> 127</w:t>
      </w:r>
      <w:r w:rsidR="00A7475E">
        <w:rPr>
          <w:rFonts w:ascii="Arial" w:eastAsia="Times New Roman" w:hAnsi="Arial" w:cs="Arial"/>
          <w:lang w:val="cs-CZ" w:eastAsia="ko-KR"/>
        </w:rPr>
        <w:t xml:space="preserve"> </w:t>
      </w:r>
      <w:r w:rsidRPr="00FE7FF5">
        <w:rPr>
          <w:rFonts w:ascii="Arial" w:eastAsia="Times New Roman" w:hAnsi="Arial" w:cs="Arial"/>
          <w:lang w:val="cs-CZ" w:eastAsia="ko-KR"/>
        </w:rPr>
        <w:t xml:space="preserve">g </w:t>
      </w:r>
      <w:r w:rsidR="00987001">
        <w:rPr>
          <w:rFonts w:ascii="Arial" w:eastAsia="Times New Roman" w:hAnsi="Arial" w:cs="Arial"/>
          <w:lang w:val="cs-CZ" w:eastAsia="ko-KR"/>
        </w:rPr>
        <w:t>verze</w:t>
      </w:r>
      <w:r w:rsidRPr="00FE7FF5">
        <w:rPr>
          <w:rFonts w:ascii="Arial" w:eastAsia="Times New Roman" w:hAnsi="Arial" w:cs="Arial"/>
          <w:lang w:val="cs-CZ" w:eastAsia="ko-KR"/>
        </w:rPr>
        <w:t xml:space="preserve"> Ecoleader) </w:t>
      </w:r>
      <w:r w:rsidR="005A4B0A" w:rsidRPr="00FE7FF5">
        <w:rPr>
          <w:rFonts w:ascii="Arial" w:eastAsia="Times New Roman" w:hAnsi="Arial" w:cs="Arial"/>
          <w:lang w:val="cs-CZ" w:eastAsia="ko-KR"/>
        </w:rPr>
        <w:t>u naftových motorů</w:t>
      </w:r>
    </w:p>
    <w:p w14:paraId="3763DC5B" w14:textId="34E57312" w:rsidR="004F00AF" w:rsidRPr="00FE7FF5" w:rsidRDefault="00AA06F6" w:rsidP="00AA06F6">
      <w:pPr>
        <w:spacing w:after="0" w:line="280" w:lineRule="exact"/>
        <w:ind w:left="1327" w:right="554"/>
        <w:jc w:val="both"/>
        <w:rPr>
          <w:rFonts w:ascii="Arial" w:eastAsia="Times New Roman" w:hAnsi="Arial" w:cs="Arial"/>
          <w:lang w:val="cs-CZ" w:eastAsia="ko-KR"/>
        </w:rPr>
      </w:pPr>
      <w:r w:rsidRPr="00FE7FF5">
        <w:rPr>
          <w:rFonts w:ascii="Arial" w:eastAsia="Times New Roman" w:hAnsi="Arial" w:cs="Arial"/>
          <w:lang w:val="cs-CZ" w:eastAsia="ko-KR"/>
        </w:rPr>
        <w:t>- 6</w:t>
      </w:r>
      <w:r w:rsidR="005A4B0A" w:rsidRPr="00FE7FF5">
        <w:rPr>
          <w:rFonts w:ascii="Arial" w:eastAsia="Times New Roman" w:hAnsi="Arial" w:cs="Arial"/>
          <w:lang w:val="cs-CZ" w:eastAsia="ko-KR"/>
        </w:rPr>
        <w:t>,</w:t>
      </w:r>
      <w:r w:rsidRPr="00FE7FF5">
        <w:rPr>
          <w:rFonts w:ascii="Arial" w:eastAsia="Times New Roman" w:hAnsi="Arial" w:cs="Arial"/>
          <w:lang w:val="cs-CZ" w:eastAsia="ko-KR"/>
        </w:rPr>
        <w:t>4/100</w:t>
      </w:r>
      <w:r w:rsidR="005A4B0A" w:rsidRPr="00FE7FF5">
        <w:rPr>
          <w:rFonts w:ascii="Arial" w:eastAsia="Times New Roman" w:hAnsi="Arial" w:cs="Arial"/>
          <w:lang w:val="cs-CZ" w:eastAsia="ko-KR"/>
        </w:rPr>
        <w:t xml:space="preserve"> </w:t>
      </w:r>
      <w:r w:rsidRPr="00FE7FF5">
        <w:rPr>
          <w:rFonts w:ascii="Arial" w:eastAsia="Times New Roman" w:hAnsi="Arial" w:cs="Arial"/>
          <w:lang w:val="cs-CZ" w:eastAsia="ko-KR"/>
        </w:rPr>
        <w:t>km (</w:t>
      </w:r>
      <w:r w:rsidR="005A4B0A" w:rsidRPr="00FE7FF5">
        <w:rPr>
          <w:rFonts w:ascii="Arial" w:eastAsia="Times New Roman" w:hAnsi="Arial" w:cs="Arial"/>
          <w:lang w:val="cs-CZ" w:eastAsia="ko-KR"/>
        </w:rPr>
        <w:t>t.j</w:t>
      </w:r>
      <w:r w:rsidRPr="00FE7FF5">
        <w:rPr>
          <w:rFonts w:ascii="Arial" w:eastAsia="Times New Roman" w:hAnsi="Arial" w:cs="Arial"/>
          <w:lang w:val="cs-CZ" w:eastAsia="ko-KR"/>
        </w:rPr>
        <w:t xml:space="preserve"> 144 g CO2/km </w:t>
      </w:r>
      <w:r w:rsidR="005A4B0A" w:rsidRPr="00FE7FF5">
        <w:rPr>
          <w:rFonts w:ascii="Arial" w:eastAsia="Times New Roman" w:hAnsi="Arial" w:cs="Arial"/>
          <w:lang w:val="cs-CZ" w:eastAsia="ko-KR"/>
        </w:rPr>
        <w:t>a</w:t>
      </w:r>
      <w:r w:rsidRPr="00FE7FF5">
        <w:rPr>
          <w:rFonts w:ascii="Arial" w:eastAsia="Times New Roman" w:hAnsi="Arial" w:cs="Arial"/>
          <w:lang w:val="cs-CZ" w:eastAsia="ko-KR"/>
        </w:rPr>
        <w:t xml:space="preserve"> 138</w:t>
      </w:r>
      <w:r w:rsidR="00A7475E">
        <w:rPr>
          <w:rFonts w:ascii="Arial" w:eastAsia="Times New Roman" w:hAnsi="Arial" w:cs="Arial"/>
          <w:lang w:val="cs-CZ" w:eastAsia="ko-KR"/>
        </w:rPr>
        <w:t xml:space="preserve"> </w:t>
      </w:r>
      <w:r w:rsidRPr="00FE7FF5">
        <w:rPr>
          <w:rFonts w:ascii="Arial" w:eastAsia="Times New Roman" w:hAnsi="Arial" w:cs="Arial"/>
          <w:lang w:val="cs-CZ" w:eastAsia="ko-KR"/>
        </w:rPr>
        <w:t xml:space="preserve">g </w:t>
      </w:r>
      <w:r w:rsidR="00987001">
        <w:rPr>
          <w:rFonts w:ascii="Arial" w:eastAsia="Times New Roman" w:hAnsi="Arial" w:cs="Arial"/>
          <w:lang w:val="cs-CZ" w:eastAsia="ko-KR"/>
        </w:rPr>
        <w:t xml:space="preserve">verze </w:t>
      </w:r>
      <w:r w:rsidRPr="00FE7FF5">
        <w:rPr>
          <w:rFonts w:ascii="Arial" w:eastAsia="Times New Roman" w:hAnsi="Arial" w:cs="Arial"/>
          <w:lang w:val="cs-CZ" w:eastAsia="ko-KR"/>
        </w:rPr>
        <w:t xml:space="preserve">Ecoleader) </w:t>
      </w:r>
      <w:r w:rsidR="005A4B0A" w:rsidRPr="00FE7FF5">
        <w:rPr>
          <w:rFonts w:ascii="Arial" w:eastAsia="Times New Roman" w:hAnsi="Arial" w:cs="Arial"/>
          <w:lang w:val="cs-CZ" w:eastAsia="ko-KR"/>
        </w:rPr>
        <w:t>u benzinových motorů</w:t>
      </w:r>
      <w:r w:rsidRPr="00FE7FF5">
        <w:rPr>
          <w:rFonts w:ascii="Arial" w:eastAsia="Times New Roman" w:hAnsi="Arial" w:cs="Arial"/>
          <w:lang w:val="cs-CZ" w:eastAsia="ko-KR"/>
        </w:rPr>
        <w:t>.</w:t>
      </w:r>
    </w:p>
    <w:p w14:paraId="488E8067" w14:textId="77777777" w:rsidR="00AA06F6" w:rsidRPr="00FE7FF5" w:rsidRDefault="00AA06F6" w:rsidP="00AA06F6">
      <w:pPr>
        <w:spacing w:after="0" w:line="280" w:lineRule="exact"/>
        <w:ind w:left="1327" w:right="554"/>
        <w:jc w:val="both"/>
        <w:rPr>
          <w:rFonts w:ascii="Arial" w:eastAsia="Times New Roman" w:hAnsi="Arial" w:cs="Arial"/>
          <w:lang w:val="cs-CZ" w:eastAsia="ko-KR"/>
        </w:rPr>
      </w:pPr>
    </w:p>
    <w:p w14:paraId="69CCE4EC" w14:textId="2E300FDD" w:rsidR="005A4B0A" w:rsidRPr="00FE7FF5" w:rsidRDefault="005A4B0A" w:rsidP="00987001">
      <w:pPr>
        <w:pBdr>
          <w:top w:val="single" w:sz="4" w:space="1" w:color="auto"/>
          <w:left w:val="single" w:sz="4" w:space="4" w:color="auto"/>
          <w:bottom w:val="single" w:sz="4" w:space="0" w:color="auto"/>
          <w:right w:val="single" w:sz="4" w:space="4" w:color="auto"/>
        </w:pBdr>
        <w:spacing w:after="0" w:line="280" w:lineRule="exact"/>
        <w:ind w:left="1327" w:right="554"/>
        <w:jc w:val="both"/>
        <w:rPr>
          <w:rFonts w:ascii="Arial" w:hAnsi="Arial"/>
          <w:lang w:val="cs-CZ"/>
        </w:rPr>
      </w:pPr>
      <w:r w:rsidRPr="00FE7FF5">
        <w:rPr>
          <w:rFonts w:ascii="Arial" w:hAnsi="Arial"/>
          <w:b/>
          <w:lang w:val="cs-CZ"/>
        </w:rPr>
        <w:t>Dva motory</w:t>
      </w:r>
      <w:r w:rsidR="004F00AF" w:rsidRPr="00FE7FF5">
        <w:rPr>
          <w:rFonts w:ascii="Arial" w:hAnsi="Arial"/>
          <w:b/>
          <w:lang w:val="cs-CZ"/>
        </w:rPr>
        <w:t xml:space="preserve"> Ecoleader</w:t>
      </w:r>
      <w:r w:rsidRPr="00FE7FF5">
        <w:rPr>
          <w:rFonts w:ascii="Arial" w:hAnsi="Arial"/>
          <w:b/>
          <w:lang w:val="cs-CZ"/>
        </w:rPr>
        <w:t xml:space="preserve"> </w:t>
      </w:r>
      <w:r w:rsidR="004F00AF" w:rsidRPr="002A03A0">
        <w:rPr>
          <w:rFonts w:ascii="Arial" w:hAnsi="Arial"/>
          <w:bCs/>
          <w:lang w:val="cs-CZ"/>
        </w:rPr>
        <w:t xml:space="preserve">– </w:t>
      </w:r>
      <w:r w:rsidRPr="002A03A0">
        <w:rPr>
          <w:rFonts w:ascii="Arial" w:hAnsi="Arial"/>
          <w:bCs/>
          <w:lang w:val="cs-CZ"/>
        </w:rPr>
        <w:t>benz</w:t>
      </w:r>
      <w:r w:rsidR="00A7475E" w:rsidRPr="002A03A0">
        <w:rPr>
          <w:rFonts w:ascii="Arial" w:hAnsi="Arial"/>
          <w:bCs/>
          <w:lang w:val="cs-CZ"/>
        </w:rPr>
        <w:t>i</w:t>
      </w:r>
      <w:r w:rsidRPr="002A03A0">
        <w:rPr>
          <w:rFonts w:ascii="Arial" w:hAnsi="Arial"/>
          <w:bCs/>
          <w:lang w:val="cs-CZ"/>
        </w:rPr>
        <w:t xml:space="preserve">nový </w:t>
      </w:r>
      <w:r w:rsidR="004F00AF" w:rsidRPr="002A03A0">
        <w:rPr>
          <w:rFonts w:ascii="Arial" w:hAnsi="Arial"/>
          <w:bCs/>
          <w:lang w:val="cs-CZ"/>
        </w:rPr>
        <w:t>1</w:t>
      </w:r>
      <w:r w:rsidRPr="002A03A0">
        <w:rPr>
          <w:rFonts w:ascii="Arial" w:hAnsi="Arial"/>
          <w:bCs/>
          <w:lang w:val="cs-CZ"/>
        </w:rPr>
        <w:t>,</w:t>
      </w:r>
      <w:r w:rsidR="004F00AF" w:rsidRPr="002A03A0">
        <w:rPr>
          <w:rFonts w:ascii="Arial" w:hAnsi="Arial"/>
          <w:bCs/>
          <w:lang w:val="cs-CZ"/>
        </w:rPr>
        <w:t xml:space="preserve">3 TCE 130 </w:t>
      </w:r>
      <w:r w:rsidRPr="002A03A0">
        <w:rPr>
          <w:rFonts w:ascii="Arial" w:hAnsi="Arial"/>
          <w:bCs/>
          <w:lang w:val="cs-CZ"/>
        </w:rPr>
        <w:t>a</w:t>
      </w:r>
      <w:r w:rsidR="004F00AF" w:rsidRPr="002A03A0">
        <w:rPr>
          <w:rFonts w:ascii="Arial" w:hAnsi="Arial"/>
          <w:bCs/>
          <w:lang w:val="cs-CZ"/>
        </w:rPr>
        <w:t xml:space="preserve"> </w:t>
      </w:r>
      <w:r w:rsidRPr="002A03A0">
        <w:rPr>
          <w:rFonts w:ascii="Arial" w:hAnsi="Arial"/>
          <w:bCs/>
          <w:lang w:val="cs-CZ"/>
        </w:rPr>
        <w:t xml:space="preserve">naftový </w:t>
      </w:r>
      <w:r w:rsidR="004F00AF" w:rsidRPr="002A03A0">
        <w:rPr>
          <w:rFonts w:ascii="Arial" w:hAnsi="Arial"/>
          <w:bCs/>
          <w:lang w:val="cs-CZ"/>
        </w:rPr>
        <w:t>1.5 blue dCi 95</w:t>
      </w:r>
      <w:r w:rsidRPr="002A03A0">
        <w:rPr>
          <w:rFonts w:ascii="Arial" w:hAnsi="Arial"/>
          <w:bCs/>
          <w:lang w:val="cs-CZ"/>
        </w:rPr>
        <w:t xml:space="preserve"> </w:t>
      </w:r>
      <w:r w:rsidR="004F00AF" w:rsidRPr="002A03A0">
        <w:rPr>
          <w:rFonts w:ascii="Arial" w:hAnsi="Arial"/>
          <w:bCs/>
          <w:lang w:val="cs-CZ"/>
        </w:rPr>
        <w:t>–</w:t>
      </w:r>
      <w:r w:rsidR="004F00AF" w:rsidRPr="00FE7FF5">
        <w:rPr>
          <w:rFonts w:ascii="Arial" w:hAnsi="Arial"/>
          <w:lang w:val="cs-CZ"/>
        </w:rPr>
        <w:t xml:space="preserve"> </w:t>
      </w:r>
      <w:r w:rsidRPr="00FE7FF5">
        <w:rPr>
          <w:rFonts w:ascii="Arial" w:hAnsi="Arial"/>
          <w:lang w:val="cs-CZ"/>
        </w:rPr>
        <w:t xml:space="preserve">jsou také součástí nabídky a jsou dodávány s omezením rychlosti na 110 km/h, čímž je zajištěna </w:t>
      </w:r>
      <w:r w:rsidR="00987001">
        <w:rPr>
          <w:rFonts w:ascii="Arial" w:hAnsi="Arial"/>
          <w:lang w:val="cs-CZ"/>
        </w:rPr>
        <w:t>nižší</w:t>
      </w:r>
      <w:r w:rsidRPr="00FE7FF5">
        <w:rPr>
          <w:rFonts w:ascii="Arial" w:hAnsi="Arial"/>
          <w:lang w:val="cs-CZ"/>
        </w:rPr>
        <w:t xml:space="preserve"> spotřeba nehledě na styl jízdy řidiče. Kombinovaná spotřeba v cyklu WLTP začíná u naftových motorů na 127 g CO2/km a u benzinových motorů na 138 g CO2/km.</w:t>
      </w:r>
    </w:p>
    <w:p w14:paraId="6BAF12EE" w14:textId="77777777" w:rsidR="004F00AF" w:rsidRPr="00FE7FF5" w:rsidRDefault="004F00AF" w:rsidP="00E045F7">
      <w:pPr>
        <w:spacing w:after="0" w:line="280" w:lineRule="exact"/>
        <w:ind w:left="1327" w:right="554"/>
        <w:jc w:val="both"/>
        <w:rPr>
          <w:rFonts w:ascii="Arial" w:hAnsi="Arial" w:cs="Arial"/>
          <w:lang w:val="cs-CZ" w:eastAsia="ko-KR"/>
        </w:rPr>
      </w:pPr>
    </w:p>
    <w:p w14:paraId="379C1F68" w14:textId="0B60D1EC" w:rsidR="005A4B0A" w:rsidRPr="00FE7FF5" w:rsidRDefault="005A4B0A" w:rsidP="00DB0F55">
      <w:pPr>
        <w:spacing w:after="0" w:line="280" w:lineRule="exact"/>
        <w:ind w:left="1327" w:right="554"/>
        <w:jc w:val="both"/>
        <w:rPr>
          <w:rFonts w:ascii="Arial" w:hAnsi="Arial"/>
          <w:lang w:val="cs-CZ"/>
        </w:rPr>
      </w:pPr>
      <w:r w:rsidRPr="00FE7FF5">
        <w:rPr>
          <w:rFonts w:ascii="Arial" w:hAnsi="Arial"/>
          <w:lang w:val="cs-CZ"/>
        </w:rPr>
        <w:t xml:space="preserve">Navíc lze </w:t>
      </w:r>
      <w:r w:rsidR="00ED4E0C" w:rsidRPr="00FE7FF5">
        <w:rPr>
          <w:rFonts w:ascii="Arial" w:hAnsi="Arial"/>
          <w:lang w:val="cs-CZ"/>
        </w:rPr>
        <w:t xml:space="preserve">na palubní desce aktivovat režim </w:t>
      </w:r>
      <w:r w:rsidRPr="00FE7FF5">
        <w:rPr>
          <w:rFonts w:ascii="Arial" w:hAnsi="Arial"/>
          <w:lang w:val="cs-CZ"/>
        </w:rPr>
        <w:t>Eco-Mode</w:t>
      </w:r>
      <w:r w:rsidR="00ED4E0C" w:rsidRPr="00FE7FF5">
        <w:rPr>
          <w:rFonts w:ascii="Arial" w:hAnsi="Arial"/>
          <w:lang w:val="cs-CZ"/>
        </w:rPr>
        <w:t xml:space="preserve"> a dosáhnout tak úspory paliva o dalších 12</w:t>
      </w:r>
      <w:r w:rsidR="002A03A0">
        <w:rPr>
          <w:rFonts w:ascii="Arial" w:hAnsi="Arial"/>
          <w:lang w:val="cs-CZ"/>
        </w:rPr>
        <w:t xml:space="preserve"> </w:t>
      </w:r>
      <w:r w:rsidR="00ED4E0C" w:rsidRPr="00FE7FF5">
        <w:rPr>
          <w:rFonts w:ascii="Arial" w:hAnsi="Arial"/>
          <w:lang w:val="cs-CZ"/>
        </w:rPr>
        <w:t xml:space="preserve">%. Indikace řazení informuje řidiče, kdy je nejlepší </w:t>
      </w:r>
      <w:r w:rsidR="00A7475E">
        <w:rPr>
          <w:rFonts w:ascii="Arial" w:hAnsi="Arial"/>
          <w:lang w:val="cs-CZ"/>
        </w:rPr>
        <w:t>chvíle</w:t>
      </w:r>
      <w:r w:rsidR="00ED4E0C" w:rsidRPr="00FE7FF5">
        <w:rPr>
          <w:rFonts w:ascii="Arial" w:hAnsi="Arial"/>
          <w:lang w:val="cs-CZ"/>
        </w:rPr>
        <w:t xml:space="preserve"> změnit rychlostní stupeň a ušetřit tak dalších 5% paliva.</w:t>
      </w:r>
    </w:p>
    <w:p w14:paraId="6C347917" w14:textId="77777777" w:rsidR="004F00AF" w:rsidRPr="00FE7FF5" w:rsidRDefault="004F00AF" w:rsidP="00DB0F55">
      <w:pPr>
        <w:spacing w:after="0" w:line="280" w:lineRule="exact"/>
        <w:ind w:left="1327" w:right="554"/>
        <w:jc w:val="both"/>
        <w:rPr>
          <w:rFonts w:ascii="Arial" w:eastAsia="Arial" w:hAnsi="Arial" w:cs="Arial"/>
          <w:bCs/>
          <w:lang w:val="cs-CZ"/>
        </w:rPr>
      </w:pPr>
    </w:p>
    <w:p w14:paraId="2867FD55" w14:textId="752D6C87" w:rsidR="00ED4E0C" w:rsidRPr="00FE7FF5" w:rsidRDefault="00ED4E0C" w:rsidP="00DB0F55">
      <w:pPr>
        <w:spacing w:after="0" w:line="280" w:lineRule="exact"/>
        <w:ind w:left="1327" w:right="554"/>
        <w:jc w:val="both"/>
        <w:rPr>
          <w:rFonts w:ascii="Arial" w:hAnsi="Arial"/>
          <w:lang w:val="cs-CZ"/>
        </w:rPr>
      </w:pPr>
      <w:r w:rsidRPr="00FE7FF5">
        <w:rPr>
          <w:rFonts w:ascii="Arial" w:hAnsi="Arial"/>
          <w:lang w:val="cs-CZ"/>
        </w:rPr>
        <w:t xml:space="preserve">Je nutné zmínit, že </w:t>
      </w:r>
      <w:r w:rsidR="006976C4">
        <w:rPr>
          <w:rFonts w:ascii="Arial" w:hAnsi="Arial"/>
          <w:lang w:val="cs-CZ"/>
        </w:rPr>
        <w:t xml:space="preserve">servisní interval je </w:t>
      </w:r>
      <w:r w:rsidRPr="00FE7FF5">
        <w:rPr>
          <w:rFonts w:ascii="Arial" w:hAnsi="Arial"/>
          <w:lang w:val="cs-CZ"/>
        </w:rPr>
        <w:t xml:space="preserve">30 000 km nebo každé dva roky (v závislosti na </w:t>
      </w:r>
      <w:r w:rsidR="00A7475E">
        <w:rPr>
          <w:rFonts w:ascii="Arial" w:hAnsi="Arial"/>
          <w:lang w:val="cs-CZ"/>
        </w:rPr>
        <w:t>zvyklostech</w:t>
      </w:r>
      <w:r w:rsidRPr="00FE7FF5">
        <w:rPr>
          <w:rFonts w:ascii="Arial" w:hAnsi="Arial"/>
          <w:lang w:val="cs-CZ"/>
        </w:rPr>
        <w:t xml:space="preserve"> řidiče).</w:t>
      </w:r>
    </w:p>
    <w:p w14:paraId="599B55C3" w14:textId="77777777" w:rsidR="004F00AF" w:rsidRPr="00FE7FF5" w:rsidRDefault="004F00AF" w:rsidP="00DB0F55">
      <w:pPr>
        <w:spacing w:after="0" w:line="280" w:lineRule="exact"/>
        <w:ind w:left="1327" w:right="554"/>
        <w:jc w:val="both"/>
        <w:rPr>
          <w:rFonts w:ascii="Arial" w:eastAsia="Arial" w:hAnsi="Arial" w:cs="Arial"/>
          <w:bCs/>
          <w:lang w:val="cs-CZ"/>
        </w:rPr>
      </w:pPr>
    </w:p>
    <w:p w14:paraId="37360630" w14:textId="34437ED3" w:rsidR="004F00AF" w:rsidRPr="00FE7FF5" w:rsidRDefault="00ED4E0C" w:rsidP="00DB0F55">
      <w:pPr>
        <w:shd w:val="clear" w:color="auto" w:fill="F2F2F2" w:themeFill="background1" w:themeFillShade="F2"/>
        <w:spacing w:after="0" w:line="280" w:lineRule="exact"/>
        <w:ind w:left="1327" w:right="554"/>
        <w:jc w:val="both"/>
        <w:rPr>
          <w:rFonts w:ascii="Arial" w:eastAsia="Arial" w:hAnsi="Arial" w:cs="Arial"/>
          <w:b/>
          <w:lang w:val="cs-CZ"/>
        </w:rPr>
      </w:pPr>
      <w:r w:rsidRPr="00FE7FF5">
        <w:rPr>
          <w:rFonts w:ascii="Arial" w:hAnsi="Arial"/>
          <w:b/>
          <w:lang w:val="cs-CZ"/>
        </w:rPr>
        <w:t>Věděli jste</w:t>
      </w:r>
      <w:r w:rsidR="004F00AF" w:rsidRPr="00FE7FF5">
        <w:rPr>
          <w:rFonts w:ascii="Arial" w:hAnsi="Arial"/>
          <w:b/>
          <w:lang w:val="cs-CZ"/>
        </w:rPr>
        <w:t>?</w:t>
      </w:r>
    </w:p>
    <w:p w14:paraId="744BEBBC" w14:textId="0AA5E72A" w:rsidR="00ED4E0C" w:rsidRPr="00FE7FF5" w:rsidRDefault="00ED4E0C" w:rsidP="00DB0F55">
      <w:pPr>
        <w:shd w:val="clear" w:color="auto" w:fill="F2F2F2" w:themeFill="background1" w:themeFillShade="F2"/>
        <w:spacing w:after="0" w:line="280" w:lineRule="exact"/>
        <w:ind w:left="1327" w:right="554"/>
        <w:jc w:val="both"/>
        <w:rPr>
          <w:rFonts w:ascii="Arial" w:hAnsi="Arial"/>
          <w:lang w:val="cs-CZ"/>
        </w:rPr>
      </w:pPr>
      <w:r w:rsidRPr="00FE7FF5">
        <w:rPr>
          <w:rFonts w:ascii="Arial" w:hAnsi="Arial"/>
          <w:lang w:val="cs-CZ"/>
        </w:rPr>
        <w:t xml:space="preserve">Nový Kangoo Van je vybaven řadou funkcí pro šetření paliva: benzinové a naftové motory nové </w:t>
      </w:r>
      <w:r w:rsidR="00A7475E" w:rsidRPr="00FE7FF5">
        <w:rPr>
          <w:rFonts w:ascii="Arial" w:hAnsi="Arial"/>
          <w:lang w:val="cs-CZ"/>
        </w:rPr>
        <w:t>generace</w:t>
      </w:r>
      <w:r w:rsidRPr="00FE7FF5">
        <w:rPr>
          <w:rFonts w:ascii="Arial" w:hAnsi="Arial"/>
          <w:lang w:val="cs-CZ"/>
        </w:rPr>
        <w:t xml:space="preserve">, lehčí hliníková kapota a pneumatiky třídy A. Má také lepší aerodynamiku díky nové přední masce, vzduchovým clonám, novému tvaru zadních světel, </w:t>
      </w:r>
      <w:r w:rsidR="006976C4">
        <w:rPr>
          <w:rFonts w:ascii="Arial" w:hAnsi="Arial"/>
          <w:lang w:val="cs-CZ"/>
        </w:rPr>
        <w:t>usměrněnému proudění</w:t>
      </w:r>
      <w:r w:rsidRPr="00FE7FF5">
        <w:rPr>
          <w:rFonts w:ascii="Arial" w:hAnsi="Arial"/>
          <w:lang w:val="cs-CZ"/>
        </w:rPr>
        <w:t xml:space="preserve"> vzduchu pod podvozkem a kapotou atd.</w:t>
      </w:r>
    </w:p>
    <w:p w14:paraId="6B0FA45C" w14:textId="56B7F81B" w:rsidR="00D24348" w:rsidRPr="00FE7FF5" w:rsidRDefault="004F00AF" w:rsidP="00DB0F55">
      <w:pPr>
        <w:ind w:left="1327" w:right="554"/>
        <w:jc w:val="both"/>
        <w:rPr>
          <w:rFonts w:ascii="Arial" w:eastAsia="Times New Roman" w:hAnsi="Arial" w:cs="Arial"/>
          <w:b/>
          <w:sz w:val="28"/>
          <w:szCs w:val="28"/>
          <w:lang w:val="cs-CZ"/>
        </w:rPr>
      </w:pPr>
      <w:r w:rsidRPr="00FE7FF5">
        <w:rPr>
          <w:lang w:val="cs-CZ"/>
        </w:rPr>
        <w:br w:type="page"/>
      </w:r>
    </w:p>
    <w:p w14:paraId="3A683CB1" w14:textId="186701CC" w:rsidR="006012FD" w:rsidRPr="00FE7FF5" w:rsidRDefault="00C51929" w:rsidP="00DB0F55">
      <w:pPr>
        <w:pStyle w:val="Nadpis1"/>
        <w:ind w:left="1327" w:right="554"/>
        <w:jc w:val="both"/>
        <w:rPr>
          <w:rFonts w:ascii="Arial" w:hAnsi="Arial" w:cs="Arial"/>
          <w:b/>
          <w:bCs/>
          <w:color w:val="F6BC27"/>
          <w:sz w:val="28"/>
          <w:szCs w:val="28"/>
          <w:lang w:val="cs-CZ"/>
        </w:rPr>
      </w:pPr>
      <w:bookmarkStart w:id="59" w:name="_Toc63503734"/>
      <w:bookmarkStart w:id="60" w:name="_Toc67344188"/>
      <w:bookmarkStart w:id="61" w:name="_Toc37088497"/>
      <w:bookmarkStart w:id="62" w:name="_Toc37334720"/>
      <w:r w:rsidRPr="00FE7FF5">
        <w:rPr>
          <w:rFonts w:ascii="Arial" w:hAnsi="Arial"/>
          <w:b/>
          <w:color w:val="F6BC27"/>
          <w:sz w:val="28"/>
          <w:lang w:val="cs-CZ"/>
        </w:rPr>
        <w:lastRenderedPageBreak/>
        <w:t>PŘÍLOHA</w:t>
      </w:r>
      <w:r w:rsidR="006012FD" w:rsidRPr="00FE7FF5">
        <w:rPr>
          <w:rFonts w:ascii="Arial" w:hAnsi="Arial"/>
          <w:b/>
          <w:color w:val="F6BC27"/>
          <w:sz w:val="28"/>
          <w:lang w:val="cs-CZ"/>
        </w:rPr>
        <w:t xml:space="preserve"> 1 – RENAULT PRO+</w:t>
      </w:r>
      <w:bookmarkEnd w:id="59"/>
      <w:bookmarkEnd w:id="60"/>
      <w:r w:rsidR="006012FD" w:rsidRPr="00FE7FF5">
        <w:rPr>
          <w:rFonts w:ascii="Arial" w:hAnsi="Arial"/>
          <w:b/>
          <w:color w:val="F6BC27"/>
          <w:sz w:val="28"/>
          <w:lang w:val="cs-CZ"/>
        </w:rPr>
        <w:t xml:space="preserve"> </w:t>
      </w:r>
    </w:p>
    <w:p w14:paraId="298A0DBF" w14:textId="77777777" w:rsidR="006012FD" w:rsidRPr="00FE7FF5" w:rsidRDefault="006012FD" w:rsidP="00DB0F55">
      <w:pPr>
        <w:spacing w:after="0"/>
        <w:ind w:left="1327"/>
        <w:jc w:val="both"/>
        <w:rPr>
          <w:rFonts w:ascii="Arial" w:hAnsi="Arial" w:cs="Arial"/>
          <w:b/>
          <w:bCs/>
          <w:sz w:val="28"/>
          <w:szCs w:val="28"/>
          <w:lang w:val="cs-CZ"/>
        </w:rPr>
      </w:pPr>
    </w:p>
    <w:p w14:paraId="3371A297" w14:textId="6CAE7208" w:rsidR="00C51929" w:rsidRPr="00FE7FF5" w:rsidRDefault="00C51929" w:rsidP="00DB0F55">
      <w:pPr>
        <w:spacing w:after="0" w:line="280" w:lineRule="exact"/>
        <w:ind w:left="1327" w:right="554"/>
        <w:jc w:val="both"/>
        <w:rPr>
          <w:rFonts w:ascii="Arial" w:hAnsi="Arial"/>
          <w:b/>
          <w:i/>
          <w:lang w:val="cs-CZ"/>
        </w:rPr>
      </w:pPr>
      <w:bookmarkStart w:id="63" w:name="_Hlk64299498"/>
      <w:bookmarkEnd w:id="61"/>
      <w:bookmarkEnd w:id="62"/>
      <w:r w:rsidRPr="00FE7FF5">
        <w:rPr>
          <w:rFonts w:ascii="Arial" w:hAnsi="Arial"/>
          <w:b/>
          <w:i/>
          <w:lang w:val="cs-CZ"/>
        </w:rPr>
        <w:t>Renault Pro+ si další rok po sobě udržel svou pozici evropského lídra v prodeji elektrických užitkových vozů.</w:t>
      </w:r>
    </w:p>
    <w:p w14:paraId="5818427A" w14:textId="35BB187D" w:rsidR="005253DB" w:rsidRPr="00FE7FF5" w:rsidRDefault="005253DB" w:rsidP="00DB0F55">
      <w:pPr>
        <w:spacing w:after="0" w:line="280" w:lineRule="exact"/>
        <w:ind w:left="1327" w:right="554"/>
        <w:jc w:val="both"/>
        <w:rPr>
          <w:rFonts w:ascii="Arial" w:hAnsi="Arial" w:cs="Arial"/>
          <w:b/>
          <w:i/>
          <w:iCs/>
          <w:lang w:val="cs-CZ"/>
        </w:rPr>
      </w:pPr>
    </w:p>
    <w:p w14:paraId="38154B1C" w14:textId="09E633A9" w:rsidR="00C51929" w:rsidRPr="00FE7FF5" w:rsidRDefault="00C72B70" w:rsidP="00BC6298">
      <w:pPr>
        <w:spacing w:after="0" w:line="280" w:lineRule="exact"/>
        <w:ind w:left="1327" w:right="554"/>
        <w:jc w:val="both"/>
        <w:rPr>
          <w:rFonts w:ascii="Arial" w:hAnsi="Arial"/>
          <w:lang w:val="cs-CZ"/>
        </w:rPr>
      </w:pPr>
      <w:r w:rsidRPr="00FE7FF5">
        <w:rPr>
          <w:rFonts w:ascii="Arial" w:hAnsi="Arial"/>
          <w:lang w:val="cs-CZ"/>
        </w:rPr>
        <w:t xml:space="preserve">V roce 2020, </w:t>
      </w:r>
      <w:r w:rsidR="00B60317">
        <w:rPr>
          <w:rFonts w:ascii="Arial" w:hAnsi="Arial"/>
          <w:lang w:val="cs-CZ"/>
        </w:rPr>
        <w:t>poznamenaném</w:t>
      </w:r>
      <w:r w:rsidR="00A7475E">
        <w:rPr>
          <w:rFonts w:ascii="Arial" w:hAnsi="Arial"/>
          <w:lang w:val="cs-CZ"/>
        </w:rPr>
        <w:t xml:space="preserve"> zdravotní krizí</w:t>
      </w:r>
      <w:r w:rsidRPr="00FE7FF5">
        <w:rPr>
          <w:rFonts w:ascii="Arial" w:hAnsi="Arial"/>
          <w:lang w:val="cs-CZ"/>
        </w:rPr>
        <w:t>, prodala skupina Renault 520 640 užitkových vozů (včetně JINBEI), což představuje 5,48% podíl</w:t>
      </w:r>
      <w:r w:rsidR="00B64E52">
        <w:rPr>
          <w:rFonts w:ascii="Arial" w:hAnsi="Arial"/>
          <w:lang w:val="cs-CZ"/>
        </w:rPr>
        <w:t xml:space="preserve"> na</w:t>
      </w:r>
      <w:r w:rsidRPr="00FE7FF5">
        <w:rPr>
          <w:rFonts w:ascii="Arial" w:hAnsi="Arial"/>
          <w:lang w:val="cs-CZ"/>
        </w:rPr>
        <w:t xml:space="preserve"> světové</w:t>
      </w:r>
      <w:r w:rsidR="00B64E52">
        <w:rPr>
          <w:rFonts w:ascii="Arial" w:hAnsi="Arial"/>
          <w:lang w:val="cs-CZ"/>
        </w:rPr>
        <w:t xml:space="preserve">m </w:t>
      </w:r>
      <w:r w:rsidRPr="00FE7FF5">
        <w:rPr>
          <w:rFonts w:ascii="Arial" w:hAnsi="Arial"/>
          <w:lang w:val="cs-CZ"/>
        </w:rPr>
        <w:t>trhu (mimo Severní Ameriku). Tlak na mezinárodní trh pokračuje se 47,8</w:t>
      </w:r>
      <w:r w:rsidR="002A03A0">
        <w:rPr>
          <w:rFonts w:ascii="Arial" w:hAnsi="Arial"/>
          <w:lang w:val="cs-CZ"/>
        </w:rPr>
        <w:t xml:space="preserve"> </w:t>
      </w:r>
      <w:r w:rsidRPr="00FE7FF5">
        <w:rPr>
          <w:rFonts w:ascii="Arial" w:hAnsi="Arial"/>
          <w:lang w:val="cs-CZ"/>
        </w:rPr>
        <w:t>% celosvětového prodeje vozů ve srovnání se 42,3</w:t>
      </w:r>
      <w:r w:rsidR="002A03A0">
        <w:rPr>
          <w:rFonts w:ascii="Arial" w:hAnsi="Arial"/>
          <w:lang w:val="cs-CZ"/>
        </w:rPr>
        <w:t xml:space="preserve"> </w:t>
      </w:r>
      <w:r w:rsidRPr="00FE7FF5">
        <w:rPr>
          <w:rFonts w:ascii="Arial" w:hAnsi="Arial"/>
          <w:lang w:val="cs-CZ"/>
        </w:rPr>
        <w:t>% v roce 2019.</w:t>
      </w:r>
    </w:p>
    <w:p w14:paraId="72969438" w14:textId="77777777" w:rsidR="00C72B70" w:rsidRPr="00FE7FF5" w:rsidRDefault="00C72B70" w:rsidP="00C72B70">
      <w:pPr>
        <w:spacing w:after="0" w:line="280" w:lineRule="exact"/>
        <w:ind w:right="554"/>
        <w:jc w:val="both"/>
        <w:rPr>
          <w:rFonts w:ascii="Arial" w:hAnsi="Arial" w:cs="Arial"/>
          <w:lang w:val="cs-CZ" w:eastAsia="ko-KR"/>
        </w:rPr>
      </w:pPr>
    </w:p>
    <w:p w14:paraId="528BE78A" w14:textId="6A9C8AC0" w:rsidR="00C72B70" w:rsidRPr="00FE7FF5" w:rsidRDefault="00C72B70" w:rsidP="00BC6298">
      <w:pPr>
        <w:spacing w:after="0" w:line="280" w:lineRule="exact"/>
        <w:ind w:left="1327" w:right="554"/>
        <w:jc w:val="both"/>
        <w:rPr>
          <w:rFonts w:ascii="Arial" w:hAnsi="Arial"/>
          <w:lang w:val="cs-CZ"/>
        </w:rPr>
      </w:pPr>
      <w:r w:rsidRPr="00FE7FF5">
        <w:rPr>
          <w:rFonts w:ascii="Arial" w:hAnsi="Arial"/>
          <w:lang w:val="cs-CZ"/>
        </w:rPr>
        <w:t>Nepočítaje pickupy, je Renault druhý v evropském segmentu užitkových vozů s 14,6% podílem na trhu. Značka je také na druhém místě v Latinské Americe.</w:t>
      </w:r>
    </w:p>
    <w:p w14:paraId="604ACA05" w14:textId="1283D5F9" w:rsidR="00BC6298" w:rsidRPr="00FE7FF5" w:rsidRDefault="00BC6298" w:rsidP="00BC6298">
      <w:pPr>
        <w:spacing w:after="0" w:line="280" w:lineRule="exact"/>
        <w:ind w:left="1327" w:right="554"/>
        <w:jc w:val="both"/>
        <w:rPr>
          <w:rFonts w:ascii="Arial" w:hAnsi="Arial"/>
          <w:lang w:val="cs-CZ"/>
        </w:rPr>
      </w:pPr>
    </w:p>
    <w:p w14:paraId="66B46C59" w14:textId="5013FE0D" w:rsidR="00C72B70" w:rsidRPr="00FE7FF5" w:rsidRDefault="00C72B70" w:rsidP="00BC6298">
      <w:pPr>
        <w:spacing w:after="0" w:line="280" w:lineRule="exact"/>
        <w:ind w:left="1327" w:right="554"/>
        <w:jc w:val="both"/>
        <w:rPr>
          <w:rFonts w:ascii="Arial" w:hAnsi="Arial" w:cs="Arial"/>
          <w:lang w:val="cs-CZ" w:eastAsia="ko-KR"/>
        </w:rPr>
      </w:pPr>
      <w:r w:rsidRPr="00FE7FF5">
        <w:rPr>
          <w:rFonts w:ascii="Arial" w:hAnsi="Arial" w:cs="Arial"/>
          <w:lang w:val="cs-CZ" w:eastAsia="ko-KR"/>
        </w:rPr>
        <w:t xml:space="preserve">Řada užitkových vozů Renault nabízí vozy v rozmezí </w:t>
      </w:r>
      <w:r w:rsidR="005F4A7B">
        <w:rPr>
          <w:rFonts w:ascii="Arial" w:hAnsi="Arial" w:cs="Arial"/>
          <w:lang w:val="cs-CZ" w:eastAsia="ko-KR"/>
        </w:rPr>
        <w:t>nosnosti</w:t>
      </w:r>
      <w:r w:rsidRPr="00FE7FF5">
        <w:rPr>
          <w:rFonts w:ascii="Arial" w:hAnsi="Arial" w:cs="Arial"/>
          <w:lang w:val="cs-CZ" w:eastAsia="ko-KR"/>
        </w:rPr>
        <w:t xml:space="preserve"> 1,6 – </w:t>
      </w:r>
      <w:r w:rsidR="00D457F0">
        <w:rPr>
          <w:rFonts w:ascii="Arial" w:hAnsi="Arial" w:cs="Arial"/>
          <w:lang w:val="cs-CZ" w:eastAsia="ko-KR"/>
        </w:rPr>
        <w:t>4</w:t>
      </w:r>
      <w:r w:rsidRPr="00FE7FF5">
        <w:rPr>
          <w:rFonts w:ascii="Arial" w:hAnsi="Arial" w:cs="Arial"/>
          <w:lang w:val="cs-CZ" w:eastAsia="ko-KR"/>
        </w:rPr>
        <w:t>,5 t s objemem 2 – 22 m</w:t>
      </w:r>
      <w:r w:rsidRPr="00FE7FF5">
        <w:rPr>
          <w:rFonts w:ascii="Arial" w:hAnsi="Arial" w:cs="Arial"/>
          <w:vertAlign w:val="superscript"/>
          <w:lang w:val="cs-CZ" w:eastAsia="ko-KR"/>
        </w:rPr>
        <w:t>3</w:t>
      </w:r>
      <w:r w:rsidRPr="00FE7FF5">
        <w:rPr>
          <w:rFonts w:ascii="Arial" w:hAnsi="Arial" w:cs="Arial"/>
          <w:lang w:val="cs-CZ" w:eastAsia="ko-KR"/>
        </w:rPr>
        <w:t xml:space="preserve"> v benzinu, naftě a elektřině (ZOE, Kangoo Z.E. a Master Z.E.).</w:t>
      </w:r>
    </w:p>
    <w:p w14:paraId="385CFAB3" w14:textId="47759EDF" w:rsidR="00482587" w:rsidRPr="00FE7FF5" w:rsidRDefault="00482587" w:rsidP="00BC6298">
      <w:pPr>
        <w:spacing w:after="0" w:line="280" w:lineRule="exact"/>
        <w:ind w:left="1327" w:right="554"/>
        <w:jc w:val="both"/>
        <w:rPr>
          <w:rFonts w:ascii="Arial" w:hAnsi="Arial"/>
          <w:lang w:val="cs-CZ"/>
        </w:rPr>
      </w:pPr>
    </w:p>
    <w:p w14:paraId="065C9F3E" w14:textId="306CBEAC" w:rsidR="00C72B70" w:rsidRPr="00FE7FF5" w:rsidRDefault="00C72B70" w:rsidP="00BC6298">
      <w:pPr>
        <w:spacing w:after="0" w:line="280" w:lineRule="exact"/>
        <w:ind w:left="1327" w:right="554"/>
        <w:jc w:val="both"/>
        <w:rPr>
          <w:rFonts w:ascii="Arial" w:hAnsi="Arial" w:cs="Arial"/>
          <w:lang w:val="cs-CZ" w:eastAsia="ko-KR"/>
        </w:rPr>
      </w:pPr>
      <w:r w:rsidRPr="00FE7FF5">
        <w:rPr>
          <w:rFonts w:ascii="Arial" w:hAnsi="Arial" w:cs="Arial"/>
          <w:lang w:val="cs-CZ" w:eastAsia="ko-KR"/>
        </w:rPr>
        <w:t>Renault je evropským lídrem v prodeji elektrických užitkových vozů s 36% podíl</w:t>
      </w:r>
      <w:r w:rsidR="00B64E52">
        <w:rPr>
          <w:rFonts w:ascii="Arial" w:hAnsi="Arial" w:cs="Arial"/>
          <w:lang w:val="cs-CZ" w:eastAsia="ko-KR"/>
        </w:rPr>
        <w:t xml:space="preserve">em na </w:t>
      </w:r>
      <w:r w:rsidR="00B152DF" w:rsidRPr="00FE7FF5">
        <w:rPr>
          <w:rFonts w:ascii="Arial" w:hAnsi="Arial" w:cs="Arial"/>
          <w:lang w:val="cs-CZ" w:eastAsia="ko-KR"/>
        </w:rPr>
        <w:t>trhu, zejména díky svému nejprodávanějšímu modelu Kangoo Z.E.</w:t>
      </w:r>
    </w:p>
    <w:p w14:paraId="0811A2CB" w14:textId="77777777" w:rsidR="006012FD" w:rsidRPr="00FE7FF5" w:rsidRDefault="006012FD" w:rsidP="00DB0F55">
      <w:pPr>
        <w:spacing w:after="0" w:line="280" w:lineRule="exact"/>
        <w:ind w:left="1327" w:right="554"/>
        <w:jc w:val="both"/>
        <w:rPr>
          <w:rFonts w:ascii="Arial" w:eastAsia="Times New Roman" w:hAnsi="Arial" w:cs="Arial"/>
          <w:lang w:val="cs-CZ" w:eastAsia="ko-KR"/>
        </w:rPr>
      </w:pPr>
    </w:p>
    <w:p w14:paraId="2E817A47" w14:textId="6DA5450B" w:rsidR="00B152DF" w:rsidRPr="00FE7FF5" w:rsidRDefault="00B152DF" w:rsidP="002120DC">
      <w:pPr>
        <w:pBdr>
          <w:top w:val="single" w:sz="4" w:space="1" w:color="auto"/>
          <w:left w:val="single" w:sz="4" w:space="4" w:color="auto"/>
          <w:bottom w:val="single" w:sz="4" w:space="1" w:color="auto"/>
          <w:right w:val="single" w:sz="4" w:space="4" w:color="auto"/>
        </w:pBdr>
        <w:spacing w:after="0" w:line="280" w:lineRule="exact"/>
        <w:ind w:left="1327" w:right="554"/>
        <w:jc w:val="both"/>
        <w:rPr>
          <w:rFonts w:ascii="Arial" w:hAnsi="Arial"/>
          <w:lang w:val="cs-CZ"/>
        </w:rPr>
      </w:pPr>
      <w:r w:rsidRPr="00FE7FF5">
        <w:rPr>
          <w:rFonts w:ascii="Arial" w:hAnsi="Arial"/>
          <w:lang w:val="cs-CZ"/>
        </w:rPr>
        <w:t>Od roku 2003 přináší značka Renault Pro+ své jedinečné know-how v oblasti lehkých užitkových vozů prostřednictvím přizpůsob</w:t>
      </w:r>
      <w:r w:rsidR="00B76660">
        <w:rPr>
          <w:rFonts w:ascii="Arial" w:hAnsi="Arial"/>
          <w:lang w:val="cs-CZ"/>
        </w:rPr>
        <w:t>itelných</w:t>
      </w:r>
      <w:r w:rsidRPr="00FE7FF5">
        <w:rPr>
          <w:rFonts w:ascii="Arial" w:hAnsi="Arial"/>
          <w:lang w:val="cs-CZ"/>
        </w:rPr>
        <w:t xml:space="preserve">, </w:t>
      </w:r>
      <w:r w:rsidR="00646E39">
        <w:rPr>
          <w:rFonts w:ascii="Arial" w:hAnsi="Arial"/>
          <w:lang w:val="cs-CZ"/>
        </w:rPr>
        <w:t>úsporných</w:t>
      </w:r>
      <w:r w:rsidRPr="00FE7FF5">
        <w:rPr>
          <w:rFonts w:ascii="Arial" w:hAnsi="Arial"/>
          <w:lang w:val="cs-CZ"/>
        </w:rPr>
        <w:t xml:space="preserve"> a uznávaných produktů. Jakožto specializovaná značka má svou vlastní řadu, služby a mezinárodní síť 626 </w:t>
      </w:r>
      <w:r w:rsidR="00B76660">
        <w:rPr>
          <w:rFonts w:ascii="Arial" w:hAnsi="Arial"/>
          <w:lang w:val="cs-CZ"/>
        </w:rPr>
        <w:t>poboček</w:t>
      </w:r>
      <w:r w:rsidRPr="00FE7FF5">
        <w:rPr>
          <w:rFonts w:ascii="Arial" w:hAnsi="Arial"/>
          <w:lang w:val="cs-CZ"/>
        </w:rPr>
        <w:t xml:space="preserve"> určených k poskytování služeb zákazníkům z řad profesionálů.</w:t>
      </w:r>
    </w:p>
    <w:bookmarkEnd w:id="63"/>
    <w:p w14:paraId="425F628D" w14:textId="77777777" w:rsidR="006012FD" w:rsidRPr="00FE7FF5" w:rsidRDefault="006012FD" w:rsidP="00DB0F55">
      <w:pPr>
        <w:spacing w:after="0" w:line="280" w:lineRule="exact"/>
        <w:ind w:left="1327" w:right="554"/>
        <w:jc w:val="both"/>
        <w:rPr>
          <w:rFonts w:ascii="Arial" w:hAnsi="Arial" w:cs="Arial"/>
          <w:b/>
          <w:bCs/>
          <w:lang w:val="cs-CZ" w:eastAsia="ko-KR"/>
        </w:rPr>
      </w:pPr>
    </w:p>
    <w:p w14:paraId="60549E80" w14:textId="77777777" w:rsidR="006012FD" w:rsidRPr="00FE7FF5" w:rsidRDefault="006012FD" w:rsidP="00DB0F55">
      <w:pPr>
        <w:spacing w:after="0" w:line="280" w:lineRule="exact"/>
        <w:ind w:left="1327" w:right="554"/>
        <w:jc w:val="both"/>
        <w:rPr>
          <w:rFonts w:ascii="Arial" w:hAnsi="Arial" w:cs="Arial"/>
          <w:b/>
          <w:bCs/>
          <w:lang w:val="cs-CZ"/>
        </w:rPr>
      </w:pPr>
      <w:r w:rsidRPr="00FE7FF5">
        <w:rPr>
          <w:rFonts w:ascii="Arial" w:hAnsi="Arial"/>
          <w:b/>
          <w:lang w:val="cs-CZ"/>
        </w:rPr>
        <w:tab/>
      </w:r>
    </w:p>
    <w:p w14:paraId="29518831" w14:textId="77777777" w:rsidR="006012FD" w:rsidRPr="00FE7FF5" w:rsidRDefault="006012FD" w:rsidP="00DB0F55">
      <w:pPr>
        <w:spacing w:after="0" w:line="280" w:lineRule="exact"/>
        <w:ind w:left="1327" w:right="554"/>
        <w:jc w:val="both"/>
        <w:rPr>
          <w:rFonts w:ascii="Arial" w:hAnsi="Arial" w:cs="Arial"/>
          <w:b/>
          <w:bCs/>
          <w:lang w:val="cs-CZ" w:eastAsia="ko-KR"/>
        </w:rPr>
      </w:pPr>
    </w:p>
    <w:p w14:paraId="37E284A9" w14:textId="77777777" w:rsidR="006012FD" w:rsidRPr="00FE7FF5" w:rsidRDefault="006012FD" w:rsidP="00DB0F55">
      <w:pPr>
        <w:spacing w:after="0" w:line="280" w:lineRule="exact"/>
        <w:ind w:left="1327" w:right="554"/>
        <w:jc w:val="both"/>
        <w:rPr>
          <w:rFonts w:ascii="Arial" w:hAnsi="Arial" w:cs="Arial"/>
          <w:b/>
          <w:bCs/>
          <w:lang w:val="cs-CZ"/>
        </w:rPr>
      </w:pPr>
      <w:r w:rsidRPr="00FE7FF5">
        <w:rPr>
          <w:rFonts w:ascii="Arial" w:hAnsi="Arial"/>
          <w:b/>
          <w:lang w:val="cs-CZ"/>
        </w:rPr>
        <w:tab/>
        <w:t xml:space="preserve"> </w:t>
      </w:r>
    </w:p>
    <w:p w14:paraId="08081E77" w14:textId="77777777" w:rsidR="006012FD" w:rsidRPr="00FE7FF5" w:rsidRDefault="006012FD" w:rsidP="00DB0F55">
      <w:pPr>
        <w:spacing w:after="0" w:line="280" w:lineRule="exact"/>
        <w:ind w:left="1327" w:right="554"/>
        <w:jc w:val="both"/>
        <w:rPr>
          <w:rFonts w:ascii="Arial" w:hAnsi="Arial" w:cs="Arial"/>
          <w:lang w:val="cs-CZ" w:eastAsia="ko-KR"/>
        </w:rPr>
      </w:pPr>
    </w:p>
    <w:p w14:paraId="3A857141" w14:textId="77777777" w:rsidR="006012FD" w:rsidRPr="00FE7FF5" w:rsidRDefault="006012FD" w:rsidP="00DB0F55">
      <w:pPr>
        <w:spacing w:line="280" w:lineRule="exact"/>
        <w:ind w:left="1327" w:right="554"/>
        <w:jc w:val="both"/>
        <w:rPr>
          <w:rFonts w:ascii="Arial" w:hAnsi="Arial" w:cs="Arial"/>
          <w:b/>
          <w:bCs/>
          <w:color w:val="FFC000"/>
          <w:lang w:val="cs-CZ"/>
        </w:rPr>
      </w:pPr>
      <w:r w:rsidRPr="00FE7FF5">
        <w:rPr>
          <w:lang w:val="cs-CZ"/>
        </w:rPr>
        <w:br w:type="page"/>
      </w:r>
    </w:p>
    <w:p w14:paraId="69A7E4DD" w14:textId="14602C86" w:rsidR="00DB2223" w:rsidRPr="00FE7FF5" w:rsidRDefault="00515085" w:rsidP="00AE539F">
      <w:pPr>
        <w:pStyle w:val="Nadpis1"/>
        <w:ind w:left="1327" w:right="554"/>
        <w:jc w:val="both"/>
        <w:rPr>
          <w:rFonts w:ascii="Arial" w:hAnsi="Arial" w:cs="Arial"/>
          <w:b/>
          <w:bCs/>
          <w:color w:val="F6BC27"/>
          <w:sz w:val="24"/>
          <w:szCs w:val="24"/>
          <w:lang w:val="cs-CZ"/>
        </w:rPr>
      </w:pPr>
      <w:bookmarkStart w:id="64" w:name="_Toc63503735"/>
      <w:bookmarkStart w:id="65" w:name="_Toc67344189"/>
      <w:r w:rsidRPr="00FE7FF5">
        <w:rPr>
          <w:rFonts w:ascii="Arial" w:hAnsi="Arial" w:cs="Arial"/>
          <w:b/>
          <w:bCs/>
          <w:color w:val="F6BC27"/>
          <w:sz w:val="28"/>
          <w:szCs w:val="28"/>
          <w:lang w:val="cs-CZ"/>
        </w:rPr>
        <w:lastRenderedPageBreak/>
        <w:t>PŘÍLOHA</w:t>
      </w:r>
      <w:r w:rsidR="006012FD" w:rsidRPr="00FE7FF5">
        <w:rPr>
          <w:rFonts w:ascii="Arial" w:hAnsi="Arial" w:cs="Arial"/>
          <w:b/>
          <w:bCs/>
          <w:color w:val="F6BC27"/>
          <w:sz w:val="28"/>
          <w:szCs w:val="28"/>
          <w:lang w:val="cs-CZ"/>
        </w:rPr>
        <w:t xml:space="preserve"> 2</w:t>
      </w:r>
      <w:bookmarkEnd w:id="64"/>
      <w:r w:rsidR="00912C4A" w:rsidRPr="00FE7FF5">
        <w:rPr>
          <w:rFonts w:ascii="Arial" w:hAnsi="Arial" w:cs="Arial"/>
          <w:b/>
          <w:bCs/>
          <w:color w:val="F6BC27"/>
          <w:sz w:val="28"/>
          <w:szCs w:val="28"/>
          <w:lang w:val="cs-CZ"/>
        </w:rPr>
        <w:t xml:space="preserve"> </w:t>
      </w:r>
      <w:r w:rsidR="006012FD" w:rsidRPr="00FE7FF5">
        <w:rPr>
          <w:rFonts w:ascii="Arial" w:hAnsi="Arial" w:cs="Arial"/>
          <w:b/>
          <w:bCs/>
          <w:color w:val="F6BC27"/>
          <w:sz w:val="28"/>
          <w:szCs w:val="28"/>
          <w:lang w:val="cs-CZ"/>
        </w:rPr>
        <w:t xml:space="preserve">– </w:t>
      </w:r>
      <w:r w:rsidRPr="00FE7FF5">
        <w:rPr>
          <w:rFonts w:ascii="Arial" w:hAnsi="Arial" w:cs="Arial"/>
          <w:b/>
          <w:bCs/>
          <w:color w:val="F6BC27"/>
          <w:sz w:val="28"/>
          <w:szCs w:val="28"/>
          <w:lang w:val="cs-CZ"/>
        </w:rPr>
        <w:t>VÝROBA</w:t>
      </w:r>
      <w:bookmarkEnd w:id="65"/>
      <w:r w:rsidR="006012FD" w:rsidRPr="00FE7FF5">
        <w:rPr>
          <w:rFonts w:ascii="Arial" w:hAnsi="Arial" w:cs="Arial"/>
          <w:b/>
          <w:bCs/>
          <w:color w:val="F6BC27"/>
          <w:sz w:val="24"/>
          <w:szCs w:val="28"/>
          <w:lang w:val="cs-CZ"/>
        </w:rPr>
        <w:t xml:space="preserve"> </w:t>
      </w:r>
    </w:p>
    <w:p w14:paraId="12B92A46" w14:textId="77777777" w:rsidR="006012FD" w:rsidRPr="00FE7FF5" w:rsidRDefault="006012FD" w:rsidP="00AE539F">
      <w:pPr>
        <w:spacing w:after="0" w:line="280" w:lineRule="exact"/>
        <w:ind w:left="1327" w:right="554"/>
        <w:jc w:val="both"/>
        <w:rPr>
          <w:rFonts w:ascii="Arial" w:hAnsi="Arial" w:cs="Arial"/>
          <w:b/>
          <w:bCs/>
          <w:color w:val="FFC000"/>
          <w:lang w:val="cs-CZ"/>
        </w:rPr>
      </w:pPr>
    </w:p>
    <w:p w14:paraId="46E7AD09" w14:textId="77777777" w:rsidR="00DB2223" w:rsidRPr="00FE7FF5" w:rsidRDefault="00DB2223" w:rsidP="00AE539F">
      <w:pPr>
        <w:spacing w:after="0" w:line="280" w:lineRule="exact"/>
        <w:ind w:left="1327" w:right="554"/>
        <w:jc w:val="both"/>
        <w:rPr>
          <w:rFonts w:ascii="Arial" w:hAnsi="Arial" w:cs="Arial"/>
          <w:b/>
          <w:bCs/>
          <w:i/>
          <w:iCs/>
          <w:lang w:val="cs-CZ"/>
        </w:rPr>
      </w:pPr>
    </w:p>
    <w:p w14:paraId="29816EFF" w14:textId="2817BFA2" w:rsidR="00515085" w:rsidRPr="00FE7FF5" w:rsidRDefault="00515085" w:rsidP="00AE539F">
      <w:pPr>
        <w:spacing w:after="0" w:line="280" w:lineRule="exact"/>
        <w:ind w:left="1327" w:right="554"/>
        <w:jc w:val="both"/>
        <w:rPr>
          <w:rFonts w:ascii="Arial" w:hAnsi="Arial"/>
          <w:b/>
          <w:i/>
          <w:lang w:val="cs-CZ"/>
        </w:rPr>
      </w:pPr>
      <w:r w:rsidRPr="00FE7FF5">
        <w:rPr>
          <w:rFonts w:ascii="Arial" w:hAnsi="Arial"/>
          <w:b/>
          <w:i/>
          <w:lang w:val="cs-CZ"/>
        </w:rPr>
        <w:t>Nový Kangoo Van se vyrábí v závodě Renault ve francouzském Maubeuge.</w:t>
      </w:r>
    </w:p>
    <w:p w14:paraId="65986D2C" w14:textId="77777777" w:rsidR="006012FD" w:rsidRPr="00FE7FF5" w:rsidRDefault="006012FD" w:rsidP="00AE539F">
      <w:pPr>
        <w:spacing w:after="0" w:line="280" w:lineRule="exact"/>
        <w:ind w:left="1327" w:right="554"/>
        <w:jc w:val="both"/>
        <w:rPr>
          <w:rFonts w:ascii="Arial" w:hAnsi="Arial" w:cs="Arial"/>
          <w:lang w:val="cs-CZ" w:eastAsia="ko-KR"/>
        </w:rPr>
      </w:pPr>
    </w:p>
    <w:p w14:paraId="78E48A54" w14:textId="1DE0CFE7" w:rsidR="00515085" w:rsidRPr="00FE7FF5" w:rsidRDefault="00515085" w:rsidP="00A57276">
      <w:pPr>
        <w:spacing w:line="280" w:lineRule="exact"/>
        <w:ind w:left="1327" w:right="554"/>
        <w:jc w:val="both"/>
        <w:rPr>
          <w:rFonts w:ascii="Arial" w:hAnsi="Arial" w:cs="Arial"/>
          <w:lang w:val="cs-CZ" w:eastAsia="fr-FR"/>
        </w:rPr>
      </w:pPr>
      <w:r w:rsidRPr="00FE7FF5">
        <w:rPr>
          <w:rFonts w:ascii="Arial" w:hAnsi="Arial" w:cs="Arial"/>
          <w:lang w:val="cs-CZ" w:eastAsia="fr-FR"/>
        </w:rPr>
        <w:t xml:space="preserve">Závod v Maubeuge je jedním z </w:t>
      </w:r>
      <w:r w:rsidR="00FB627A">
        <w:rPr>
          <w:rFonts w:ascii="Arial" w:hAnsi="Arial" w:cs="Arial"/>
          <w:lang w:val="cs-CZ" w:eastAsia="fr-FR"/>
        </w:rPr>
        <w:t>nejefektivnějších</w:t>
      </w:r>
      <w:r w:rsidRPr="00FE7FF5">
        <w:rPr>
          <w:rFonts w:ascii="Arial" w:hAnsi="Arial" w:cs="Arial"/>
          <w:lang w:val="cs-CZ" w:eastAsia="fr-FR"/>
        </w:rPr>
        <w:t xml:space="preserve"> závodů skupiny Renault, od jeho vzniku v roce 1971 zde </w:t>
      </w:r>
      <w:r w:rsidR="00B64E52">
        <w:rPr>
          <w:rFonts w:ascii="Arial" w:hAnsi="Arial" w:cs="Arial"/>
          <w:lang w:val="cs-CZ" w:eastAsia="fr-FR"/>
        </w:rPr>
        <w:t>bylo vyrobeno</w:t>
      </w:r>
      <w:r w:rsidRPr="00FE7FF5">
        <w:rPr>
          <w:rFonts w:ascii="Arial" w:hAnsi="Arial" w:cs="Arial"/>
          <w:lang w:val="cs-CZ" w:eastAsia="fr-FR"/>
        </w:rPr>
        <w:t xml:space="preserve"> 6 milionů vozů. Renault a Alliance jej používají jako referen</w:t>
      </w:r>
      <w:r w:rsidR="00861493">
        <w:rPr>
          <w:rFonts w:ascii="Arial" w:hAnsi="Arial" w:cs="Arial"/>
          <w:lang w:val="cs-CZ" w:eastAsia="fr-FR"/>
        </w:rPr>
        <w:t>ci výroby</w:t>
      </w:r>
      <w:r w:rsidR="00D22D9C" w:rsidRPr="00FE7FF5">
        <w:rPr>
          <w:rFonts w:ascii="Arial" w:hAnsi="Arial" w:cs="Arial"/>
          <w:lang w:val="cs-CZ" w:eastAsia="fr-FR"/>
        </w:rPr>
        <w:t xml:space="preserve"> lehk</w:t>
      </w:r>
      <w:r w:rsidR="00861493">
        <w:rPr>
          <w:rFonts w:ascii="Arial" w:hAnsi="Arial" w:cs="Arial"/>
          <w:lang w:val="cs-CZ" w:eastAsia="fr-FR"/>
        </w:rPr>
        <w:t>ých</w:t>
      </w:r>
      <w:r w:rsidR="00D22D9C" w:rsidRPr="00FE7FF5">
        <w:rPr>
          <w:rFonts w:ascii="Arial" w:hAnsi="Arial" w:cs="Arial"/>
          <w:lang w:val="cs-CZ" w:eastAsia="fr-FR"/>
        </w:rPr>
        <w:t xml:space="preserve"> užitkov</w:t>
      </w:r>
      <w:r w:rsidR="00861493">
        <w:rPr>
          <w:rFonts w:ascii="Arial" w:hAnsi="Arial" w:cs="Arial"/>
          <w:lang w:val="cs-CZ" w:eastAsia="fr-FR"/>
        </w:rPr>
        <w:t>ých</w:t>
      </w:r>
      <w:r w:rsidR="00D22D9C" w:rsidRPr="00FE7FF5">
        <w:rPr>
          <w:rFonts w:ascii="Arial" w:hAnsi="Arial" w:cs="Arial"/>
          <w:lang w:val="cs-CZ" w:eastAsia="fr-FR"/>
        </w:rPr>
        <w:t xml:space="preserve"> voz</w:t>
      </w:r>
      <w:r w:rsidR="00861493">
        <w:rPr>
          <w:rFonts w:ascii="Arial" w:hAnsi="Arial" w:cs="Arial"/>
          <w:lang w:val="cs-CZ" w:eastAsia="fr-FR"/>
        </w:rPr>
        <w:t>ů</w:t>
      </w:r>
      <w:r w:rsidR="00D22D9C" w:rsidRPr="00FE7FF5">
        <w:rPr>
          <w:rFonts w:ascii="Arial" w:hAnsi="Arial" w:cs="Arial"/>
          <w:lang w:val="cs-CZ" w:eastAsia="fr-FR"/>
        </w:rPr>
        <w:t xml:space="preserve"> a již přes 20 let je vlajkovým závodem modelu Kangoo.</w:t>
      </w:r>
    </w:p>
    <w:p w14:paraId="4D9502A9" w14:textId="6EE051EF" w:rsidR="00D22D9C" w:rsidRPr="00FE7FF5" w:rsidRDefault="00D22D9C" w:rsidP="00A57276">
      <w:pPr>
        <w:spacing w:line="280" w:lineRule="exact"/>
        <w:ind w:left="1327" w:right="554"/>
        <w:jc w:val="both"/>
        <w:rPr>
          <w:rFonts w:ascii="Arial" w:hAnsi="Arial" w:cs="Arial"/>
          <w:lang w:val="cs-CZ" w:eastAsia="fr-FR"/>
        </w:rPr>
      </w:pPr>
      <w:r w:rsidRPr="00FE7FF5">
        <w:rPr>
          <w:rFonts w:ascii="Arial" w:hAnsi="Arial" w:cs="Arial"/>
          <w:lang w:val="cs-CZ" w:eastAsia="fr-FR"/>
        </w:rPr>
        <w:t xml:space="preserve">Do zásadních transformací bylo investováno 450 milionů EUR za účelem úpravy procesů a zachování </w:t>
      </w:r>
      <w:r w:rsidR="003136F4">
        <w:rPr>
          <w:rFonts w:ascii="Arial" w:hAnsi="Arial" w:cs="Arial"/>
          <w:lang w:val="cs-CZ" w:eastAsia="fr-FR"/>
        </w:rPr>
        <w:t>úrovně výroby</w:t>
      </w:r>
      <w:r w:rsidRPr="00FE7FF5">
        <w:rPr>
          <w:rFonts w:ascii="Arial" w:hAnsi="Arial" w:cs="Arial"/>
          <w:lang w:val="cs-CZ" w:eastAsia="fr-FR"/>
        </w:rPr>
        <w:t xml:space="preserve">: nová lisovací linka určená k lisování velmi rozměrných dílů, 630 nových </w:t>
      </w:r>
      <w:r w:rsidR="005D4AD3">
        <w:rPr>
          <w:rFonts w:ascii="Arial" w:hAnsi="Arial" w:cs="Arial"/>
          <w:lang w:val="cs-CZ" w:eastAsia="fr-FR"/>
        </w:rPr>
        <w:t>robotů</w:t>
      </w:r>
      <w:r w:rsidRPr="00FE7FF5">
        <w:rPr>
          <w:rFonts w:ascii="Arial" w:hAnsi="Arial" w:cs="Arial"/>
          <w:lang w:val="cs-CZ" w:eastAsia="fr-FR"/>
        </w:rPr>
        <w:t xml:space="preserve"> na </w:t>
      </w:r>
      <w:r w:rsidR="005D4AD3">
        <w:rPr>
          <w:rFonts w:ascii="Arial" w:hAnsi="Arial" w:cs="Arial"/>
          <w:lang w:val="cs-CZ" w:eastAsia="fr-FR"/>
        </w:rPr>
        <w:t xml:space="preserve">zpracování </w:t>
      </w:r>
      <w:r w:rsidRPr="00FE7FF5">
        <w:rPr>
          <w:rFonts w:ascii="Arial" w:hAnsi="Arial" w:cs="Arial"/>
          <w:lang w:val="cs-CZ" w:eastAsia="fr-FR"/>
        </w:rPr>
        <w:t>plech</w:t>
      </w:r>
      <w:r w:rsidR="005D4AD3">
        <w:rPr>
          <w:rFonts w:ascii="Arial" w:hAnsi="Arial" w:cs="Arial"/>
          <w:lang w:val="cs-CZ" w:eastAsia="fr-FR"/>
        </w:rPr>
        <w:t>ů</w:t>
      </w:r>
      <w:r w:rsidRPr="00FE7FF5">
        <w:rPr>
          <w:rFonts w:ascii="Arial" w:hAnsi="Arial" w:cs="Arial"/>
          <w:lang w:val="cs-CZ" w:eastAsia="fr-FR"/>
        </w:rPr>
        <w:t>, nové aplikační roboty a nová linka na kontrolu kvality laku, modernizace montážních zařízení s</w:t>
      </w:r>
      <w:r w:rsidR="003E3C75">
        <w:rPr>
          <w:rFonts w:ascii="Arial" w:hAnsi="Arial" w:cs="Arial"/>
          <w:lang w:val="cs-CZ" w:eastAsia="fr-FR"/>
        </w:rPr>
        <w:t xml:space="preserve"> automatickou </w:t>
      </w:r>
      <w:r w:rsidRPr="00FE7FF5">
        <w:rPr>
          <w:rFonts w:ascii="Arial" w:hAnsi="Arial" w:cs="Arial"/>
          <w:lang w:val="cs-CZ" w:eastAsia="fr-FR"/>
        </w:rPr>
        <w:t>dodávkou dílů</w:t>
      </w:r>
      <w:r w:rsidR="00501687">
        <w:rPr>
          <w:rFonts w:ascii="Arial" w:hAnsi="Arial" w:cs="Arial"/>
          <w:lang w:val="cs-CZ" w:eastAsia="fr-FR"/>
        </w:rPr>
        <w:t>*</w:t>
      </w:r>
      <w:r w:rsidRPr="00FE7FF5">
        <w:rPr>
          <w:rFonts w:ascii="Arial" w:hAnsi="Arial" w:cs="Arial"/>
          <w:lang w:val="cs-CZ" w:eastAsia="fr-FR"/>
        </w:rPr>
        <w:t xml:space="preserve"> a nová dokončovací linka.</w:t>
      </w:r>
    </w:p>
    <w:p w14:paraId="063B023A" w14:textId="018F7477" w:rsidR="00A57276" w:rsidRPr="00FE7FF5" w:rsidRDefault="0004758F" w:rsidP="00A57276">
      <w:pPr>
        <w:spacing w:line="280" w:lineRule="exact"/>
        <w:ind w:left="1327" w:right="554"/>
        <w:jc w:val="both"/>
        <w:rPr>
          <w:rFonts w:ascii="Arial" w:hAnsi="Arial" w:cs="Arial"/>
          <w:lang w:val="cs-CZ" w:eastAsia="fr-FR"/>
        </w:rPr>
      </w:pPr>
      <w:r w:rsidRPr="00FE7FF5">
        <w:rPr>
          <w:rFonts w:ascii="Arial" w:hAnsi="Arial" w:cs="Arial"/>
          <w:lang w:val="cs-CZ" w:eastAsia="fr-FR"/>
        </w:rPr>
        <w:t>V rámci přípravy na představení nového Kango</w:t>
      </w:r>
      <w:r w:rsidR="00B64E52">
        <w:rPr>
          <w:rFonts w:ascii="Arial" w:hAnsi="Arial" w:cs="Arial"/>
          <w:lang w:val="cs-CZ" w:eastAsia="fr-FR"/>
        </w:rPr>
        <w:t>o</w:t>
      </w:r>
      <w:r w:rsidRPr="00FE7FF5">
        <w:rPr>
          <w:rFonts w:ascii="Arial" w:hAnsi="Arial" w:cs="Arial"/>
          <w:lang w:val="cs-CZ" w:eastAsia="fr-FR"/>
        </w:rPr>
        <w:t xml:space="preserve"> Van E-TECH Electric začátkem roku 2022 byl</w:t>
      </w:r>
      <w:r w:rsidR="00136A81">
        <w:rPr>
          <w:rFonts w:ascii="Arial" w:hAnsi="Arial" w:cs="Arial"/>
          <w:lang w:val="cs-CZ" w:eastAsia="fr-FR"/>
        </w:rPr>
        <w:t>o</w:t>
      </w:r>
      <w:r w:rsidRPr="00FE7FF5">
        <w:rPr>
          <w:rFonts w:ascii="Arial" w:hAnsi="Arial" w:cs="Arial"/>
          <w:lang w:val="cs-CZ" w:eastAsia="fr-FR"/>
        </w:rPr>
        <w:t xml:space="preserve"> poblíž závodu vybudován</w:t>
      </w:r>
      <w:r w:rsidR="00136A81">
        <w:rPr>
          <w:rFonts w:ascii="Arial" w:hAnsi="Arial" w:cs="Arial"/>
          <w:lang w:val="cs-CZ" w:eastAsia="fr-FR"/>
        </w:rPr>
        <w:t>o</w:t>
      </w:r>
      <w:r w:rsidR="005B4703">
        <w:rPr>
          <w:rFonts w:ascii="Arial" w:hAnsi="Arial" w:cs="Arial"/>
          <w:lang w:val="cs-CZ" w:eastAsia="fr-FR"/>
        </w:rPr>
        <w:t xml:space="preserve"> </w:t>
      </w:r>
      <w:r w:rsidR="00136A81">
        <w:rPr>
          <w:rFonts w:ascii="Arial" w:hAnsi="Arial" w:cs="Arial"/>
          <w:lang w:val="cs-CZ" w:eastAsia="fr-FR"/>
        </w:rPr>
        <w:t>zařízení</w:t>
      </w:r>
      <w:r w:rsidR="005B4703">
        <w:rPr>
          <w:rFonts w:ascii="Arial" w:hAnsi="Arial" w:cs="Arial"/>
          <w:lang w:val="cs-CZ" w:eastAsia="fr-FR"/>
        </w:rPr>
        <w:t xml:space="preserve"> </w:t>
      </w:r>
      <w:r w:rsidRPr="00FE7FF5">
        <w:rPr>
          <w:rFonts w:ascii="Arial" w:hAnsi="Arial" w:cs="Arial"/>
          <w:lang w:val="cs-CZ" w:eastAsia="fr-FR"/>
        </w:rPr>
        <w:t xml:space="preserve">pro montáž baterií a instalace baterií </w:t>
      </w:r>
      <w:r w:rsidR="00B64E52">
        <w:rPr>
          <w:rFonts w:ascii="Arial" w:hAnsi="Arial" w:cs="Arial"/>
          <w:lang w:val="cs-CZ" w:eastAsia="fr-FR"/>
        </w:rPr>
        <w:t xml:space="preserve">v rámci </w:t>
      </w:r>
      <w:r w:rsidR="00136A81">
        <w:rPr>
          <w:rFonts w:ascii="Arial" w:hAnsi="Arial" w:cs="Arial"/>
          <w:lang w:val="cs-CZ" w:eastAsia="fr-FR"/>
        </w:rPr>
        <w:t xml:space="preserve">výrobní </w:t>
      </w:r>
      <w:r w:rsidR="00B64E52">
        <w:rPr>
          <w:rFonts w:ascii="Arial" w:hAnsi="Arial" w:cs="Arial"/>
          <w:lang w:val="cs-CZ" w:eastAsia="fr-FR"/>
        </w:rPr>
        <w:t>linky</w:t>
      </w:r>
      <w:r w:rsidRPr="00FE7FF5">
        <w:rPr>
          <w:rFonts w:ascii="Arial" w:hAnsi="Arial" w:cs="Arial"/>
          <w:lang w:val="cs-CZ" w:eastAsia="fr-FR"/>
        </w:rPr>
        <w:t xml:space="preserve"> již byla integrována do procesu.</w:t>
      </w:r>
    </w:p>
    <w:p w14:paraId="36F37E4E" w14:textId="0FF2C0EF" w:rsidR="006012FD" w:rsidRPr="00FE7FF5" w:rsidRDefault="00A57276" w:rsidP="0004758F">
      <w:pPr>
        <w:spacing w:line="280" w:lineRule="exact"/>
        <w:ind w:left="1327" w:right="554"/>
        <w:jc w:val="both"/>
        <w:rPr>
          <w:rFonts w:ascii="Arial" w:hAnsi="Arial" w:cs="Arial"/>
          <w:i/>
          <w:iCs/>
          <w:lang w:val="cs-CZ" w:eastAsia="fr-FR"/>
        </w:rPr>
      </w:pPr>
      <w:r w:rsidRPr="00FE7FF5">
        <w:rPr>
          <w:rFonts w:ascii="Arial" w:hAnsi="Arial" w:cs="Arial"/>
          <w:i/>
          <w:iCs/>
          <w:lang w:val="cs-CZ" w:eastAsia="fr-FR"/>
        </w:rPr>
        <w:t xml:space="preserve">* </w:t>
      </w:r>
      <w:r w:rsidR="00F31627">
        <w:rPr>
          <w:rFonts w:ascii="Arial" w:hAnsi="Arial" w:cs="Arial"/>
          <w:i/>
          <w:iCs/>
          <w:lang w:val="cs-CZ" w:eastAsia="fr-FR"/>
        </w:rPr>
        <w:t>moderní metody vychystávání umožňují</w:t>
      </w:r>
      <w:r w:rsidR="0004758F" w:rsidRPr="00FE7FF5">
        <w:rPr>
          <w:rFonts w:ascii="Arial" w:hAnsi="Arial" w:cs="Arial"/>
          <w:i/>
          <w:iCs/>
          <w:lang w:val="cs-CZ" w:eastAsia="fr-FR"/>
        </w:rPr>
        <w:t xml:space="preserve"> automatické třídění a přepravu dílů na okraji linky pomocí </w:t>
      </w:r>
      <w:r w:rsidR="00A64D97">
        <w:rPr>
          <w:rFonts w:ascii="Arial" w:hAnsi="Arial" w:cs="Arial"/>
          <w:i/>
          <w:iCs/>
          <w:lang w:val="cs-CZ" w:eastAsia="fr-FR"/>
        </w:rPr>
        <w:t xml:space="preserve">autonomních </w:t>
      </w:r>
      <w:r w:rsidR="0004758F" w:rsidRPr="00FE7FF5">
        <w:rPr>
          <w:rFonts w:ascii="Arial" w:hAnsi="Arial" w:cs="Arial"/>
          <w:i/>
          <w:iCs/>
          <w:lang w:val="cs-CZ" w:eastAsia="fr-FR"/>
        </w:rPr>
        <w:t xml:space="preserve">vozíků vedených </w:t>
      </w:r>
      <w:r w:rsidR="00337690">
        <w:rPr>
          <w:rFonts w:ascii="Arial" w:hAnsi="Arial" w:cs="Arial"/>
          <w:i/>
          <w:iCs/>
          <w:lang w:val="cs-CZ" w:eastAsia="fr-FR"/>
        </w:rPr>
        <w:t>pásy na podlaze</w:t>
      </w:r>
      <w:r w:rsidR="0004758F" w:rsidRPr="00FE7FF5">
        <w:rPr>
          <w:rFonts w:ascii="Arial" w:hAnsi="Arial" w:cs="Arial"/>
          <w:i/>
          <w:iCs/>
          <w:lang w:val="cs-CZ" w:eastAsia="fr-FR"/>
        </w:rPr>
        <w:t>.</w:t>
      </w:r>
    </w:p>
    <w:p w14:paraId="03CD1317" w14:textId="6D621645" w:rsidR="006012FD" w:rsidRPr="00FE7FF5" w:rsidRDefault="006012FD" w:rsidP="00AE539F">
      <w:pPr>
        <w:ind w:left="1327" w:right="554"/>
        <w:jc w:val="both"/>
        <w:rPr>
          <w:lang w:val="cs-CZ"/>
        </w:rPr>
      </w:pPr>
    </w:p>
    <w:p w14:paraId="25E930C1" w14:textId="77777777" w:rsidR="006012FD" w:rsidRPr="00FE7FF5" w:rsidRDefault="006012FD" w:rsidP="00AE539F">
      <w:pPr>
        <w:rPr>
          <w:rFonts w:ascii="Arial" w:eastAsia="Arial" w:hAnsi="Arial" w:cs="Arial"/>
          <w:b/>
          <w:color w:val="F6BC27"/>
          <w:sz w:val="28"/>
          <w:szCs w:val="28"/>
          <w:lang w:val="cs-CZ"/>
        </w:rPr>
      </w:pPr>
    </w:p>
    <w:p w14:paraId="73C3925C" w14:textId="257CDECC" w:rsidR="002B5756" w:rsidRPr="00FE7FF5" w:rsidRDefault="002B5756" w:rsidP="00AE539F">
      <w:pPr>
        <w:ind w:left="1327" w:right="554"/>
        <w:jc w:val="both"/>
        <w:rPr>
          <w:rFonts w:ascii="Arial" w:eastAsia="Arial" w:hAnsi="Arial" w:cs="Arial"/>
          <w:b/>
          <w:color w:val="F6BC27"/>
          <w:sz w:val="28"/>
          <w:szCs w:val="28"/>
          <w:lang w:val="cs-CZ"/>
        </w:rPr>
      </w:pPr>
    </w:p>
    <w:p w14:paraId="427C0FED" w14:textId="2C7BCC71" w:rsidR="006012FD" w:rsidRPr="00FE7FF5" w:rsidRDefault="006012FD" w:rsidP="00AE539F">
      <w:pPr>
        <w:ind w:left="1327" w:right="554"/>
        <w:jc w:val="both"/>
        <w:rPr>
          <w:rFonts w:ascii="Arial" w:eastAsia="Arial" w:hAnsi="Arial" w:cs="Arial"/>
          <w:b/>
          <w:color w:val="F6BC27"/>
          <w:sz w:val="28"/>
          <w:szCs w:val="28"/>
          <w:lang w:val="cs-CZ"/>
        </w:rPr>
      </w:pPr>
    </w:p>
    <w:p w14:paraId="245EE09F" w14:textId="4AC7F87F" w:rsidR="006012FD" w:rsidRPr="00FE7FF5" w:rsidRDefault="006012FD" w:rsidP="00AE539F">
      <w:pPr>
        <w:ind w:left="1327" w:right="554"/>
        <w:jc w:val="both"/>
        <w:rPr>
          <w:rFonts w:ascii="Arial" w:eastAsia="Arial" w:hAnsi="Arial" w:cs="Arial"/>
          <w:b/>
          <w:color w:val="F6BC27"/>
          <w:sz w:val="28"/>
          <w:szCs w:val="28"/>
          <w:lang w:val="cs-CZ"/>
        </w:rPr>
      </w:pPr>
    </w:p>
    <w:p w14:paraId="7494F4CE" w14:textId="5DE0AF5C" w:rsidR="006012FD" w:rsidRPr="00FE7FF5" w:rsidRDefault="006012FD" w:rsidP="00AE539F">
      <w:pPr>
        <w:ind w:left="1327" w:right="554"/>
        <w:jc w:val="both"/>
        <w:rPr>
          <w:rFonts w:ascii="Arial" w:eastAsia="Arial" w:hAnsi="Arial" w:cs="Arial"/>
          <w:b/>
          <w:color w:val="F6BC27"/>
          <w:sz w:val="28"/>
          <w:szCs w:val="28"/>
          <w:lang w:val="cs-CZ"/>
        </w:rPr>
      </w:pPr>
    </w:p>
    <w:p w14:paraId="0FB4573C" w14:textId="77797C1F" w:rsidR="006012FD" w:rsidRPr="00FE7FF5" w:rsidRDefault="006012FD" w:rsidP="00AE539F">
      <w:pPr>
        <w:ind w:left="1327" w:right="554"/>
        <w:jc w:val="both"/>
        <w:rPr>
          <w:rFonts w:ascii="Arial" w:eastAsia="Arial" w:hAnsi="Arial" w:cs="Arial"/>
          <w:b/>
          <w:color w:val="F6BC27"/>
          <w:sz w:val="28"/>
          <w:szCs w:val="28"/>
          <w:lang w:val="cs-CZ"/>
        </w:rPr>
      </w:pPr>
    </w:p>
    <w:p w14:paraId="0A9BBAC2" w14:textId="0E2EEDF6" w:rsidR="006012FD" w:rsidRPr="00FE7FF5" w:rsidRDefault="006012FD" w:rsidP="00AE539F">
      <w:pPr>
        <w:ind w:left="1327" w:right="554"/>
        <w:jc w:val="both"/>
        <w:rPr>
          <w:rFonts w:ascii="Arial" w:eastAsia="Arial" w:hAnsi="Arial" w:cs="Arial"/>
          <w:b/>
          <w:color w:val="F6BC27"/>
          <w:sz w:val="28"/>
          <w:szCs w:val="28"/>
          <w:lang w:val="cs-CZ"/>
        </w:rPr>
      </w:pPr>
    </w:p>
    <w:p w14:paraId="396BB3CF" w14:textId="65A5F7EF" w:rsidR="006012FD" w:rsidRPr="00FE7FF5" w:rsidRDefault="006012FD" w:rsidP="00AE539F">
      <w:pPr>
        <w:ind w:left="1327" w:right="554"/>
        <w:jc w:val="both"/>
        <w:rPr>
          <w:rFonts w:ascii="Arial" w:eastAsia="Arial" w:hAnsi="Arial" w:cs="Arial"/>
          <w:b/>
          <w:color w:val="F6BC27"/>
          <w:sz w:val="28"/>
          <w:szCs w:val="28"/>
          <w:lang w:val="cs-CZ"/>
        </w:rPr>
      </w:pPr>
    </w:p>
    <w:p w14:paraId="35800938" w14:textId="77777777" w:rsidR="00406856" w:rsidRPr="00FE7FF5" w:rsidRDefault="00406856">
      <w:pPr>
        <w:rPr>
          <w:rFonts w:ascii="Arial" w:eastAsiaTheme="majorEastAsia" w:hAnsi="Arial" w:cs="Arial"/>
          <w:b/>
          <w:bCs/>
          <w:color w:val="F6BC27"/>
          <w:sz w:val="28"/>
          <w:szCs w:val="28"/>
          <w:lang w:val="cs-CZ"/>
        </w:rPr>
      </w:pPr>
      <w:bookmarkStart w:id="66" w:name="_Hlk64557047"/>
      <w:r w:rsidRPr="00FE7FF5">
        <w:rPr>
          <w:lang w:val="cs-CZ"/>
        </w:rPr>
        <w:br w:type="page"/>
      </w:r>
    </w:p>
    <w:p w14:paraId="5F2BC08B" w14:textId="098EF748" w:rsidR="00B23DCE" w:rsidRPr="00FE7FF5" w:rsidRDefault="0004758F" w:rsidP="00AE539F">
      <w:pPr>
        <w:pStyle w:val="Nadpis1"/>
        <w:ind w:left="1327" w:right="554"/>
        <w:jc w:val="both"/>
        <w:rPr>
          <w:rFonts w:ascii="Arial" w:hAnsi="Arial" w:cs="Arial"/>
          <w:b/>
          <w:bCs/>
          <w:color w:val="F6BC27"/>
          <w:sz w:val="28"/>
          <w:szCs w:val="28"/>
          <w:highlight w:val="yellow"/>
          <w:lang w:val="cs-CZ"/>
        </w:rPr>
      </w:pPr>
      <w:bookmarkStart w:id="67" w:name="_Toc67344190"/>
      <w:r w:rsidRPr="00FE7FF5">
        <w:rPr>
          <w:rFonts w:ascii="Arial" w:hAnsi="Arial"/>
          <w:b/>
          <w:color w:val="F6BC27"/>
          <w:sz w:val="28"/>
          <w:lang w:val="cs-CZ"/>
        </w:rPr>
        <w:lastRenderedPageBreak/>
        <w:t>PŘÍLOHA</w:t>
      </w:r>
      <w:r w:rsidR="00DB2223" w:rsidRPr="00FE7FF5">
        <w:rPr>
          <w:rFonts w:ascii="Arial" w:hAnsi="Arial"/>
          <w:b/>
          <w:color w:val="F6BC27"/>
          <w:sz w:val="28"/>
          <w:lang w:val="cs-CZ"/>
        </w:rPr>
        <w:t xml:space="preserve"> 3 – RENAULT TECH</w:t>
      </w:r>
      <w:bookmarkEnd w:id="67"/>
    </w:p>
    <w:p w14:paraId="6AD7A44F" w14:textId="77777777" w:rsidR="00AE539F" w:rsidRPr="00FE7FF5" w:rsidRDefault="00AE539F" w:rsidP="00AE539F">
      <w:pPr>
        <w:ind w:left="1327" w:right="554"/>
        <w:jc w:val="both"/>
        <w:rPr>
          <w:rFonts w:ascii="Arial" w:hAnsi="Arial" w:cs="Arial"/>
          <w:lang w:val="cs-CZ"/>
        </w:rPr>
      </w:pPr>
    </w:p>
    <w:p w14:paraId="5A8D6AE1" w14:textId="484C295D" w:rsidR="0004758F" w:rsidRPr="00FE7FF5" w:rsidRDefault="0004758F" w:rsidP="005F4BCA">
      <w:pPr>
        <w:ind w:left="1327" w:right="554"/>
        <w:jc w:val="both"/>
        <w:rPr>
          <w:rFonts w:ascii="Arial" w:hAnsi="Arial"/>
          <w:b/>
          <w:i/>
          <w:lang w:val="cs-CZ"/>
        </w:rPr>
      </w:pPr>
      <w:bookmarkStart w:id="68" w:name="_Hlk64560684"/>
      <w:r w:rsidRPr="00FE7FF5">
        <w:rPr>
          <w:rFonts w:ascii="Arial" w:hAnsi="Arial"/>
          <w:b/>
          <w:i/>
          <w:lang w:val="cs-CZ"/>
        </w:rPr>
        <w:t xml:space="preserve">Renault Tech již více než 10 let navrhuje, vyrábí a prodává </w:t>
      </w:r>
      <w:r w:rsidR="003804CE" w:rsidRPr="00FE7FF5">
        <w:rPr>
          <w:rFonts w:ascii="Arial" w:hAnsi="Arial"/>
          <w:b/>
          <w:i/>
          <w:lang w:val="cs-CZ"/>
        </w:rPr>
        <w:t xml:space="preserve">soukromým, firemním a velkým zákazníkům </w:t>
      </w:r>
      <w:r w:rsidR="00065AED">
        <w:rPr>
          <w:rFonts w:ascii="Arial" w:hAnsi="Arial"/>
          <w:b/>
          <w:i/>
          <w:lang w:val="cs-CZ"/>
        </w:rPr>
        <w:t>upravená</w:t>
      </w:r>
      <w:r w:rsidRPr="00FE7FF5">
        <w:rPr>
          <w:rFonts w:ascii="Arial" w:hAnsi="Arial"/>
          <w:b/>
          <w:i/>
          <w:lang w:val="cs-CZ"/>
        </w:rPr>
        <w:t xml:space="preserve"> vozidla skupiny Renault.</w:t>
      </w:r>
      <w:r w:rsidR="003804CE" w:rsidRPr="00FE7FF5">
        <w:rPr>
          <w:rFonts w:ascii="Arial" w:hAnsi="Arial"/>
          <w:b/>
          <w:i/>
          <w:lang w:val="cs-CZ"/>
        </w:rPr>
        <w:t xml:space="preserve"> V roce 2020 využil Renault Tech své know-how v oblasti průmyslových </w:t>
      </w:r>
      <w:r w:rsidR="000C1C22">
        <w:rPr>
          <w:rFonts w:ascii="Arial" w:hAnsi="Arial"/>
          <w:b/>
          <w:i/>
          <w:lang w:val="cs-CZ"/>
        </w:rPr>
        <w:t>přestaveb</w:t>
      </w:r>
      <w:r w:rsidR="003804CE" w:rsidRPr="00FE7FF5">
        <w:rPr>
          <w:rFonts w:ascii="Arial" w:hAnsi="Arial"/>
          <w:b/>
          <w:i/>
          <w:lang w:val="cs-CZ"/>
        </w:rPr>
        <w:t xml:space="preserve"> k zakázkové výrobě téměř 270 000 automobilů, zcela v souladu se standardy skupiny Renault. Společnost je přítomna v šesti zemích s 358 zaměstnanci na 14 různých místech, z nichž 12 je integrováno do závodů skupiny Renault.</w:t>
      </w:r>
    </w:p>
    <w:p w14:paraId="7FD8FDA4" w14:textId="73081D93" w:rsidR="003804CE" w:rsidRPr="00FE7FF5" w:rsidRDefault="003804CE" w:rsidP="00B64E52">
      <w:pPr>
        <w:ind w:left="1327" w:right="554"/>
        <w:jc w:val="both"/>
        <w:rPr>
          <w:rFonts w:ascii="Arial" w:hAnsi="Arial"/>
          <w:lang w:val="cs-CZ"/>
        </w:rPr>
      </w:pPr>
      <w:r w:rsidRPr="00FE7FF5">
        <w:rPr>
          <w:rFonts w:ascii="Arial" w:hAnsi="Arial"/>
          <w:lang w:val="cs-CZ"/>
        </w:rPr>
        <w:t xml:space="preserve">Pokud jde o lehké užitkové vozy Renault, Renault Tech </w:t>
      </w:r>
      <w:r w:rsidR="00B64E52">
        <w:rPr>
          <w:rFonts w:ascii="Arial" w:hAnsi="Arial"/>
          <w:lang w:val="cs-CZ"/>
        </w:rPr>
        <w:t>zajišťuje pro nový</w:t>
      </w:r>
      <w:r w:rsidRPr="00FE7FF5">
        <w:rPr>
          <w:rFonts w:ascii="Arial" w:hAnsi="Arial"/>
          <w:lang w:val="cs-CZ"/>
        </w:rPr>
        <w:t xml:space="preserve"> Kangoo Van širokou škálu </w:t>
      </w:r>
      <w:r w:rsidR="00B64E52">
        <w:rPr>
          <w:rFonts w:ascii="Arial" w:hAnsi="Arial"/>
          <w:lang w:val="cs-CZ"/>
        </w:rPr>
        <w:t>výbavy</w:t>
      </w:r>
      <w:r w:rsidRPr="00FE7FF5">
        <w:rPr>
          <w:rFonts w:ascii="Arial" w:hAnsi="Arial"/>
          <w:lang w:val="cs-CZ"/>
        </w:rPr>
        <w:t xml:space="preserve">, jako </w:t>
      </w:r>
      <w:r w:rsidR="00B64E52">
        <w:rPr>
          <w:rFonts w:ascii="Arial" w:hAnsi="Arial"/>
          <w:lang w:val="cs-CZ"/>
        </w:rPr>
        <w:t>jsou</w:t>
      </w:r>
      <w:r w:rsidRPr="00FE7FF5">
        <w:rPr>
          <w:rFonts w:ascii="Arial" w:hAnsi="Arial"/>
          <w:lang w:val="cs-CZ"/>
        </w:rPr>
        <w:t>: Easy Inside Rack, protiskluzov</w:t>
      </w:r>
      <w:r w:rsidR="00991504">
        <w:rPr>
          <w:rFonts w:ascii="Arial" w:hAnsi="Arial"/>
          <w:lang w:val="cs-CZ"/>
        </w:rPr>
        <w:t xml:space="preserve">á </w:t>
      </w:r>
      <w:r w:rsidRPr="00FE7FF5">
        <w:rPr>
          <w:rFonts w:ascii="Arial" w:hAnsi="Arial"/>
          <w:lang w:val="cs-CZ"/>
        </w:rPr>
        <w:t>dřevěn</w:t>
      </w:r>
      <w:r w:rsidR="00991504">
        <w:rPr>
          <w:rFonts w:ascii="Arial" w:hAnsi="Arial"/>
          <w:lang w:val="cs-CZ"/>
        </w:rPr>
        <w:t>á</w:t>
      </w:r>
      <w:r w:rsidRPr="00FE7FF5">
        <w:rPr>
          <w:rFonts w:ascii="Arial" w:hAnsi="Arial"/>
          <w:lang w:val="cs-CZ"/>
        </w:rPr>
        <w:t xml:space="preserve"> podlah</w:t>
      </w:r>
      <w:r w:rsidR="00991504">
        <w:rPr>
          <w:rFonts w:ascii="Arial" w:hAnsi="Arial"/>
          <w:lang w:val="cs-CZ"/>
        </w:rPr>
        <w:t>a</w:t>
      </w:r>
      <w:r w:rsidRPr="00FE7FF5">
        <w:rPr>
          <w:rFonts w:ascii="Arial" w:hAnsi="Arial"/>
          <w:lang w:val="cs-CZ"/>
        </w:rPr>
        <w:t xml:space="preserve"> a </w:t>
      </w:r>
      <w:r w:rsidR="00991504">
        <w:rPr>
          <w:rFonts w:ascii="Arial" w:hAnsi="Arial"/>
          <w:lang w:val="cs-CZ"/>
        </w:rPr>
        <w:t>výdřeva boků</w:t>
      </w:r>
      <w:r w:rsidRPr="00FE7FF5">
        <w:rPr>
          <w:rFonts w:ascii="Arial" w:hAnsi="Arial"/>
          <w:lang w:val="cs-CZ"/>
        </w:rPr>
        <w:t>, obložení z</w:t>
      </w:r>
      <w:r w:rsidR="00B64E52">
        <w:rPr>
          <w:rFonts w:ascii="Arial" w:hAnsi="Arial"/>
          <w:lang w:val="cs-CZ"/>
        </w:rPr>
        <w:t> </w:t>
      </w:r>
      <w:r w:rsidRPr="00FE7FF5">
        <w:rPr>
          <w:rFonts w:ascii="Arial" w:hAnsi="Arial"/>
          <w:lang w:val="cs-CZ"/>
        </w:rPr>
        <w:t>polypropylen</w:t>
      </w:r>
      <w:r w:rsidR="00B64E52">
        <w:rPr>
          <w:rFonts w:ascii="Arial" w:hAnsi="Arial"/>
          <w:lang w:val="cs-CZ"/>
        </w:rPr>
        <w:t>u</w:t>
      </w:r>
      <w:r w:rsidRPr="00FE7FF5">
        <w:rPr>
          <w:rFonts w:ascii="Arial" w:hAnsi="Arial"/>
          <w:lang w:val="cs-CZ"/>
        </w:rPr>
        <w:t xml:space="preserve">, kryty prahu bočních dveří, </w:t>
      </w:r>
      <w:r w:rsidR="00EB1A35">
        <w:rPr>
          <w:rFonts w:ascii="Arial" w:hAnsi="Arial"/>
          <w:lang w:val="cs-CZ"/>
        </w:rPr>
        <w:t>tažné zařízení</w:t>
      </w:r>
      <w:r w:rsidRPr="00FE7FF5">
        <w:rPr>
          <w:rFonts w:ascii="Arial" w:hAnsi="Arial"/>
          <w:lang w:val="cs-CZ"/>
        </w:rPr>
        <w:t>, zesílené zámky a autoalarm.</w:t>
      </w:r>
    </w:p>
    <w:p w14:paraId="4C6FBC63" w14:textId="5614E127" w:rsidR="003804CE" w:rsidRPr="00FE7FF5" w:rsidRDefault="003804CE" w:rsidP="000D6B7E">
      <w:pPr>
        <w:ind w:left="1327" w:right="554"/>
        <w:jc w:val="both"/>
        <w:rPr>
          <w:rFonts w:ascii="Arial" w:hAnsi="Arial"/>
          <w:lang w:val="cs-CZ"/>
        </w:rPr>
      </w:pPr>
      <w:r w:rsidRPr="00FE7FF5">
        <w:rPr>
          <w:rFonts w:ascii="Arial" w:hAnsi="Arial"/>
          <w:lang w:val="cs-CZ"/>
        </w:rPr>
        <w:t xml:space="preserve">Renault </w:t>
      </w:r>
      <w:r w:rsidR="00B64E52">
        <w:rPr>
          <w:rFonts w:ascii="Arial" w:hAnsi="Arial"/>
          <w:lang w:val="cs-CZ"/>
        </w:rPr>
        <w:t>T</w:t>
      </w:r>
      <w:r w:rsidRPr="00FE7FF5">
        <w:rPr>
          <w:rFonts w:ascii="Arial" w:hAnsi="Arial"/>
          <w:lang w:val="cs-CZ"/>
        </w:rPr>
        <w:t xml:space="preserve">ech </w:t>
      </w:r>
      <w:r w:rsidR="00B64E52" w:rsidRPr="00FE7FF5">
        <w:rPr>
          <w:rFonts w:ascii="Arial" w:hAnsi="Arial"/>
          <w:lang w:val="cs-CZ"/>
        </w:rPr>
        <w:t>díky dílnám na konci montážní linky v závodě v</w:t>
      </w:r>
      <w:r w:rsidR="00B64E52">
        <w:rPr>
          <w:rFonts w:ascii="Arial" w:hAnsi="Arial"/>
          <w:lang w:val="cs-CZ"/>
        </w:rPr>
        <w:t> </w:t>
      </w:r>
      <w:r w:rsidR="00B64E52" w:rsidRPr="00FE7FF5">
        <w:rPr>
          <w:rFonts w:ascii="Arial" w:hAnsi="Arial"/>
          <w:lang w:val="cs-CZ"/>
        </w:rPr>
        <w:t>Maubeuge</w:t>
      </w:r>
      <w:r w:rsidR="00B64E52">
        <w:rPr>
          <w:rFonts w:ascii="Arial" w:hAnsi="Arial"/>
          <w:lang w:val="cs-CZ"/>
        </w:rPr>
        <w:t xml:space="preserve"> </w:t>
      </w:r>
      <w:r w:rsidRPr="00FE7FF5">
        <w:rPr>
          <w:rFonts w:ascii="Arial" w:hAnsi="Arial"/>
          <w:lang w:val="cs-CZ"/>
        </w:rPr>
        <w:t xml:space="preserve">splňuje specifické požadavky zákazníků s vozovými parky (vybavení </w:t>
      </w:r>
      <w:r w:rsidR="0070438D">
        <w:rPr>
          <w:rFonts w:ascii="Arial" w:hAnsi="Arial"/>
          <w:lang w:val="cs-CZ"/>
        </w:rPr>
        <w:t>nákladového prostoru</w:t>
      </w:r>
      <w:r w:rsidRPr="00FE7FF5">
        <w:rPr>
          <w:rFonts w:ascii="Arial" w:hAnsi="Arial"/>
          <w:lang w:val="cs-CZ"/>
        </w:rPr>
        <w:t>, instalace střešních nosičů atd.)</w:t>
      </w:r>
      <w:r w:rsidR="00B64E52">
        <w:rPr>
          <w:rFonts w:ascii="Arial" w:hAnsi="Arial"/>
          <w:lang w:val="cs-CZ"/>
        </w:rPr>
        <w:t>.</w:t>
      </w:r>
      <w:r w:rsidRPr="00FE7FF5">
        <w:rPr>
          <w:rFonts w:ascii="Arial" w:hAnsi="Arial"/>
          <w:lang w:val="cs-CZ"/>
        </w:rPr>
        <w:t xml:space="preserve"> </w:t>
      </w:r>
    </w:p>
    <w:p w14:paraId="65F29B07" w14:textId="07BEFC17" w:rsidR="003804CE" w:rsidRPr="00FE7FF5" w:rsidRDefault="003804CE" w:rsidP="000D6B7E">
      <w:pPr>
        <w:pBdr>
          <w:top w:val="single" w:sz="4" w:space="1" w:color="auto"/>
          <w:left w:val="single" w:sz="4" w:space="4" w:color="auto"/>
          <w:bottom w:val="single" w:sz="4" w:space="1" w:color="auto"/>
          <w:right w:val="single" w:sz="4" w:space="4" w:color="auto"/>
        </w:pBdr>
        <w:ind w:left="1327" w:right="554"/>
        <w:jc w:val="both"/>
        <w:rPr>
          <w:rFonts w:ascii="Arial" w:hAnsi="Arial"/>
          <w:lang w:val="cs-CZ"/>
        </w:rPr>
      </w:pPr>
      <w:r w:rsidRPr="00FE7FF5">
        <w:rPr>
          <w:rFonts w:ascii="Arial" w:hAnsi="Arial"/>
          <w:lang w:val="cs-CZ"/>
        </w:rPr>
        <w:t xml:space="preserve">Díky Renault Tech je Renault jediným evropským výrobcem automobilů s více než 30letou zkušeností s výrobou vozidel na míru pro zákazníky s </w:t>
      </w:r>
      <w:r w:rsidR="0078131A">
        <w:rPr>
          <w:rFonts w:ascii="Arial" w:hAnsi="Arial"/>
          <w:lang w:val="cs-CZ"/>
        </w:rPr>
        <w:t>hendikepem</w:t>
      </w:r>
      <w:r w:rsidRPr="00FE7FF5">
        <w:rPr>
          <w:rFonts w:ascii="Arial" w:hAnsi="Arial"/>
          <w:lang w:val="cs-CZ"/>
        </w:rPr>
        <w:t>. Renault Tech, francouzský lídr v této oblasti, pracuje ve specializovaném závodě v Heudebouville (Francie)</w:t>
      </w:r>
      <w:r w:rsidR="007C24DB" w:rsidRPr="00FE7FF5">
        <w:rPr>
          <w:rFonts w:ascii="Arial" w:hAnsi="Arial"/>
          <w:lang w:val="cs-CZ"/>
        </w:rPr>
        <w:t xml:space="preserve"> na výrobě vozů, které jsou přizpůsobeny všem druhům </w:t>
      </w:r>
      <w:r w:rsidR="0078131A">
        <w:rPr>
          <w:rFonts w:ascii="Arial" w:hAnsi="Arial"/>
          <w:lang w:val="cs-CZ"/>
        </w:rPr>
        <w:t>hendikepů</w:t>
      </w:r>
      <w:r w:rsidR="007C24DB" w:rsidRPr="00FE7FF5">
        <w:rPr>
          <w:rFonts w:ascii="Arial" w:hAnsi="Arial"/>
          <w:lang w:val="cs-CZ"/>
        </w:rPr>
        <w:t>.</w:t>
      </w:r>
    </w:p>
    <w:p w14:paraId="6F6A9832" w14:textId="47006FEE" w:rsidR="000D6B7E" w:rsidRPr="00FE7FF5" w:rsidRDefault="004D7430" w:rsidP="000D6B7E">
      <w:pPr>
        <w:pBdr>
          <w:top w:val="single" w:sz="4" w:space="1" w:color="auto"/>
          <w:left w:val="single" w:sz="4" w:space="4" w:color="auto"/>
          <w:bottom w:val="single" w:sz="4" w:space="1" w:color="auto"/>
          <w:right w:val="single" w:sz="4" w:space="4" w:color="auto"/>
        </w:pBdr>
        <w:ind w:left="1327" w:right="554"/>
        <w:jc w:val="both"/>
        <w:rPr>
          <w:rFonts w:ascii="Arial" w:hAnsi="Arial"/>
          <w:lang w:val="cs-CZ"/>
        </w:rPr>
      </w:pPr>
      <w:r>
        <w:rPr>
          <w:rFonts w:ascii="Arial" w:hAnsi="Arial"/>
          <w:lang w:val="cs-CZ"/>
        </w:rPr>
        <w:t>Nové</w:t>
      </w:r>
      <w:r w:rsidR="007C24DB" w:rsidRPr="00FE7FF5">
        <w:rPr>
          <w:rFonts w:ascii="Arial" w:hAnsi="Arial"/>
          <w:lang w:val="cs-CZ"/>
        </w:rPr>
        <w:t xml:space="preserve"> Kangoo Van </w:t>
      </w:r>
      <w:r>
        <w:rPr>
          <w:rFonts w:ascii="Arial" w:hAnsi="Arial"/>
          <w:lang w:val="cs-CZ"/>
        </w:rPr>
        <w:t>je tak připraveno na úpravy pro převoz osob</w:t>
      </w:r>
      <w:r w:rsidR="007C24DB" w:rsidRPr="00FE7FF5">
        <w:rPr>
          <w:rFonts w:ascii="Arial" w:hAnsi="Arial"/>
          <w:lang w:val="cs-CZ"/>
        </w:rPr>
        <w:t xml:space="preserve"> na invalidním vozíku,</w:t>
      </w:r>
      <w:r w:rsidR="00390864">
        <w:rPr>
          <w:rFonts w:ascii="Arial" w:hAnsi="Arial"/>
          <w:lang w:val="cs-CZ"/>
        </w:rPr>
        <w:t xml:space="preserve"> a to</w:t>
      </w:r>
      <w:r w:rsidR="007C24DB" w:rsidRPr="00FE7FF5">
        <w:rPr>
          <w:rFonts w:ascii="Arial" w:hAnsi="Arial"/>
          <w:lang w:val="cs-CZ"/>
        </w:rPr>
        <w:t xml:space="preserve"> buď za přední</w:t>
      </w:r>
      <w:r>
        <w:rPr>
          <w:rFonts w:ascii="Arial" w:hAnsi="Arial"/>
          <w:lang w:val="cs-CZ"/>
        </w:rPr>
        <w:t>mi</w:t>
      </w:r>
      <w:r w:rsidR="007C24DB" w:rsidRPr="00FE7FF5">
        <w:rPr>
          <w:rFonts w:ascii="Arial" w:hAnsi="Arial"/>
          <w:lang w:val="cs-CZ"/>
        </w:rPr>
        <w:t xml:space="preserve"> sedadl</w:t>
      </w:r>
      <w:r>
        <w:rPr>
          <w:rFonts w:ascii="Arial" w:hAnsi="Arial"/>
          <w:lang w:val="cs-CZ"/>
        </w:rPr>
        <w:t>y</w:t>
      </w:r>
      <w:r w:rsidR="000C1722">
        <w:rPr>
          <w:rFonts w:ascii="Arial" w:hAnsi="Arial"/>
          <w:lang w:val="cs-CZ"/>
        </w:rPr>
        <w:t xml:space="preserve"> a</w:t>
      </w:r>
      <w:r w:rsidR="007C24DB" w:rsidRPr="00FE7FF5">
        <w:rPr>
          <w:rFonts w:ascii="Arial" w:hAnsi="Arial"/>
          <w:lang w:val="cs-CZ"/>
        </w:rPr>
        <w:t xml:space="preserve"> vedle spolujezdce</w:t>
      </w:r>
      <w:r w:rsidR="000C1722">
        <w:rPr>
          <w:rFonts w:ascii="Arial" w:hAnsi="Arial"/>
          <w:lang w:val="cs-CZ"/>
        </w:rPr>
        <w:t>.</w:t>
      </w:r>
      <w:r w:rsidR="007C24DB" w:rsidRPr="00FE7FF5">
        <w:rPr>
          <w:rFonts w:ascii="Arial" w:hAnsi="Arial"/>
          <w:lang w:val="cs-CZ"/>
        </w:rPr>
        <w:t xml:space="preserve"> </w:t>
      </w:r>
      <w:r w:rsidR="000C1722">
        <w:rPr>
          <w:rFonts w:ascii="Arial" w:hAnsi="Arial"/>
          <w:lang w:val="cs-CZ"/>
        </w:rPr>
        <w:t>Možné jsou i</w:t>
      </w:r>
      <w:r w:rsidR="00A64D6E">
        <w:rPr>
          <w:rFonts w:ascii="Arial" w:hAnsi="Arial"/>
          <w:lang w:val="cs-CZ"/>
        </w:rPr>
        <w:t xml:space="preserve"> speciální</w:t>
      </w:r>
      <w:r w:rsidR="000C1722">
        <w:rPr>
          <w:rFonts w:ascii="Arial" w:hAnsi="Arial"/>
          <w:lang w:val="cs-CZ"/>
        </w:rPr>
        <w:t xml:space="preserve"> úpravy řízení</w:t>
      </w:r>
      <w:r w:rsidR="00A64D6E">
        <w:rPr>
          <w:rFonts w:ascii="Arial" w:hAnsi="Arial"/>
          <w:lang w:val="cs-CZ"/>
        </w:rPr>
        <w:t>.</w:t>
      </w:r>
    </w:p>
    <w:p w14:paraId="57166EEF" w14:textId="77777777" w:rsidR="004B5324" w:rsidRPr="00FE7FF5" w:rsidRDefault="004B5324" w:rsidP="005F4BCA">
      <w:pPr>
        <w:ind w:left="1327" w:right="554"/>
        <w:jc w:val="both"/>
        <w:rPr>
          <w:rFonts w:ascii="Arial" w:hAnsi="Arial" w:cs="Arial"/>
          <w:lang w:val="cs-CZ"/>
        </w:rPr>
      </w:pPr>
    </w:p>
    <w:bookmarkEnd w:id="66"/>
    <w:bookmarkEnd w:id="68"/>
    <w:p w14:paraId="7E4740B9" w14:textId="658BD6BD" w:rsidR="004B5324" w:rsidRPr="00FE7FF5" w:rsidRDefault="004B5324" w:rsidP="004B5324">
      <w:pPr>
        <w:rPr>
          <w:rFonts w:ascii="Arial" w:eastAsia="Arial" w:hAnsi="Arial" w:cs="Arial"/>
          <w:b/>
          <w:color w:val="F6BC27"/>
          <w:sz w:val="28"/>
          <w:szCs w:val="28"/>
          <w:lang w:val="cs-CZ"/>
        </w:rPr>
        <w:sectPr w:rsidR="004B5324" w:rsidRPr="00FE7FF5" w:rsidSect="00DE5B28">
          <w:headerReference w:type="default" r:id="rId12"/>
          <w:footerReference w:type="default" r:id="rId13"/>
          <w:pgSz w:w="11920" w:h="16840"/>
          <w:pgMar w:top="1702" w:right="863" w:bottom="142" w:left="580" w:header="0" w:footer="764" w:gutter="0"/>
          <w:cols w:space="720"/>
        </w:sectPr>
      </w:pPr>
    </w:p>
    <w:p w14:paraId="25984472" w14:textId="429EB824" w:rsidR="00C52DB4" w:rsidRPr="00FE7FF5" w:rsidRDefault="00C008C4" w:rsidP="00BF4ED4">
      <w:pPr>
        <w:pStyle w:val="Nadpis1"/>
        <w:rPr>
          <w:rFonts w:ascii="Arial" w:eastAsia="Arial" w:hAnsi="Arial" w:cs="Arial"/>
          <w:b/>
          <w:color w:val="F6BC27"/>
          <w:sz w:val="28"/>
          <w:szCs w:val="28"/>
          <w:lang w:val="cs-CZ"/>
        </w:rPr>
      </w:pPr>
      <w:bookmarkStart w:id="69" w:name="_Toc67344191"/>
      <w:r w:rsidRPr="00FE7FF5">
        <w:rPr>
          <w:rFonts w:ascii="Arial" w:hAnsi="Arial"/>
          <w:b/>
          <w:color w:val="F6BC27"/>
          <w:sz w:val="28"/>
          <w:lang w:val="cs-CZ"/>
        </w:rPr>
        <w:lastRenderedPageBreak/>
        <w:t>PŘÍLOHA</w:t>
      </w:r>
      <w:r w:rsidR="00DB2223" w:rsidRPr="00FE7FF5">
        <w:rPr>
          <w:rFonts w:ascii="Arial" w:hAnsi="Arial"/>
          <w:b/>
          <w:color w:val="F6BC27"/>
          <w:sz w:val="28"/>
          <w:lang w:val="cs-CZ"/>
        </w:rPr>
        <w:t xml:space="preserve"> 4 – </w:t>
      </w:r>
      <w:r w:rsidRPr="00FE7FF5">
        <w:rPr>
          <w:rFonts w:ascii="Arial" w:hAnsi="Arial"/>
          <w:b/>
          <w:color w:val="F6BC27"/>
          <w:sz w:val="28"/>
          <w:lang w:val="cs-CZ"/>
        </w:rPr>
        <w:t>ROZMĚRY</w:t>
      </w:r>
      <w:bookmarkEnd w:id="69"/>
    </w:p>
    <w:p w14:paraId="14D757C1" w14:textId="7B7EE37D" w:rsidR="00DB2223" w:rsidRPr="00FE7FF5" w:rsidRDefault="00C008C4" w:rsidP="0006078D">
      <w:pPr>
        <w:spacing w:after="0" w:line="714" w:lineRule="exact"/>
        <w:rPr>
          <w:rFonts w:ascii="Arial" w:eastAsia="Arial" w:hAnsi="Arial" w:cs="Arial"/>
          <w:color w:val="F6BC27"/>
          <w:sz w:val="52"/>
          <w:szCs w:val="52"/>
          <w:lang w:val="cs-CZ"/>
        </w:rPr>
      </w:pPr>
      <w:r w:rsidRPr="00FE7FF5">
        <w:rPr>
          <w:rFonts w:ascii="Arial" w:hAnsi="Arial"/>
          <w:b/>
          <w:sz w:val="32"/>
          <w:lang w:val="cs-CZ"/>
        </w:rPr>
        <w:t>Nový Renault Kangoo Van</w:t>
      </w:r>
    </w:p>
    <w:p w14:paraId="67609A0C" w14:textId="114C0BB6" w:rsidR="0006078D" w:rsidRPr="00FE7FF5" w:rsidRDefault="00D503F5" w:rsidP="0006078D">
      <w:pPr>
        <w:spacing w:after="0" w:line="714" w:lineRule="exact"/>
        <w:rPr>
          <w:rFonts w:ascii="Arial" w:eastAsia="Arial" w:hAnsi="Arial" w:cs="Arial"/>
          <w:color w:val="F6BC27"/>
          <w:sz w:val="52"/>
          <w:szCs w:val="52"/>
          <w:lang w:val="cs-CZ"/>
        </w:rPr>
      </w:pPr>
      <w:r w:rsidRPr="00FE7FF5">
        <w:rPr>
          <w:noProof/>
          <w:lang w:val="cs-CZ"/>
        </w:rPr>
        <w:drawing>
          <wp:anchor distT="0" distB="0" distL="114300" distR="114300" simplePos="0" relativeHeight="251707392" behindDoc="1" locked="0" layoutInCell="1" allowOverlap="1" wp14:anchorId="5560CA5C" wp14:editId="6757790C">
            <wp:simplePos x="0" y="0"/>
            <wp:positionH relativeFrom="column">
              <wp:posOffset>-137795</wp:posOffset>
            </wp:positionH>
            <wp:positionV relativeFrom="paragraph">
              <wp:posOffset>298450</wp:posOffset>
            </wp:positionV>
            <wp:extent cx="8098155" cy="4933950"/>
            <wp:effectExtent l="0" t="0" r="0" b="0"/>
            <wp:wrapTight wrapText="bothSides">
              <wp:wrapPolygon edited="0">
                <wp:start x="0" y="0"/>
                <wp:lineTo x="0" y="21517"/>
                <wp:lineTo x="21544" y="21517"/>
                <wp:lineTo x="2154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98155" cy="4933950"/>
                    </a:xfrm>
                    <a:prstGeom prst="rect">
                      <a:avLst/>
                    </a:prstGeom>
                  </pic:spPr>
                </pic:pic>
              </a:graphicData>
            </a:graphic>
            <wp14:sizeRelH relativeFrom="margin">
              <wp14:pctWidth>0</wp14:pctWidth>
            </wp14:sizeRelH>
            <wp14:sizeRelV relativeFrom="margin">
              <wp14:pctHeight>0</wp14:pctHeight>
            </wp14:sizeRelV>
          </wp:anchor>
        </w:drawing>
      </w:r>
    </w:p>
    <w:p w14:paraId="7BEE41D7" w14:textId="68F3795D" w:rsidR="00D503F5" w:rsidRPr="00FE7FF5" w:rsidRDefault="00D503F5" w:rsidP="0006078D">
      <w:pPr>
        <w:spacing w:after="0" w:line="714" w:lineRule="exact"/>
        <w:rPr>
          <w:rFonts w:ascii="Arial" w:eastAsia="Arial" w:hAnsi="Arial" w:cs="Arial"/>
          <w:color w:val="F6BC27"/>
          <w:sz w:val="52"/>
          <w:szCs w:val="52"/>
          <w:lang w:val="cs-CZ"/>
        </w:rPr>
      </w:pPr>
    </w:p>
    <w:p w14:paraId="6C2CB65B" w14:textId="081B3510"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215B3117" w14:textId="528965C5"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6999382D" w14:textId="6772FD9D"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2D0D6914" w14:textId="76850106"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67853E6F" w14:textId="1F47EDF4"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422F61E8" w14:textId="2ECBD906"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5D51898E" w14:textId="7EF60464"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358CF587" w14:textId="3AABD9C1"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47E34353" w14:textId="749A9A18"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6A168DD7" w14:textId="45222A59"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54EBBDA6" w14:textId="5728436C"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4B3FDCE8" w14:textId="5CC709E3"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6D168546" w14:textId="69544E93"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24FB5D45" w14:textId="647AE0BB" w:rsidR="0006078D" w:rsidRPr="00FE7FF5" w:rsidRDefault="0006078D" w:rsidP="00DB0F55">
      <w:pPr>
        <w:spacing w:after="0" w:line="240" w:lineRule="auto"/>
        <w:ind w:left="1327" w:right="554"/>
        <w:jc w:val="both"/>
        <w:rPr>
          <w:rFonts w:ascii="Arial" w:eastAsia="Arial" w:hAnsi="Arial" w:cs="Arial"/>
          <w:b/>
          <w:sz w:val="26"/>
          <w:szCs w:val="26"/>
          <w:lang w:val="cs-CZ"/>
        </w:rPr>
      </w:pPr>
    </w:p>
    <w:p w14:paraId="51E45E80" w14:textId="5271CA57" w:rsidR="0006078D" w:rsidRPr="00FE7FF5" w:rsidRDefault="0006078D" w:rsidP="00DB0F55">
      <w:pPr>
        <w:spacing w:after="0" w:line="240" w:lineRule="auto"/>
        <w:ind w:left="1327" w:right="554"/>
        <w:jc w:val="both"/>
        <w:rPr>
          <w:rFonts w:ascii="Arial" w:eastAsia="Arial" w:hAnsi="Arial" w:cs="Arial"/>
          <w:b/>
          <w:sz w:val="26"/>
          <w:szCs w:val="26"/>
          <w:lang w:val="cs-CZ"/>
        </w:rPr>
      </w:pPr>
    </w:p>
    <w:p w14:paraId="726C5254" w14:textId="409F61D8" w:rsidR="0006078D" w:rsidRPr="00FE7FF5" w:rsidRDefault="0006078D" w:rsidP="00DB0F55">
      <w:pPr>
        <w:spacing w:after="0" w:line="240" w:lineRule="auto"/>
        <w:ind w:left="1327" w:right="554"/>
        <w:jc w:val="both"/>
        <w:rPr>
          <w:rFonts w:ascii="Arial" w:eastAsia="Arial" w:hAnsi="Arial" w:cs="Arial"/>
          <w:b/>
          <w:sz w:val="26"/>
          <w:szCs w:val="26"/>
          <w:lang w:val="cs-CZ"/>
        </w:rPr>
      </w:pPr>
    </w:p>
    <w:p w14:paraId="3D7962BA" w14:textId="15BF790C" w:rsidR="0006078D" w:rsidRPr="00FE7FF5" w:rsidRDefault="0006078D" w:rsidP="00DB0F55">
      <w:pPr>
        <w:spacing w:after="0" w:line="240" w:lineRule="auto"/>
        <w:ind w:left="1327" w:right="554"/>
        <w:jc w:val="both"/>
        <w:rPr>
          <w:rFonts w:ascii="Arial" w:eastAsia="Arial" w:hAnsi="Arial" w:cs="Arial"/>
          <w:b/>
          <w:sz w:val="26"/>
          <w:szCs w:val="26"/>
          <w:lang w:val="cs-CZ"/>
        </w:rPr>
      </w:pPr>
    </w:p>
    <w:p w14:paraId="02876605" w14:textId="77777777" w:rsidR="0006078D" w:rsidRPr="00FE7FF5" w:rsidRDefault="0006078D" w:rsidP="00DB0F55">
      <w:pPr>
        <w:spacing w:after="0" w:line="240" w:lineRule="auto"/>
        <w:ind w:left="1327" w:right="554"/>
        <w:jc w:val="both"/>
        <w:rPr>
          <w:rFonts w:ascii="Arial" w:eastAsia="Arial" w:hAnsi="Arial" w:cs="Arial"/>
          <w:b/>
          <w:sz w:val="26"/>
          <w:szCs w:val="26"/>
          <w:lang w:val="cs-CZ"/>
        </w:rPr>
      </w:pPr>
    </w:p>
    <w:p w14:paraId="6F2C84D7" w14:textId="0689C3B9"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52355BEE" w14:textId="42305F09" w:rsidR="00DB2223" w:rsidRPr="00FE7FF5" w:rsidRDefault="00DB2223" w:rsidP="00DB0F55">
      <w:pPr>
        <w:spacing w:after="0" w:line="240" w:lineRule="auto"/>
        <w:ind w:left="1327" w:right="554"/>
        <w:jc w:val="both"/>
        <w:rPr>
          <w:rFonts w:ascii="Arial" w:eastAsia="Arial" w:hAnsi="Arial" w:cs="Arial"/>
          <w:b/>
          <w:sz w:val="26"/>
          <w:szCs w:val="26"/>
          <w:lang w:val="cs-CZ"/>
        </w:rPr>
      </w:pPr>
    </w:p>
    <w:p w14:paraId="07D25ED2" w14:textId="590C5A25" w:rsidR="00DB2223" w:rsidRPr="00FE7FF5" w:rsidRDefault="00C008C4" w:rsidP="00DB0F55">
      <w:pPr>
        <w:spacing w:after="0" w:line="240" w:lineRule="auto"/>
        <w:ind w:left="1327" w:right="554"/>
        <w:jc w:val="both"/>
        <w:rPr>
          <w:rFonts w:ascii="Arial" w:eastAsia="Arial" w:hAnsi="Arial" w:cs="Arial"/>
          <w:b/>
          <w:sz w:val="26"/>
          <w:szCs w:val="26"/>
          <w:lang w:val="cs-CZ"/>
        </w:rPr>
      </w:pPr>
      <w:r w:rsidRPr="00FE7FF5">
        <w:rPr>
          <w:noProof/>
          <w:lang w:val="cs-CZ"/>
        </w:rPr>
        <mc:AlternateContent>
          <mc:Choice Requires="wps">
            <w:drawing>
              <wp:anchor distT="0" distB="0" distL="114300" distR="114300" simplePos="0" relativeHeight="251712512" behindDoc="0" locked="0" layoutInCell="1" allowOverlap="1" wp14:anchorId="6626E02F" wp14:editId="56F74CFB">
                <wp:simplePos x="0" y="0"/>
                <wp:positionH relativeFrom="column">
                  <wp:posOffset>4344670</wp:posOffset>
                </wp:positionH>
                <wp:positionV relativeFrom="paragraph">
                  <wp:posOffset>386259</wp:posOffset>
                </wp:positionV>
                <wp:extent cx="3799936" cy="4102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99936" cy="410210"/>
                        </a:xfrm>
                        <a:prstGeom prst="rect">
                          <a:avLst/>
                        </a:prstGeom>
                        <a:solidFill>
                          <a:schemeClr val="bg1"/>
                        </a:solidFill>
                        <a:ln w="6350">
                          <a:noFill/>
                        </a:ln>
                      </wps:spPr>
                      <wps:txbx>
                        <w:txbxContent>
                          <w:p w14:paraId="57F9EFD9" w14:textId="71E6BF59"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2"/>
                                <w:szCs w:val="12"/>
                                <w:lang w:val="cs-CZ"/>
                              </w:rPr>
                              <w:t>(1) S anténou. (2) Světlá výška nenaloženého vozu. (3) Šířka bočního otvoru. (4) Délka nákladu se sklopenou přepážkou a složeným sedadlem spolujezdce. (5) Délka nákladu za pevnou přepážkou. (6) Hodnota 700 mm od prahové lišty. (7) Hodnota 100 mm od prahové lišty.</w:t>
                            </w:r>
                          </w:p>
                          <w:p w14:paraId="3C47B590" w14:textId="348AB041"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2"/>
                                <w:szCs w:val="12"/>
                                <w:lang w:val="cs-CZ"/>
                              </w:rPr>
                              <w:t>Hodnoty vyjádřeny v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E02F" id="_x0000_t202" coordsize="21600,21600" o:spt="202" path="m,l,21600r21600,l21600,xe">
                <v:stroke joinstyle="miter"/>
                <v:path gradientshapeok="t" o:connecttype="rect"/>
              </v:shapetype>
              <v:shape id="Text Box 12" o:spid="_x0000_s1026" type="#_x0000_t202" style="position:absolute;left:0;text-align:left;margin-left:342.1pt;margin-top:30.4pt;width:299.2pt;height:3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" fillcolor="white [3212]" stroked="f" strokeweight=".5pt">
                <v:textbox inset="0,0,0,0">
                  <w:txbxContent>
                    <w:p w14:paraId="57F9EFD9" w14:textId="71E6BF59"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2"/>
                          <w:szCs w:val="12"/>
                          <w:lang w:val="cs-CZ"/>
                        </w:rPr>
                        <w:t>(1) S anténou. (2) Světlá výška nenaloženého vozu. (3) Šířka bočního otvoru. (4) Délka nákladu se sklopenou přepážkou a složeným sedadlem spolujezdce. (5) Délka nákladu za pevnou přepážkou. (6) Hodnota 700 mm od prahové lišty. (7) Hodnota 100 mm od prahové lišty.</w:t>
                      </w:r>
                    </w:p>
                    <w:p w14:paraId="3C47B590" w14:textId="348AB041"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2"/>
                          <w:szCs w:val="12"/>
                          <w:lang w:val="cs-CZ"/>
                        </w:rPr>
                        <w:t>Hodnoty vyjádřeny v mm</w:t>
                      </w:r>
                    </w:p>
                  </w:txbxContent>
                </v:textbox>
              </v:shape>
            </w:pict>
          </mc:Fallback>
        </mc:AlternateContent>
      </w:r>
      <w:r w:rsidRPr="00FE7FF5">
        <w:rPr>
          <w:noProof/>
          <w:lang w:val="cs-CZ"/>
        </w:rPr>
        <mc:AlternateContent>
          <mc:Choice Requires="wps">
            <w:drawing>
              <wp:anchor distT="0" distB="0" distL="114300" distR="114300" simplePos="0" relativeHeight="251710464" behindDoc="0" locked="0" layoutInCell="1" allowOverlap="1" wp14:anchorId="7BD7E190" wp14:editId="155BBE0F">
                <wp:simplePos x="0" y="0"/>
                <wp:positionH relativeFrom="column">
                  <wp:posOffset>-13566</wp:posOffset>
                </wp:positionH>
                <wp:positionV relativeFrom="paragraph">
                  <wp:posOffset>385676</wp:posOffset>
                </wp:positionV>
                <wp:extent cx="2773180" cy="41046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73180" cy="410464"/>
                        </a:xfrm>
                        <a:prstGeom prst="rect">
                          <a:avLst/>
                        </a:prstGeom>
                        <a:solidFill>
                          <a:schemeClr val="bg1"/>
                        </a:solidFill>
                        <a:ln w="6350">
                          <a:noFill/>
                        </a:ln>
                      </wps:spPr>
                      <wps:txbx>
                        <w:txbxContent>
                          <w:p w14:paraId="67495B04" w14:textId="73EAA508"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5"/>
                                <w:szCs w:val="15"/>
                                <w:lang w:val="cs-CZ"/>
                              </w:rPr>
                              <w:t>Nákladový prostor</w:t>
                            </w:r>
                            <w:r w:rsidRPr="00390864">
                              <w:rPr>
                                <w:rFonts w:ascii="Arial" w:eastAsia="Arial" w:hAnsi="Arial" w:cs="Arial"/>
                                <w:b/>
                                <w:sz w:val="15"/>
                                <w:szCs w:val="15"/>
                                <w:lang w:val="cs-CZ"/>
                              </w:rPr>
                              <w:br/>
                            </w:r>
                            <w:r w:rsidRPr="00390864">
                              <w:rPr>
                                <w:rFonts w:ascii="Arial" w:eastAsia="Arial" w:hAnsi="Arial" w:cs="Arial"/>
                                <w:b/>
                                <w:sz w:val="12"/>
                                <w:szCs w:val="12"/>
                                <w:lang w:val="cs-CZ"/>
                              </w:rPr>
                              <w:t>Objem nákladu za pevnou/pletivovou přepážkou (dm</w:t>
                            </w:r>
                            <w:r w:rsidRPr="00390864">
                              <w:rPr>
                                <w:rFonts w:ascii="Arial" w:eastAsia="Arial" w:hAnsi="Arial" w:cs="Arial"/>
                                <w:b/>
                                <w:sz w:val="12"/>
                                <w:szCs w:val="12"/>
                                <w:vertAlign w:val="superscript"/>
                                <w:lang w:val="cs-CZ"/>
                              </w:rPr>
                              <w:t>3</w:t>
                            </w:r>
                            <w:r w:rsidRPr="00390864">
                              <w:rPr>
                                <w:rFonts w:ascii="Arial" w:eastAsia="Arial" w:hAnsi="Arial" w:cs="Arial"/>
                                <w:b/>
                                <w:sz w:val="12"/>
                                <w:szCs w:val="12"/>
                                <w:lang w:val="cs-CZ"/>
                              </w:rPr>
                              <w:t>)</w:t>
                            </w:r>
                            <w:r w:rsidRPr="00390864">
                              <w:rPr>
                                <w:rFonts w:ascii="Arial" w:eastAsia="Arial" w:hAnsi="Arial" w:cs="Arial"/>
                                <w:b/>
                                <w:sz w:val="15"/>
                                <w:szCs w:val="15"/>
                                <w:lang w:val="cs-CZ"/>
                              </w:rPr>
                              <w:br/>
                            </w:r>
                            <w:r w:rsidRPr="00390864">
                              <w:rPr>
                                <w:rFonts w:ascii="Arial" w:eastAsia="Arial" w:hAnsi="Arial" w:cs="Arial"/>
                                <w:b/>
                                <w:sz w:val="12"/>
                                <w:szCs w:val="12"/>
                                <w:lang w:val="cs-CZ"/>
                              </w:rPr>
                              <w:t>Objem nákladu za pevnou/pletivovou přepážkou (dm</w:t>
                            </w:r>
                            <w:r w:rsidRPr="00390864">
                              <w:rPr>
                                <w:rFonts w:ascii="Arial" w:eastAsia="Arial" w:hAnsi="Arial" w:cs="Arial"/>
                                <w:b/>
                                <w:sz w:val="12"/>
                                <w:szCs w:val="12"/>
                                <w:vertAlign w:val="superscript"/>
                                <w:lang w:val="cs-CZ"/>
                              </w:rPr>
                              <w:t>3</w:t>
                            </w:r>
                            <w:r w:rsidRPr="00390864">
                              <w:rPr>
                                <w:rFonts w:ascii="Arial" w:eastAsia="Arial" w:hAnsi="Arial" w:cs="Arial"/>
                                <w:b/>
                                <w:sz w:val="12"/>
                                <w:szCs w:val="12"/>
                                <w:lang w:val="cs-CZ"/>
                              </w:rPr>
                              <w:t>)</w:t>
                            </w:r>
                          </w:p>
                          <w:p w14:paraId="0BCA0AF0" w14:textId="233F178B"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2"/>
                                <w:szCs w:val="12"/>
                                <w:lang w:val="cs-CZ"/>
                              </w:rPr>
                              <w:t>Výška zadních dveří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E190" id="Text Box 10" o:spid="_x0000_s1027" type="#_x0000_t202" style="position:absolute;left:0;text-align:left;margin-left:-1.05pt;margin-top:30.35pt;width:218.35pt;height:3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" fillcolor="white [3212]" stroked="f" strokeweight=".5pt">
                <v:textbox inset="0,0,0,0">
                  <w:txbxContent>
                    <w:p w14:paraId="67495B04" w14:textId="73EAA508"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5"/>
                          <w:szCs w:val="15"/>
                          <w:lang w:val="cs-CZ"/>
                        </w:rPr>
                        <w:t>Nákladový prostor</w:t>
                      </w:r>
                      <w:r w:rsidRPr="00390864">
                        <w:rPr>
                          <w:rFonts w:ascii="Arial" w:eastAsia="Arial" w:hAnsi="Arial" w:cs="Arial"/>
                          <w:b/>
                          <w:sz w:val="15"/>
                          <w:szCs w:val="15"/>
                          <w:lang w:val="cs-CZ"/>
                        </w:rPr>
                        <w:br/>
                      </w:r>
                      <w:r w:rsidRPr="00390864">
                        <w:rPr>
                          <w:rFonts w:ascii="Arial" w:eastAsia="Arial" w:hAnsi="Arial" w:cs="Arial"/>
                          <w:b/>
                          <w:sz w:val="12"/>
                          <w:szCs w:val="12"/>
                          <w:lang w:val="cs-CZ"/>
                        </w:rPr>
                        <w:t>Objem nákladu za pevnou/pletivovou přepážkou (dm</w:t>
                      </w:r>
                      <w:r w:rsidRPr="00390864">
                        <w:rPr>
                          <w:rFonts w:ascii="Arial" w:eastAsia="Arial" w:hAnsi="Arial" w:cs="Arial"/>
                          <w:b/>
                          <w:sz w:val="12"/>
                          <w:szCs w:val="12"/>
                          <w:vertAlign w:val="superscript"/>
                          <w:lang w:val="cs-CZ"/>
                        </w:rPr>
                        <w:t>3</w:t>
                      </w:r>
                      <w:r w:rsidRPr="00390864">
                        <w:rPr>
                          <w:rFonts w:ascii="Arial" w:eastAsia="Arial" w:hAnsi="Arial" w:cs="Arial"/>
                          <w:b/>
                          <w:sz w:val="12"/>
                          <w:szCs w:val="12"/>
                          <w:lang w:val="cs-CZ"/>
                        </w:rPr>
                        <w:t>)</w:t>
                      </w:r>
                      <w:r w:rsidRPr="00390864">
                        <w:rPr>
                          <w:rFonts w:ascii="Arial" w:eastAsia="Arial" w:hAnsi="Arial" w:cs="Arial"/>
                          <w:b/>
                          <w:sz w:val="15"/>
                          <w:szCs w:val="15"/>
                          <w:lang w:val="cs-CZ"/>
                        </w:rPr>
                        <w:br/>
                      </w:r>
                      <w:r w:rsidRPr="00390864">
                        <w:rPr>
                          <w:rFonts w:ascii="Arial" w:eastAsia="Arial" w:hAnsi="Arial" w:cs="Arial"/>
                          <w:b/>
                          <w:sz w:val="12"/>
                          <w:szCs w:val="12"/>
                          <w:lang w:val="cs-CZ"/>
                        </w:rPr>
                        <w:t>Objem nákladu za pevnou/pletivovou přepážkou (dm</w:t>
                      </w:r>
                      <w:r w:rsidRPr="00390864">
                        <w:rPr>
                          <w:rFonts w:ascii="Arial" w:eastAsia="Arial" w:hAnsi="Arial" w:cs="Arial"/>
                          <w:b/>
                          <w:sz w:val="12"/>
                          <w:szCs w:val="12"/>
                          <w:vertAlign w:val="superscript"/>
                          <w:lang w:val="cs-CZ"/>
                        </w:rPr>
                        <w:t>3</w:t>
                      </w:r>
                      <w:r w:rsidRPr="00390864">
                        <w:rPr>
                          <w:rFonts w:ascii="Arial" w:eastAsia="Arial" w:hAnsi="Arial" w:cs="Arial"/>
                          <w:b/>
                          <w:sz w:val="12"/>
                          <w:szCs w:val="12"/>
                          <w:lang w:val="cs-CZ"/>
                        </w:rPr>
                        <w:t>)</w:t>
                      </w:r>
                    </w:p>
                    <w:p w14:paraId="0BCA0AF0" w14:textId="233F178B" w:rsidR="00347B9D" w:rsidRPr="00390864" w:rsidRDefault="00347B9D" w:rsidP="00C008C4">
                      <w:pPr>
                        <w:spacing w:after="0" w:line="240" w:lineRule="auto"/>
                        <w:ind w:right="556"/>
                        <w:rPr>
                          <w:rFonts w:ascii="Arial" w:eastAsia="Arial" w:hAnsi="Arial" w:cs="Arial"/>
                          <w:b/>
                          <w:sz w:val="12"/>
                          <w:szCs w:val="12"/>
                          <w:lang w:val="cs-CZ"/>
                        </w:rPr>
                      </w:pPr>
                      <w:r w:rsidRPr="00390864">
                        <w:rPr>
                          <w:rFonts w:ascii="Arial" w:eastAsia="Arial" w:hAnsi="Arial" w:cs="Arial"/>
                          <w:b/>
                          <w:sz w:val="12"/>
                          <w:szCs w:val="12"/>
                          <w:lang w:val="cs-CZ"/>
                        </w:rPr>
                        <w:t>Výška zadních dveří (mm)</w:t>
                      </w:r>
                    </w:p>
                  </w:txbxContent>
                </v:textbox>
              </v:shape>
            </w:pict>
          </mc:Fallback>
        </mc:AlternateContent>
      </w:r>
    </w:p>
    <w:p w14:paraId="7E34C8F9" w14:textId="77777777" w:rsidR="004B5324" w:rsidRPr="00FE7FF5" w:rsidRDefault="004B5324" w:rsidP="00DB0F55">
      <w:pPr>
        <w:tabs>
          <w:tab w:val="left" w:pos="1980"/>
        </w:tabs>
        <w:ind w:right="554"/>
        <w:jc w:val="both"/>
        <w:rPr>
          <w:rFonts w:ascii="Arial" w:eastAsia="Arial" w:hAnsi="Arial" w:cs="Arial"/>
          <w:lang w:val="cs-CZ"/>
        </w:rPr>
        <w:sectPr w:rsidR="004B5324" w:rsidRPr="00FE7FF5" w:rsidSect="004B5324">
          <w:headerReference w:type="default" r:id="rId15"/>
          <w:pgSz w:w="16840" w:h="11920" w:orient="landscape"/>
          <w:pgMar w:top="851" w:right="1240" w:bottom="580" w:left="1702" w:header="0" w:footer="1040" w:gutter="0"/>
          <w:cols w:space="720"/>
          <w:docGrid w:linePitch="299"/>
        </w:sectPr>
      </w:pPr>
    </w:p>
    <w:p w14:paraId="79216F4C" w14:textId="4AA10F90" w:rsidR="0006078D" w:rsidRPr="00FE7FF5" w:rsidRDefault="0006078D" w:rsidP="0006078D">
      <w:pPr>
        <w:ind w:firstLine="720"/>
        <w:rPr>
          <w:rFonts w:ascii="Arial" w:eastAsia="Arial" w:hAnsi="Arial" w:cs="Arial"/>
          <w:lang w:val="cs-CZ"/>
        </w:rPr>
      </w:pPr>
    </w:p>
    <w:p w14:paraId="5D2B5634" w14:textId="2FF23A30" w:rsidR="00A23D7B" w:rsidRPr="00FE7FF5" w:rsidRDefault="00C95CC3" w:rsidP="00A23D7B">
      <w:pPr>
        <w:pStyle w:val="Nadpis1"/>
        <w:rPr>
          <w:rFonts w:ascii="Arial" w:eastAsia="Arial" w:hAnsi="Arial" w:cs="Arial"/>
          <w:b/>
          <w:color w:val="F6BC27"/>
          <w:sz w:val="28"/>
          <w:szCs w:val="28"/>
          <w:lang w:val="cs-CZ"/>
        </w:rPr>
      </w:pPr>
      <w:bookmarkStart w:id="70" w:name="_Toc67344192"/>
      <w:r w:rsidRPr="00FE7FF5">
        <w:rPr>
          <w:rFonts w:ascii="Arial" w:hAnsi="Arial"/>
          <w:b/>
          <w:color w:val="F6BC27"/>
          <w:sz w:val="28"/>
          <w:lang w:val="cs-CZ"/>
        </w:rPr>
        <w:t>PŘÍLOHA</w:t>
      </w:r>
      <w:r w:rsidR="00A23D7B" w:rsidRPr="00FE7FF5">
        <w:rPr>
          <w:rFonts w:ascii="Arial" w:hAnsi="Arial"/>
          <w:b/>
          <w:color w:val="F6BC27"/>
          <w:sz w:val="28"/>
          <w:lang w:val="cs-CZ"/>
        </w:rPr>
        <w:t xml:space="preserve"> 5 – </w:t>
      </w:r>
      <w:r w:rsidRPr="00FE7FF5">
        <w:rPr>
          <w:rFonts w:ascii="Arial" w:hAnsi="Arial"/>
          <w:b/>
          <w:color w:val="F6BC27"/>
          <w:sz w:val="28"/>
          <w:lang w:val="cs-CZ"/>
        </w:rPr>
        <w:t>TECHNICKÁ SPECIFIKACE</w:t>
      </w:r>
      <w:bookmarkEnd w:id="70"/>
    </w:p>
    <w:p w14:paraId="2B957055" w14:textId="165E13C0" w:rsidR="0006078D" w:rsidRPr="00FE7FF5" w:rsidRDefault="00C95CC3" w:rsidP="00D05BBE">
      <w:pPr>
        <w:spacing w:after="0" w:line="714" w:lineRule="exact"/>
        <w:rPr>
          <w:rFonts w:ascii="Arial" w:hAnsi="Arial"/>
          <w:b/>
          <w:sz w:val="32"/>
          <w:lang w:val="cs-CZ"/>
        </w:rPr>
      </w:pPr>
      <w:r w:rsidRPr="00FE7FF5">
        <w:rPr>
          <w:rFonts w:ascii="Arial" w:hAnsi="Arial"/>
          <w:b/>
          <w:sz w:val="32"/>
          <w:lang w:val="cs-CZ"/>
        </w:rPr>
        <w:t>Nový</w:t>
      </w:r>
      <w:r w:rsidR="00D503F5" w:rsidRPr="00FE7FF5">
        <w:rPr>
          <w:rFonts w:ascii="Arial" w:hAnsi="Arial"/>
          <w:b/>
          <w:sz w:val="32"/>
          <w:lang w:val="cs-CZ"/>
        </w:rPr>
        <w:t xml:space="preserve"> Kangoo Van</w:t>
      </w:r>
    </w:p>
    <w:p w14:paraId="34072FCB" w14:textId="7EF5C4D8" w:rsidR="00390864" w:rsidRDefault="00390864"/>
    <w:tbl>
      <w:tblPr>
        <w:tblStyle w:val="Mkatabulky"/>
        <w:tblW w:w="14596" w:type="dxa"/>
        <w:tblLayout w:type="fixed"/>
        <w:tblLook w:val="04A0" w:firstRow="1" w:lastRow="0" w:firstColumn="1" w:lastColumn="0" w:noHBand="0" w:noVBand="1"/>
      </w:tblPr>
      <w:tblGrid>
        <w:gridCol w:w="5098"/>
        <w:gridCol w:w="2592"/>
        <w:gridCol w:w="1236"/>
        <w:gridCol w:w="1134"/>
        <w:gridCol w:w="1134"/>
        <w:gridCol w:w="992"/>
        <w:gridCol w:w="1134"/>
        <w:gridCol w:w="1276"/>
      </w:tblGrid>
      <w:tr w:rsidR="00D022E9" w:rsidRPr="00390864" w14:paraId="35B88039" w14:textId="77777777" w:rsidTr="00D022E9">
        <w:tc>
          <w:tcPr>
            <w:tcW w:w="5098" w:type="dxa"/>
            <w:shd w:val="clear" w:color="auto" w:fill="auto"/>
          </w:tcPr>
          <w:p w14:paraId="032792E3" w14:textId="77777777" w:rsidR="00D022E9" w:rsidRPr="00390864" w:rsidRDefault="00D022E9" w:rsidP="0006078D">
            <w:pPr>
              <w:rPr>
                <w:rFonts w:ascii="Arial" w:eastAsia="Arial" w:hAnsi="Arial" w:cs="Arial"/>
                <w:b/>
                <w:sz w:val="16"/>
                <w:szCs w:val="16"/>
                <w:lang w:val="cs-CZ"/>
              </w:rPr>
            </w:pPr>
          </w:p>
        </w:tc>
        <w:tc>
          <w:tcPr>
            <w:tcW w:w="2592" w:type="dxa"/>
            <w:shd w:val="clear" w:color="auto" w:fill="auto"/>
          </w:tcPr>
          <w:p w14:paraId="203AC324" w14:textId="63396879" w:rsidR="00D022E9" w:rsidRPr="00D022E9" w:rsidRDefault="00D022E9" w:rsidP="0006078D">
            <w:pPr>
              <w:rPr>
                <w:rFonts w:ascii="Arial" w:eastAsia="Arial" w:hAnsi="Arial" w:cs="Arial"/>
                <w:sz w:val="14"/>
                <w:szCs w:val="14"/>
                <w:lang w:val="cs-CZ"/>
              </w:rPr>
            </w:pPr>
            <w:r w:rsidRPr="00D022E9">
              <w:rPr>
                <w:rFonts w:ascii="Arial" w:eastAsia="Arial" w:hAnsi="Arial" w:cs="Arial"/>
                <w:sz w:val="14"/>
                <w:szCs w:val="14"/>
                <w:lang w:val="cs-CZ"/>
              </w:rPr>
              <w:t xml:space="preserve">TCe 100 FAP </w:t>
            </w:r>
          </w:p>
        </w:tc>
        <w:tc>
          <w:tcPr>
            <w:tcW w:w="1236" w:type="dxa"/>
            <w:shd w:val="clear" w:color="auto" w:fill="auto"/>
          </w:tcPr>
          <w:p w14:paraId="095D0A29" w14:textId="3EB5F2D0" w:rsidR="00D022E9" w:rsidRPr="00D022E9" w:rsidRDefault="00D022E9" w:rsidP="0006078D">
            <w:pPr>
              <w:rPr>
                <w:rFonts w:ascii="Arial" w:eastAsia="Arial" w:hAnsi="Arial" w:cs="Arial"/>
                <w:sz w:val="14"/>
                <w:szCs w:val="14"/>
                <w:lang w:val="cs-CZ"/>
              </w:rPr>
            </w:pPr>
            <w:r w:rsidRPr="00D022E9">
              <w:rPr>
                <w:rFonts w:ascii="Arial" w:eastAsia="Arial" w:hAnsi="Arial" w:cs="Arial"/>
                <w:sz w:val="14"/>
                <w:szCs w:val="14"/>
                <w:lang w:val="cs-CZ"/>
              </w:rPr>
              <w:t>TCe 130 FAP</w:t>
            </w:r>
          </w:p>
        </w:tc>
        <w:tc>
          <w:tcPr>
            <w:tcW w:w="1134" w:type="dxa"/>
            <w:shd w:val="clear" w:color="auto" w:fill="auto"/>
          </w:tcPr>
          <w:p w14:paraId="515B7559" w14:textId="64373CF1" w:rsidR="00D022E9" w:rsidRPr="00D022E9" w:rsidRDefault="00D022E9" w:rsidP="0006078D">
            <w:pPr>
              <w:rPr>
                <w:rFonts w:ascii="Arial" w:eastAsia="Arial" w:hAnsi="Arial" w:cs="Arial"/>
                <w:sz w:val="14"/>
                <w:szCs w:val="14"/>
                <w:lang w:val="cs-CZ"/>
              </w:rPr>
            </w:pPr>
            <w:r w:rsidRPr="00D022E9">
              <w:rPr>
                <w:rFonts w:ascii="Arial" w:eastAsia="Arial" w:hAnsi="Arial" w:cs="Arial"/>
                <w:sz w:val="14"/>
                <w:szCs w:val="14"/>
                <w:lang w:val="cs-CZ"/>
              </w:rPr>
              <w:t>TCe 130 FAP Ecoleader</w:t>
            </w:r>
          </w:p>
        </w:tc>
        <w:tc>
          <w:tcPr>
            <w:tcW w:w="1134" w:type="dxa"/>
            <w:shd w:val="clear" w:color="auto" w:fill="auto"/>
          </w:tcPr>
          <w:p w14:paraId="3CB1C8D9" w14:textId="194F464F" w:rsidR="00D022E9" w:rsidRPr="00D022E9" w:rsidRDefault="00D022E9" w:rsidP="0006078D">
            <w:pPr>
              <w:rPr>
                <w:rFonts w:ascii="Arial" w:eastAsia="Arial" w:hAnsi="Arial" w:cs="Arial"/>
                <w:sz w:val="14"/>
                <w:szCs w:val="14"/>
                <w:lang w:val="cs-CZ"/>
              </w:rPr>
            </w:pPr>
            <w:r>
              <w:rPr>
                <w:rFonts w:ascii="Arial" w:eastAsia="Arial" w:hAnsi="Arial" w:cs="Arial"/>
                <w:sz w:val="14"/>
                <w:szCs w:val="14"/>
                <w:lang w:val="cs-CZ"/>
              </w:rPr>
              <w:t>Blue dCi 75</w:t>
            </w:r>
          </w:p>
        </w:tc>
        <w:tc>
          <w:tcPr>
            <w:tcW w:w="992" w:type="dxa"/>
            <w:shd w:val="clear" w:color="auto" w:fill="auto"/>
          </w:tcPr>
          <w:p w14:paraId="0B730DCB" w14:textId="1587A975" w:rsidR="00D022E9" w:rsidRPr="00D022E9" w:rsidRDefault="00D022E9" w:rsidP="0006078D">
            <w:pPr>
              <w:rPr>
                <w:rFonts w:ascii="Arial" w:eastAsia="Arial" w:hAnsi="Arial" w:cs="Arial"/>
                <w:sz w:val="14"/>
                <w:szCs w:val="14"/>
                <w:lang w:val="cs-CZ"/>
              </w:rPr>
            </w:pPr>
            <w:r>
              <w:rPr>
                <w:rFonts w:ascii="Arial" w:eastAsia="Arial" w:hAnsi="Arial" w:cs="Arial"/>
                <w:sz w:val="14"/>
                <w:szCs w:val="14"/>
                <w:lang w:val="cs-CZ"/>
              </w:rPr>
              <w:t>Blue dCi 95</w:t>
            </w:r>
          </w:p>
        </w:tc>
        <w:tc>
          <w:tcPr>
            <w:tcW w:w="1134" w:type="dxa"/>
            <w:shd w:val="clear" w:color="auto" w:fill="auto"/>
          </w:tcPr>
          <w:p w14:paraId="57E4D9DE" w14:textId="3996AA55" w:rsidR="00D022E9" w:rsidRPr="00D022E9" w:rsidRDefault="00D022E9" w:rsidP="0006078D">
            <w:pPr>
              <w:rPr>
                <w:rFonts w:ascii="Arial" w:eastAsia="Arial" w:hAnsi="Arial" w:cs="Arial"/>
                <w:sz w:val="14"/>
                <w:szCs w:val="14"/>
                <w:lang w:val="cs-CZ"/>
              </w:rPr>
            </w:pPr>
            <w:r>
              <w:rPr>
                <w:rFonts w:ascii="Arial" w:eastAsia="Arial" w:hAnsi="Arial" w:cs="Arial"/>
                <w:sz w:val="14"/>
                <w:szCs w:val="14"/>
                <w:lang w:val="cs-CZ"/>
              </w:rPr>
              <w:t xml:space="preserve">Blue dCi 95 Ecoleader </w:t>
            </w:r>
          </w:p>
        </w:tc>
        <w:tc>
          <w:tcPr>
            <w:tcW w:w="1276" w:type="dxa"/>
            <w:shd w:val="clear" w:color="auto" w:fill="auto"/>
          </w:tcPr>
          <w:p w14:paraId="0187118A" w14:textId="6169E1A9" w:rsidR="00D022E9" w:rsidRPr="00D022E9" w:rsidRDefault="00D022E9" w:rsidP="0006078D">
            <w:pPr>
              <w:rPr>
                <w:rFonts w:ascii="Arial" w:eastAsia="Arial" w:hAnsi="Arial" w:cs="Arial"/>
                <w:sz w:val="14"/>
                <w:szCs w:val="14"/>
                <w:lang w:val="cs-CZ"/>
              </w:rPr>
            </w:pPr>
            <w:r>
              <w:rPr>
                <w:rFonts w:ascii="Arial" w:eastAsia="Arial" w:hAnsi="Arial" w:cs="Arial"/>
                <w:sz w:val="14"/>
                <w:szCs w:val="14"/>
                <w:lang w:val="cs-CZ"/>
              </w:rPr>
              <w:t xml:space="preserve">Blue dCi 115 </w:t>
            </w:r>
          </w:p>
        </w:tc>
      </w:tr>
      <w:tr w:rsidR="005F3CFA" w:rsidRPr="00390864" w14:paraId="3B5F3CCD" w14:textId="77777777" w:rsidTr="00D022E9">
        <w:tc>
          <w:tcPr>
            <w:tcW w:w="5098" w:type="dxa"/>
            <w:shd w:val="clear" w:color="auto" w:fill="A6A6A6" w:themeFill="background1" w:themeFillShade="A6"/>
          </w:tcPr>
          <w:p w14:paraId="19286C6A" w14:textId="70637EDF" w:rsidR="00C95CC3" w:rsidRPr="00390864" w:rsidRDefault="00C95CC3" w:rsidP="0006078D">
            <w:pPr>
              <w:rPr>
                <w:rFonts w:ascii="Arial" w:eastAsia="Arial" w:hAnsi="Arial" w:cs="Arial"/>
                <w:b/>
                <w:sz w:val="16"/>
                <w:szCs w:val="16"/>
                <w:lang w:val="cs-CZ"/>
              </w:rPr>
            </w:pPr>
            <w:r w:rsidRPr="00390864">
              <w:rPr>
                <w:rFonts w:ascii="Arial" w:eastAsia="Arial" w:hAnsi="Arial" w:cs="Arial"/>
                <w:b/>
                <w:sz w:val="16"/>
                <w:szCs w:val="16"/>
                <w:lang w:val="cs-CZ"/>
              </w:rPr>
              <w:t>Motory</w:t>
            </w:r>
          </w:p>
        </w:tc>
        <w:tc>
          <w:tcPr>
            <w:tcW w:w="2592" w:type="dxa"/>
            <w:shd w:val="clear" w:color="auto" w:fill="A6A6A6" w:themeFill="background1" w:themeFillShade="A6"/>
          </w:tcPr>
          <w:p w14:paraId="3ED3E4A4" w14:textId="77777777" w:rsidR="00C95CC3" w:rsidRPr="00390864" w:rsidRDefault="00C95CC3" w:rsidP="0006078D">
            <w:pPr>
              <w:rPr>
                <w:rFonts w:ascii="Arial" w:eastAsia="Arial" w:hAnsi="Arial" w:cs="Arial"/>
                <w:sz w:val="16"/>
                <w:szCs w:val="16"/>
                <w:lang w:val="cs-CZ"/>
              </w:rPr>
            </w:pPr>
          </w:p>
        </w:tc>
        <w:tc>
          <w:tcPr>
            <w:tcW w:w="1236" w:type="dxa"/>
            <w:shd w:val="clear" w:color="auto" w:fill="A6A6A6" w:themeFill="background1" w:themeFillShade="A6"/>
          </w:tcPr>
          <w:p w14:paraId="61F74204" w14:textId="77777777" w:rsidR="00C95CC3" w:rsidRPr="00390864" w:rsidRDefault="00C95CC3" w:rsidP="0006078D">
            <w:pPr>
              <w:rPr>
                <w:rFonts w:ascii="Arial" w:eastAsia="Arial" w:hAnsi="Arial" w:cs="Arial"/>
                <w:sz w:val="16"/>
                <w:szCs w:val="16"/>
                <w:lang w:val="cs-CZ"/>
              </w:rPr>
            </w:pPr>
          </w:p>
        </w:tc>
        <w:tc>
          <w:tcPr>
            <w:tcW w:w="1134" w:type="dxa"/>
            <w:shd w:val="clear" w:color="auto" w:fill="A6A6A6" w:themeFill="background1" w:themeFillShade="A6"/>
          </w:tcPr>
          <w:p w14:paraId="65AC7682" w14:textId="77777777" w:rsidR="00C95CC3" w:rsidRPr="00390864" w:rsidRDefault="00C95CC3" w:rsidP="0006078D">
            <w:pPr>
              <w:rPr>
                <w:rFonts w:ascii="Arial" w:eastAsia="Arial" w:hAnsi="Arial" w:cs="Arial"/>
                <w:sz w:val="16"/>
                <w:szCs w:val="16"/>
                <w:lang w:val="cs-CZ"/>
              </w:rPr>
            </w:pPr>
          </w:p>
        </w:tc>
        <w:tc>
          <w:tcPr>
            <w:tcW w:w="1134" w:type="dxa"/>
            <w:shd w:val="clear" w:color="auto" w:fill="A6A6A6" w:themeFill="background1" w:themeFillShade="A6"/>
          </w:tcPr>
          <w:p w14:paraId="244B3803" w14:textId="77777777" w:rsidR="00C95CC3" w:rsidRPr="00390864" w:rsidRDefault="00C95CC3" w:rsidP="0006078D">
            <w:pPr>
              <w:rPr>
                <w:rFonts w:ascii="Arial" w:eastAsia="Arial" w:hAnsi="Arial" w:cs="Arial"/>
                <w:sz w:val="16"/>
                <w:szCs w:val="16"/>
                <w:lang w:val="cs-CZ"/>
              </w:rPr>
            </w:pPr>
          </w:p>
        </w:tc>
        <w:tc>
          <w:tcPr>
            <w:tcW w:w="992" w:type="dxa"/>
            <w:shd w:val="clear" w:color="auto" w:fill="A6A6A6" w:themeFill="background1" w:themeFillShade="A6"/>
          </w:tcPr>
          <w:p w14:paraId="74B09C4F" w14:textId="77777777" w:rsidR="00C95CC3" w:rsidRPr="00390864" w:rsidRDefault="00C95CC3" w:rsidP="0006078D">
            <w:pPr>
              <w:rPr>
                <w:rFonts w:ascii="Arial" w:eastAsia="Arial" w:hAnsi="Arial" w:cs="Arial"/>
                <w:sz w:val="16"/>
                <w:szCs w:val="16"/>
                <w:lang w:val="cs-CZ"/>
              </w:rPr>
            </w:pPr>
          </w:p>
        </w:tc>
        <w:tc>
          <w:tcPr>
            <w:tcW w:w="1134" w:type="dxa"/>
            <w:shd w:val="clear" w:color="auto" w:fill="A6A6A6" w:themeFill="background1" w:themeFillShade="A6"/>
          </w:tcPr>
          <w:p w14:paraId="36697F02" w14:textId="77777777" w:rsidR="00C95CC3" w:rsidRPr="00390864" w:rsidRDefault="00C95CC3" w:rsidP="0006078D">
            <w:pPr>
              <w:rPr>
                <w:rFonts w:ascii="Arial" w:eastAsia="Arial" w:hAnsi="Arial" w:cs="Arial"/>
                <w:sz w:val="16"/>
                <w:szCs w:val="16"/>
                <w:lang w:val="cs-CZ"/>
              </w:rPr>
            </w:pPr>
          </w:p>
        </w:tc>
        <w:tc>
          <w:tcPr>
            <w:tcW w:w="1276" w:type="dxa"/>
            <w:shd w:val="clear" w:color="auto" w:fill="A6A6A6" w:themeFill="background1" w:themeFillShade="A6"/>
          </w:tcPr>
          <w:p w14:paraId="083A3065" w14:textId="77777777" w:rsidR="00C95CC3" w:rsidRPr="00390864" w:rsidRDefault="00C95CC3" w:rsidP="0006078D">
            <w:pPr>
              <w:rPr>
                <w:rFonts w:ascii="Arial" w:eastAsia="Arial" w:hAnsi="Arial" w:cs="Arial"/>
                <w:sz w:val="16"/>
                <w:szCs w:val="16"/>
                <w:lang w:val="cs-CZ"/>
              </w:rPr>
            </w:pPr>
          </w:p>
        </w:tc>
      </w:tr>
      <w:tr w:rsidR="009B7C38" w:rsidRPr="00237493" w14:paraId="721356A1" w14:textId="77777777" w:rsidTr="00347B9D">
        <w:tc>
          <w:tcPr>
            <w:tcW w:w="5098" w:type="dxa"/>
          </w:tcPr>
          <w:p w14:paraId="4FAC6175" w14:textId="1B746CB7" w:rsidR="009B7C38" w:rsidRPr="00390864" w:rsidRDefault="009B7C38" w:rsidP="0006078D">
            <w:pPr>
              <w:rPr>
                <w:rFonts w:ascii="Arial" w:eastAsia="Arial" w:hAnsi="Arial" w:cs="Arial"/>
                <w:sz w:val="16"/>
                <w:szCs w:val="16"/>
                <w:lang w:val="cs-CZ"/>
              </w:rPr>
            </w:pPr>
            <w:r w:rsidRPr="00390864">
              <w:rPr>
                <w:rFonts w:ascii="Arial" w:eastAsia="Arial" w:hAnsi="Arial" w:cs="Arial"/>
                <w:sz w:val="16"/>
                <w:szCs w:val="16"/>
                <w:lang w:val="cs-CZ"/>
              </w:rPr>
              <w:t>Kapacita (cm3) / počet válců / ventily</w:t>
            </w:r>
          </w:p>
        </w:tc>
        <w:tc>
          <w:tcPr>
            <w:tcW w:w="2592" w:type="dxa"/>
          </w:tcPr>
          <w:p w14:paraId="2323AF4E" w14:textId="77777777" w:rsidR="009B7C38" w:rsidRPr="00390864" w:rsidRDefault="009B7C38" w:rsidP="005F3CFA">
            <w:pPr>
              <w:jc w:val="center"/>
              <w:rPr>
                <w:rFonts w:ascii="Arial" w:eastAsia="Arial" w:hAnsi="Arial" w:cs="Arial"/>
                <w:sz w:val="16"/>
                <w:szCs w:val="16"/>
                <w:lang w:val="cs-CZ"/>
              </w:rPr>
            </w:pPr>
          </w:p>
        </w:tc>
        <w:tc>
          <w:tcPr>
            <w:tcW w:w="1236" w:type="dxa"/>
          </w:tcPr>
          <w:p w14:paraId="2B090919" w14:textId="2407B8EE" w:rsidR="009B7C38"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1333/4/16</w:t>
            </w:r>
          </w:p>
        </w:tc>
        <w:tc>
          <w:tcPr>
            <w:tcW w:w="1134" w:type="dxa"/>
          </w:tcPr>
          <w:p w14:paraId="14AEBBAF" w14:textId="77777777" w:rsidR="009B7C38" w:rsidRPr="00390864" w:rsidRDefault="009B7C38" w:rsidP="005F3CFA">
            <w:pPr>
              <w:jc w:val="center"/>
              <w:rPr>
                <w:rFonts w:ascii="Arial" w:eastAsia="Arial" w:hAnsi="Arial" w:cs="Arial"/>
                <w:sz w:val="16"/>
                <w:szCs w:val="16"/>
                <w:lang w:val="cs-CZ"/>
              </w:rPr>
            </w:pPr>
          </w:p>
        </w:tc>
        <w:tc>
          <w:tcPr>
            <w:tcW w:w="4536" w:type="dxa"/>
            <w:gridSpan w:val="4"/>
          </w:tcPr>
          <w:p w14:paraId="5CC0F8BD" w14:textId="23E5A584" w:rsidR="009B7C38"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 xml:space="preserve">1461/4/8 </w:t>
            </w:r>
          </w:p>
        </w:tc>
      </w:tr>
      <w:tr w:rsidR="005F3CFA" w:rsidRPr="00390864" w14:paraId="4CF51549" w14:textId="77777777" w:rsidTr="00D022E9">
        <w:tc>
          <w:tcPr>
            <w:tcW w:w="5098" w:type="dxa"/>
          </w:tcPr>
          <w:p w14:paraId="6AEF54DF" w14:textId="0C9706EA" w:rsidR="005F3CFA" w:rsidRPr="00390864" w:rsidRDefault="005F3CFA" w:rsidP="0006078D">
            <w:pPr>
              <w:rPr>
                <w:rFonts w:ascii="Arial" w:eastAsia="Arial" w:hAnsi="Arial" w:cs="Arial"/>
                <w:sz w:val="16"/>
                <w:szCs w:val="16"/>
                <w:lang w:val="cs-CZ"/>
              </w:rPr>
            </w:pPr>
            <w:r w:rsidRPr="00390864">
              <w:rPr>
                <w:rFonts w:ascii="Arial" w:eastAsia="Arial" w:hAnsi="Arial" w:cs="Arial"/>
                <w:sz w:val="16"/>
                <w:szCs w:val="16"/>
                <w:lang w:val="cs-CZ"/>
              </w:rPr>
              <w:t>Špičkový výkon kW EEC (k) při ot/min</w:t>
            </w:r>
          </w:p>
        </w:tc>
        <w:tc>
          <w:tcPr>
            <w:tcW w:w="2592" w:type="dxa"/>
          </w:tcPr>
          <w:p w14:paraId="7A97EEE9" w14:textId="1BB9E4B4"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75 (100) při 4 500</w:t>
            </w:r>
          </w:p>
        </w:tc>
        <w:tc>
          <w:tcPr>
            <w:tcW w:w="2370" w:type="dxa"/>
            <w:gridSpan w:val="2"/>
          </w:tcPr>
          <w:p w14:paraId="16AD3271" w14:textId="758866F7"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96 (130) př</w:t>
            </w:r>
            <w:r w:rsidR="009B7C38">
              <w:rPr>
                <w:rFonts w:ascii="Arial" w:eastAsia="Arial" w:hAnsi="Arial" w:cs="Arial"/>
                <w:sz w:val="16"/>
                <w:szCs w:val="16"/>
                <w:lang w:val="cs-CZ"/>
              </w:rPr>
              <w:t>i</w:t>
            </w:r>
            <w:r w:rsidRPr="00390864">
              <w:rPr>
                <w:rFonts w:ascii="Arial" w:eastAsia="Arial" w:hAnsi="Arial" w:cs="Arial"/>
                <w:sz w:val="16"/>
                <w:szCs w:val="16"/>
                <w:lang w:val="cs-CZ"/>
              </w:rPr>
              <w:t xml:space="preserve"> 5 000</w:t>
            </w:r>
          </w:p>
        </w:tc>
        <w:tc>
          <w:tcPr>
            <w:tcW w:w="1134" w:type="dxa"/>
          </w:tcPr>
          <w:p w14:paraId="0D74E8A1" w14:textId="0D248190"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55 (75) při 3 750</w:t>
            </w:r>
          </w:p>
        </w:tc>
        <w:tc>
          <w:tcPr>
            <w:tcW w:w="2126" w:type="dxa"/>
            <w:gridSpan w:val="2"/>
          </w:tcPr>
          <w:p w14:paraId="6666EADE" w14:textId="5DFBC3CA"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70 (95) při 3 750</w:t>
            </w:r>
          </w:p>
        </w:tc>
        <w:tc>
          <w:tcPr>
            <w:tcW w:w="1276" w:type="dxa"/>
          </w:tcPr>
          <w:p w14:paraId="154D2E47" w14:textId="4638078F"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85 (115) při 3 750</w:t>
            </w:r>
          </w:p>
        </w:tc>
      </w:tr>
      <w:tr w:rsidR="005F3CFA" w:rsidRPr="00390864" w14:paraId="213C3E3D" w14:textId="77777777" w:rsidTr="00D022E9">
        <w:tc>
          <w:tcPr>
            <w:tcW w:w="5098" w:type="dxa"/>
          </w:tcPr>
          <w:p w14:paraId="713E73E6" w14:textId="358DA1CF" w:rsidR="005F3CFA" w:rsidRPr="00390864" w:rsidRDefault="005F3CFA" w:rsidP="0006078D">
            <w:pPr>
              <w:rPr>
                <w:rFonts w:ascii="Arial" w:eastAsia="Arial" w:hAnsi="Arial" w:cs="Arial"/>
                <w:sz w:val="16"/>
                <w:szCs w:val="16"/>
                <w:lang w:val="cs-CZ"/>
              </w:rPr>
            </w:pPr>
            <w:r w:rsidRPr="00390864">
              <w:rPr>
                <w:rFonts w:ascii="Arial" w:eastAsia="Arial" w:hAnsi="Arial" w:cs="Arial"/>
                <w:sz w:val="16"/>
                <w:szCs w:val="16"/>
                <w:lang w:val="cs-CZ"/>
              </w:rPr>
              <w:t>Max. točivý moment Nm EEC při ot</w:t>
            </w:r>
            <w:r w:rsidR="00390864">
              <w:rPr>
                <w:rFonts w:ascii="Arial" w:eastAsia="Arial" w:hAnsi="Arial" w:cs="Arial"/>
                <w:sz w:val="16"/>
                <w:szCs w:val="16"/>
                <w:lang w:val="cs-CZ"/>
              </w:rPr>
              <w:t>/m</w:t>
            </w:r>
            <w:r w:rsidRPr="00390864">
              <w:rPr>
                <w:rFonts w:ascii="Arial" w:eastAsia="Arial" w:hAnsi="Arial" w:cs="Arial"/>
                <w:sz w:val="16"/>
                <w:szCs w:val="16"/>
                <w:lang w:val="cs-CZ"/>
              </w:rPr>
              <w:t>in</w:t>
            </w:r>
          </w:p>
        </w:tc>
        <w:tc>
          <w:tcPr>
            <w:tcW w:w="2592" w:type="dxa"/>
          </w:tcPr>
          <w:p w14:paraId="03F12B5B" w14:textId="2A588102"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200 při 1 500</w:t>
            </w:r>
          </w:p>
        </w:tc>
        <w:tc>
          <w:tcPr>
            <w:tcW w:w="2370" w:type="dxa"/>
            <w:gridSpan w:val="2"/>
          </w:tcPr>
          <w:p w14:paraId="1514EB84" w14:textId="3690C1D9"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240 při 1 600</w:t>
            </w:r>
          </w:p>
        </w:tc>
        <w:tc>
          <w:tcPr>
            <w:tcW w:w="1134" w:type="dxa"/>
          </w:tcPr>
          <w:p w14:paraId="5E9BE0DF" w14:textId="64F93B45"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230 při 1 500</w:t>
            </w:r>
          </w:p>
        </w:tc>
        <w:tc>
          <w:tcPr>
            <w:tcW w:w="2126" w:type="dxa"/>
            <w:gridSpan w:val="2"/>
          </w:tcPr>
          <w:p w14:paraId="582FD5D6" w14:textId="1FA53466"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260 při 1 750</w:t>
            </w:r>
          </w:p>
        </w:tc>
        <w:tc>
          <w:tcPr>
            <w:tcW w:w="1276" w:type="dxa"/>
          </w:tcPr>
          <w:p w14:paraId="0E6C782A" w14:textId="77777777"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270 při 1 750</w:t>
            </w:r>
          </w:p>
          <w:p w14:paraId="3E2B6130" w14:textId="56C63F05" w:rsidR="005F3CFA" w:rsidRPr="00390864" w:rsidRDefault="005F3CFA" w:rsidP="005F3CFA">
            <w:pPr>
              <w:jc w:val="center"/>
              <w:rPr>
                <w:rFonts w:ascii="Arial" w:eastAsia="Arial" w:hAnsi="Arial" w:cs="Arial"/>
                <w:sz w:val="16"/>
                <w:szCs w:val="16"/>
                <w:lang w:val="cs-CZ"/>
              </w:rPr>
            </w:pPr>
          </w:p>
        </w:tc>
      </w:tr>
      <w:tr w:rsidR="005F3CFA" w:rsidRPr="00390864" w14:paraId="0DB7BFA4" w14:textId="77777777" w:rsidTr="00D022E9">
        <w:tc>
          <w:tcPr>
            <w:tcW w:w="5098" w:type="dxa"/>
          </w:tcPr>
          <w:p w14:paraId="1F2C6ECC" w14:textId="74E85B0C" w:rsidR="005F3CFA" w:rsidRPr="00390864" w:rsidRDefault="005F3CFA" w:rsidP="00EE0409">
            <w:pPr>
              <w:ind w:right="175"/>
              <w:rPr>
                <w:rFonts w:ascii="Arial" w:eastAsia="Arial" w:hAnsi="Arial" w:cs="Arial"/>
                <w:sz w:val="16"/>
                <w:szCs w:val="16"/>
                <w:lang w:val="cs-CZ"/>
              </w:rPr>
            </w:pPr>
            <w:r w:rsidRPr="00390864">
              <w:rPr>
                <w:rFonts w:ascii="Arial" w:eastAsia="Arial" w:hAnsi="Arial" w:cs="Arial"/>
                <w:sz w:val="16"/>
                <w:szCs w:val="16"/>
                <w:lang w:val="cs-CZ"/>
              </w:rPr>
              <w:t xml:space="preserve">Druh </w:t>
            </w:r>
            <w:r w:rsidR="00390864" w:rsidRPr="00390864">
              <w:rPr>
                <w:rFonts w:ascii="Arial" w:eastAsia="Arial" w:hAnsi="Arial" w:cs="Arial"/>
                <w:sz w:val="16"/>
                <w:szCs w:val="16"/>
                <w:lang w:val="cs-CZ"/>
              </w:rPr>
              <w:t>vstřikování</w:t>
            </w:r>
          </w:p>
        </w:tc>
        <w:tc>
          <w:tcPr>
            <w:tcW w:w="4962" w:type="dxa"/>
            <w:gridSpan w:val="3"/>
          </w:tcPr>
          <w:p w14:paraId="5FCF2637" w14:textId="77E3C655"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Přímé</w:t>
            </w:r>
          </w:p>
        </w:tc>
        <w:tc>
          <w:tcPr>
            <w:tcW w:w="4536" w:type="dxa"/>
            <w:gridSpan w:val="4"/>
          </w:tcPr>
          <w:p w14:paraId="2AFED82B" w14:textId="1905D319"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Common rail</w:t>
            </w:r>
          </w:p>
        </w:tc>
      </w:tr>
      <w:tr w:rsidR="005F3CFA" w:rsidRPr="00390864" w14:paraId="65155BF4" w14:textId="77777777" w:rsidTr="00D022E9">
        <w:tc>
          <w:tcPr>
            <w:tcW w:w="5098" w:type="dxa"/>
          </w:tcPr>
          <w:p w14:paraId="5D3FBE22" w14:textId="5A217DE4" w:rsidR="005F3CFA" w:rsidRPr="00390864" w:rsidRDefault="005F3CFA" w:rsidP="0006078D">
            <w:pPr>
              <w:rPr>
                <w:rFonts w:ascii="Arial" w:eastAsia="Arial" w:hAnsi="Arial" w:cs="Arial"/>
                <w:sz w:val="16"/>
                <w:szCs w:val="16"/>
                <w:lang w:val="cs-CZ"/>
              </w:rPr>
            </w:pPr>
            <w:r w:rsidRPr="00390864">
              <w:rPr>
                <w:rFonts w:ascii="Arial" w:eastAsia="Arial" w:hAnsi="Arial" w:cs="Arial"/>
                <w:sz w:val="16"/>
                <w:szCs w:val="16"/>
                <w:lang w:val="cs-CZ"/>
              </w:rPr>
              <w:t>Palivo / kapacita nádrže (l)</w:t>
            </w:r>
          </w:p>
        </w:tc>
        <w:tc>
          <w:tcPr>
            <w:tcW w:w="4962" w:type="dxa"/>
            <w:gridSpan w:val="3"/>
          </w:tcPr>
          <w:p w14:paraId="2AB4744B" w14:textId="1BEBE481"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Benzin – 54</w:t>
            </w:r>
          </w:p>
        </w:tc>
        <w:tc>
          <w:tcPr>
            <w:tcW w:w="4536" w:type="dxa"/>
            <w:gridSpan w:val="4"/>
          </w:tcPr>
          <w:p w14:paraId="05AD5152" w14:textId="4C36CDEF"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Nafta – 54</w:t>
            </w:r>
          </w:p>
        </w:tc>
      </w:tr>
      <w:tr w:rsidR="00CC6A49" w:rsidRPr="00390864" w14:paraId="6135A5AB" w14:textId="77777777" w:rsidTr="00347B9D">
        <w:tc>
          <w:tcPr>
            <w:tcW w:w="5098" w:type="dxa"/>
          </w:tcPr>
          <w:p w14:paraId="7F757D13" w14:textId="75CBB568" w:rsidR="00CC6A49" w:rsidRPr="00390864" w:rsidRDefault="00CC6A49" w:rsidP="0006078D">
            <w:pPr>
              <w:rPr>
                <w:rFonts w:ascii="Arial" w:eastAsia="Arial" w:hAnsi="Arial" w:cs="Arial"/>
                <w:sz w:val="16"/>
                <w:szCs w:val="16"/>
                <w:lang w:val="cs-CZ"/>
              </w:rPr>
            </w:pPr>
            <w:r w:rsidRPr="00390864">
              <w:rPr>
                <w:rFonts w:ascii="Arial" w:eastAsia="Arial" w:hAnsi="Arial" w:cs="Arial"/>
                <w:sz w:val="16"/>
                <w:szCs w:val="16"/>
                <w:lang w:val="cs-CZ"/>
              </w:rPr>
              <w:t>Kapacita nádrže AdBlue (l) – pouze naftové motory</w:t>
            </w:r>
          </w:p>
        </w:tc>
        <w:tc>
          <w:tcPr>
            <w:tcW w:w="3828" w:type="dxa"/>
            <w:gridSpan w:val="2"/>
          </w:tcPr>
          <w:p w14:paraId="5AB99859" w14:textId="4616885A" w:rsidR="00CC6A49" w:rsidRPr="00390864" w:rsidRDefault="00CC6A49" w:rsidP="005F3CFA">
            <w:pPr>
              <w:jc w:val="center"/>
              <w:rPr>
                <w:rFonts w:ascii="Arial" w:eastAsia="Arial" w:hAnsi="Arial" w:cs="Arial"/>
                <w:sz w:val="16"/>
                <w:szCs w:val="16"/>
                <w:lang w:val="cs-CZ"/>
              </w:rPr>
            </w:pPr>
            <w:r>
              <w:rPr>
                <w:rFonts w:ascii="Arial" w:eastAsia="Arial" w:hAnsi="Arial" w:cs="Arial"/>
                <w:sz w:val="16"/>
                <w:szCs w:val="16"/>
                <w:lang w:val="cs-CZ"/>
              </w:rPr>
              <w:t>-</w:t>
            </w:r>
          </w:p>
        </w:tc>
        <w:tc>
          <w:tcPr>
            <w:tcW w:w="1134" w:type="dxa"/>
          </w:tcPr>
          <w:p w14:paraId="1D167C7B" w14:textId="77777777" w:rsidR="00CC6A49" w:rsidRPr="00390864" w:rsidRDefault="00CC6A49" w:rsidP="005F3CFA">
            <w:pPr>
              <w:jc w:val="center"/>
              <w:rPr>
                <w:rFonts w:ascii="Arial" w:eastAsia="Arial" w:hAnsi="Arial" w:cs="Arial"/>
                <w:sz w:val="16"/>
                <w:szCs w:val="16"/>
                <w:lang w:val="cs-CZ"/>
              </w:rPr>
            </w:pPr>
          </w:p>
        </w:tc>
        <w:tc>
          <w:tcPr>
            <w:tcW w:w="1134" w:type="dxa"/>
          </w:tcPr>
          <w:p w14:paraId="02B22E9D" w14:textId="77777777" w:rsidR="00CC6A49" w:rsidRPr="00390864" w:rsidRDefault="00CC6A49" w:rsidP="005F3CFA">
            <w:pPr>
              <w:jc w:val="center"/>
              <w:rPr>
                <w:rFonts w:ascii="Arial" w:eastAsia="Arial" w:hAnsi="Arial" w:cs="Arial"/>
                <w:sz w:val="16"/>
                <w:szCs w:val="16"/>
                <w:lang w:val="cs-CZ"/>
              </w:rPr>
            </w:pPr>
          </w:p>
        </w:tc>
        <w:tc>
          <w:tcPr>
            <w:tcW w:w="2126" w:type="dxa"/>
            <w:gridSpan w:val="2"/>
          </w:tcPr>
          <w:p w14:paraId="530C8B69" w14:textId="12B8707A" w:rsidR="00CC6A49" w:rsidRPr="00390864" w:rsidRDefault="00CC6A49" w:rsidP="005F3CFA">
            <w:pPr>
              <w:jc w:val="center"/>
              <w:rPr>
                <w:rFonts w:ascii="Arial" w:eastAsia="Arial" w:hAnsi="Arial" w:cs="Arial"/>
                <w:sz w:val="16"/>
                <w:szCs w:val="16"/>
                <w:lang w:val="cs-CZ"/>
              </w:rPr>
            </w:pPr>
            <w:r>
              <w:rPr>
                <w:rFonts w:ascii="Arial" w:eastAsia="Arial" w:hAnsi="Arial" w:cs="Arial"/>
                <w:sz w:val="16"/>
                <w:szCs w:val="16"/>
                <w:lang w:val="cs-CZ"/>
              </w:rPr>
              <w:t>16,3</w:t>
            </w:r>
          </w:p>
        </w:tc>
        <w:tc>
          <w:tcPr>
            <w:tcW w:w="1276" w:type="dxa"/>
          </w:tcPr>
          <w:p w14:paraId="234D229D" w14:textId="77777777" w:rsidR="00CC6A49" w:rsidRPr="00390864" w:rsidRDefault="00CC6A49" w:rsidP="005F3CFA">
            <w:pPr>
              <w:jc w:val="center"/>
              <w:rPr>
                <w:rFonts w:ascii="Arial" w:eastAsia="Arial" w:hAnsi="Arial" w:cs="Arial"/>
                <w:sz w:val="16"/>
                <w:szCs w:val="16"/>
                <w:lang w:val="cs-CZ"/>
              </w:rPr>
            </w:pPr>
          </w:p>
        </w:tc>
      </w:tr>
      <w:tr w:rsidR="009B7C38" w:rsidRPr="00390864" w14:paraId="77F48982" w14:textId="77777777" w:rsidTr="00347B9D">
        <w:tc>
          <w:tcPr>
            <w:tcW w:w="5098" w:type="dxa"/>
          </w:tcPr>
          <w:p w14:paraId="622179A5" w14:textId="37E25F59" w:rsidR="009B7C38" w:rsidRPr="00390864" w:rsidRDefault="009B7C38" w:rsidP="0006078D">
            <w:pPr>
              <w:rPr>
                <w:rFonts w:ascii="Arial" w:eastAsia="Arial" w:hAnsi="Arial" w:cs="Arial"/>
                <w:sz w:val="16"/>
                <w:szCs w:val="16"/>
                <w:lang w:val="cs-CZ"/>
              </w:rPr>
            </w:pPr>
            <w:r w:rsidRPr="00390864">
              <w:rPr>
                <w:rFonts w:ascii="Arial" w:eastAsia="Arial" w:hAnsi="Arial" w:cs="Arial"/>
                <w:sz w:val="16"/>
                <w:szCs w:val="16"/>
                <w:lang w:val="cs-CZ"/>
              </w:rPr>
              <w:t>Standard regulace emisí</w:t>
            </w:r>
          </w:p>
        </w:tc>
        <w:tc>
          <w:tcPr>
            <w:tcW w:w="3828" w:type="dxa"/>
            <w:gridSpan w:val="2"/>
          </w:tcPr>
          <w:p w14:paraId="177C3898" w14:textId="35E72E52" w:rsidR="009B7C38"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Euro 6D – Temp</w:t>
            </w:r>
          </w:p>
        </w:tc>
        <w:tc>
          <w:tcPr>
            <w:tcW w:w="1134" w:type="dxa"/>
          </w:tcPr>
          <w:p w14:paraId="1393EA26" w14:textId="77777777" w:rsidR="009B7C38" w:rsidRPr="00390864" w:rsidRDefault="009B7C38" w:rsidP="005F3CFA">
            <w:pPr>
              <w:jc w:val="center"/>
              <w:rPr>
                <w:rFonts w:ascii="Arial" w:eastAsia="Arial" w:hAnsi="Arial" w:cs="Arial"/>
                <w:sz w:val="16"/>
                <w:szCs w:val="16"/>
                <w:lang w:val="cs-CZ"/>
              </w:rPr>
            </w:pPr>
          </w:p>
        </w:tc>
        <w:tc>
          <w:tcPr>
            <w:tcW w:w="4536" w:type="dxa"/>
            <w:gridSpan w:val="4"/>
          </w:tcPr>
          <w:p w14:paraId="0FB04284" w14:textId="5951FDC9" w:rsidR="009B7C38"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 xml:space="preserve">Euro 6D – Full </w:t>
            </w:r>
          </w:p>
        </w:tc>
      </w:tr>
      <w:tr w:rsidR="005F3CFA" w:rsidRPr="00390864" w14:paraId="0F4FDEE5" w14:textId="77777777" w:rsidTr="00D022E9">
        <w:tc>
          <w:tcPr>
            <w:tcW w:w="5098" w:type="dxa"/>
          </w:tcPr>
          <w:p w14:paraId="7B4C2BF8" w14:textId="540AA67A" w:rsidR="005F3CFA" w:rsidRPr="00390864" w:rsidRDefault="005F3CFA" w:rsidP="0006078D">
            <w:pPr>
              <w:rPr>
                <w:rFonts w:ascii="Arial" w:eastAsia="Arial" w:hAnsi="Arial" w:cs="Arial"/>
                <w:sz w:val="16"/>
                <w:szCs w:val="16"/>
                <w:lang w:val="cs-CZ"/>
              </w:rPr>
            </w:pPr>
            <w:r w:rsidRPr="00390864">
              <w:rPr>
                <w:rFonts w:ascii="Arial" w:eastAsia="Arial" w:hAnsi="Arial" w:cs="Arial"/>
                <w:sz w:val="16"/>
                <w:szCs w:val="16"/>
                <w:lang w:val="cs-CZ"/>
              </w:rPr>
              <w:t>Druh převodovky/počet rychlostí</w:t>
            </w:r>
          </w:p>
        </w:tc>
        <w:tc>
          <w:tcPr>
            <w:tcW w:w="9498" w:type="dxa"/>
            <w:gridSpan w:val="7"/>
          </w:tcPr>
          <w:p w14:paraId="75350D65" w14:textId="535B6546"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Manuální převodovka / 6</w:t>
            </w:r>
          </w:p>
        </w:tc>
      </w:tr>
      <w:tr w:rsidR="005F3CFA" w:rsidRPr="00390864" w14:paraId="20F8844F" w14:textId="77777777" w:rsidTr="00D022E9">
        <w:tc>
          <w:tcPr>
            <w:tcW w:w="5098" w:type="dxa"/>
          </w:tcPr>
          <w:p w14:paraId="0626ACC5" w14:textId="2E3400B7" w:rsidR="005F3CFA" w:rsidRPr="00390864" w:rsidRDefault="005F3CFA" w:rsidP="0006078D">
            <w:pPr>
              <w:rPr>
                <w:rFonts w:ascii="Arial" w:eastAsia="Arial" w:hAnsi="Arial" w:cs="Arial"/>
                <w:sz w:val="16"/>
                <w:szCs w:val="16"/>
                <w:lang w:val="cs-CZ"/>
              </w:rPr>
            </w:pPr>
            <w:r w:rsidRPr="00390864">
              <w:rPr>
                <w:rFonts w:ascii="Arial" w:eastAsia="Arial" w:hAnsi="Arial" w:cs="Arial"/>
                <w:sz w:val="16"/>
                <w:szCs w:val="16"/>
                <w:lang w:val="cs-CZ"/>
              </w:rPr>
              <w:t>Stop &amp; Start</w:t>
            </w:r>
            <w:r w:rsidR="0022516A">
              <w:rPr>
                <w:rFonts w:ascii="Arial" w:eastAsia="Arial" w:hAnsi="Arial" w:cs="Arial"/>
                <w:sz w:val="16"/>
                <w:szCs w:val="16"/>
                <w:lang w:val="cs-CZ"/>
              </w:rPr>
              <w:t xml:space="preserve"> a rekuperace energie při brzdění </w:t>
            </w:r>
          </w:p>
        </w:tc>
        <w:tc>
          <w:tcPr>
            <w:tcW w:w="9498" w:type="dxa"/>
            <w:gridSpan w:val="7"/>
          </w:tcPr>
          <w:p w14:paraId="37FDDC48" w14:textId="36D52A49"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Jako standard</w:t>
            </w:r>
          </w:p>
        </w:tc>
      </w:tr>
      <w:tr w:rsidR="005F3CFA" w:rsidRPr="00390864" w14:paraId="3CBB7516" w14:textId="77777777" w:rsidTr="00D022E9">
        <w:tc>
          <w:tcPr>
            <w:tcW w:w="5098" w:type="dxa"/>
            <w:shd w:val="clear" w:color="auto" w:fill="A6A6A6" w:themeFill="background1" w:themeFillShade="A6"/>
          </w:tcPr>
          <w:p w14:paraId="78F88F7B" w14:textId="1E5F4320" w:rsidR="00C95CC3" w:rsidRPr="00390864" w:rsidRDefault="00EE0409" w:rsidP="0006078D">
            <w:pPr>
              <w:rPr>
                <w:rFonts w:ascii="Arial" w:eastAsia="Arial" w:hAnsi="Arial" w:cs="Arial"/>
                <w:b/>
                <w:sz w:val="16"/>
                <w:szCs w:val="16"/>
                <w:lang w:val="cs-CZ"/>
              </w:rPr>
            </w:pPr>
            <w:r w:rsidRPr="00390864">
              <w:rPr>
                <w:rFonts w:ascii="Arial" w:eastAsia="Arial" w:hAnsi="Arial" w:cs="Arial"/>
                <w:b/>
                <w:sz w:val="16"/>
                <w:szCs w:val="16"/>
                <w:lang w:val="cs-CZ"/>
              </w:rPr>
              <w:t>Výkon</w:t>
            </w:r>
          </w:p>
        </w:tc>
        <w:tc>
          <w:tcPr>
            <w:tcW w:w="2592" w:type="dxa"/>
            <w:shd w:val="clear" w:color="auto" w:fill="A6A6A6" w:themeFill="background1" w:themeFillShade="A6"/>
          </w:tcPr>
          <w:p w14:paraId="72A55824" w14:textId="77777777" w:rsidR="00C95CC3" w:rsidRPr="00390864" w:rsidRDefault="00C95CC3" w:rsidP="005F3CFA">
            <w:pPr>
              <w:jc w:val="center"/>
              <w:rPr>
                <w:rFonts w:ascii="Arial" w:eastAsia="Arial" w:hAnsi="Arial" w:cs="Arial"/>
                <w:sz w:val="16"/>
                <w:szCs w:val="16"/>
                <w:lang w:val="cs-CZ"/>
              </w:rPr>
            </w:pPr>
          </w:p>
        </w:tc>
        <w:tc>
          <w:tcPr>
            <w:tcW w:w="1236" w:type="dxa"/>
            <w:shd w:val="clear" w:color="auto" w:fill="A6A6A6" w:themeFill="background1" w:themeFillShade="A6"/>
          </w:tcPr>
          <w:p w14:paraId="4C336406"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6A911943"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5B830C6F" w14:textId="77777777" w:rsidR="00C95CC3" w:rsidRPr="00390864" w:rsidRDefault="00C95CC3" w:rsidP="005F3CFA">
            <w:pPr>
              <w:jc w:val="center"/>
              <w:rPr>
                <w:rFonts w:ascii="Arial" w:eastAsia="Arial" w:hAnsi="Arial" w:cs="Arial"/>
                <w:sz w:val="16"/>
                <w:szCs w:val="16"/>
                <w:lang w:val="cs-CZ"/>
              </w:rPr>
            </w:pPr>
          </w:p>
        </w:tc>
        <w:tc>
          <w:tcPr>
            <w:tcW w:w="992" w:type="dxa"/>
            <w:shd w:val="clear" w:color="auto" w:fill="A6A6A6" w:themeFill="background1" w:themeFillShade="A6"/>
          </w:tcPr>
          <w:p w14:paraId="4D80EA25"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65A375E4" w14:textId="77777777" w:rsidR="00C95CC3" w:rsidRPr="00390864" w:rsidRDefault="00C95CC3" w:rsidP="005F3CFA">
            <w:pPr>
              <w:jc w:val="center"/>
              <w:rPr>
                <w:rFonts w:ascii="Arial" w:eastAsia="Arial" w:hAnsi="Arial" w:cs="Arial"/>
                <w:sz w:val="16"/>
                <w:szCs w:val="16"/>
                <w:lang w:val="cs-CZ"/>
              </w:rPr>
            </w:pPr>
          </w:p>
        </w:tc>
        <w:tc>
          <w:tcPr>
            <w:tcW w:w="1276" w:type="dxa"/>
            <w:shd w:val="clear" w:color="auto" w:fill="A6A6A6" w:themeFill="background1" w:themeFillShade="A6"/>
          </w:tcPr>
          <w:p w14:paraId="4AEE8D9C" w14:textId="77777777" w:rsidR="00C95CC3" w:rsidRPr="00390864" w:rsidRDefault="00C95CC3" w:rsidP="005F3CFA">
            <w:pPr>
              <w:jc w:val="center"/>
              <w:rPr>
                <w:rFonts w:ascii="Arial" w:eastAsia="Arial" w:hAnsi="Arial" w:cs="Arial"/>
                <w:sz w:val="16"/>
                <w:szCs w:val="16"/>
                <w:lang w:val="cs-CZ"/>
              </w:rPr>
            </w:pPr>
          </w:p>
        </w:tc>
      </w:tr>
      <w:tr w:rsidR="005F3CFA" w:rsidRPr="00390864" w14:paraId="4D50A9CE" w14:textId="77777777" w:rsidTr="00D022E9">
        <w:tc>
          <w:tcPr>
            <w:tcW w:w="5098" w:type="dxa"/>
          </w:tcPr>
          <w:p w14:paraId="7E87978B" w14:textId="73A18DAD" w:rsidR="00C95CC3" w:rsidRPr="00390864" w:rsidRDefault="00EE0409" w:rsidP="0006078D">
            <w:pPr>
              <w:rPr>
                <w:rFonts w:ascii="Arial" w:eastAsia="Arial" w:hAnsi="Arial" w:cs="Arial"/>
                <w:sz w:val="16"/>
                <w:szCs w:val="16"/>
                <w:lang w:val="cs-CZ"/>
              </w:rPr>
            </w:pPr>
            <w:r w:rsidRPr="00390864">
              <w:rPr>
                <w:rFonts w:ascii="Arial" w:eastAsia="Arial" w:hAnsi="Arial" w:cs="Arial"/>
                <w:sz w:val="16"/>
                <w:szCs w:val="16"/>
                <w:lang w:val="cs-CZ"/>
              </w:rPr>
              <w:t>Maximální rychlost (km/h)</w:t>
            </w:r>
          </w:p>
        </w:tc>
        <w:tc>
          <w:tcPr>
            <w:tcW w:w="2592" w:type="dxa"/>
          </w:tcPr>
          <w:p w14:paraId="32CDA56F" w14:textId="0F37E1BD"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168</w:t>
            </w:r>
          </w:p>
        </w:tc>
        <w:tc>
          <w:tcPr>
            <w:tcW w:w="1236" w:type="dxa"/>
          </w:tcPr>
          <w:p w14:paraId="16506992" w14:textId="2EFEB33E"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183</w:t>
            </w:r>
          </w:p>
        </w:tc>
        <w:tc>
          <w:tcPr>
            <w:tcW w:w="1134" w:type="dxa"/>
          </w:tcPr>
          <w:p w14:paraId="25EEBC24" w14:textId="7ADC8C89"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110</w:t>
            </w:r>
          </w:p>
        </w:tc>
        <w:tc>
          <w:tcPr>
            <w:tcW w:w="1134" w:type="dxa"/>
          </w:tcPr>
          <w:p w14:paraId="52B46A19" w14:textId="6F5AAF4E"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151</w:t>
            </w:r>
          </w:p>
        </w:tc>
        <w:tc>
          <w:tcPr>
            <w:tcW w:w="992" w:type="dxa"/>
          </w:tcPr>
          <w:p w14:paraId="6E5723AF" w14:textId="0E879451"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164</w:t>
            </w:r>
          </w:p>
        </w:tc>
        <w:tc>
          <w:tcPr>
            <w:tcW w:w="1134" w:type="dxa"/>
          </w:tcPr>
          <w:p w14:paraId="2000F247" w14:textId="478F1207"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110</w:t>
            </w:r>
          </w:p>
        </w:tc>
        <w:tc>
          <w:tcPr>
            <w:tcW w:w="1276" w:type="dxa"/>
          </w:tcPr>
          <w:p w14:paraId="5F5B5174" w14:textId="1658C919"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175</w:t>
            </w:r>
          </w:p>
        </w:tc>
      </w:tr>
      <w:tr w:rsidR="005F3CFA" w:rsidRPr="00390864" w14:paraId="3F50A89D" w14:textId="77777777" w:rsidTr="00D022E9">
        <w:tc>
          <w:tcPr>
            <w:tcW w:w="5098" w:type="dxa"/>
          </w:tcPr>
          <w:p w14:paraId="2A8F156F" w14:textId="45073A8C" w:rsidR="00C95CC3" w:rsidRPr="00390864" w:rsidRDefault="00EE0409" w:rsidP="0006078D">
            <w:pPr>
              <w:rPr>
                <w:rFonts w:ascii="Arial" w:eastAsia="Arial" w:hAnsi="Arial" w:cs="Arial"/>
                <w:sz w:val="16"/>
                <w:szCs w:val="16"/>
                <w:lang w:val="cs-CZ"/>
              </w:rPr>
            </w:pPr>
            <w:r w:rsidRPr="00390864">
              <w:rPr>
                <w:rFonts w:ascii="Arial" w:eastAsia="Arial" w:hAnsi="Arial" w:cs="Arial"/>
                <w:sz w:val="16"/>
                <w:szCs w:val="16"/>
                <w:lang w:val="cs-CZ"/>
              </w:rPr>
              <w:t>0 – 100 km/h (s)</w:t>
            </w:r>
          </w:p>
        </w:tc>
        <w:tc>
          <w:tcPr>
            <w:tcW w:w="2592" w:type="dxa"/>
          </w:tcPr>
          <w:p w14:paraId="4E3615BF" w14:textId="6E643EC1"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14,47</w:t>
            </w:r>
          </w:p>
        </w:tc>
        <w:tc>
          <w:tcPr>
            <w:tcW w:w="1236" w:type="dxa"/>
          </w:tcPr>
          <w:p w14:paraId="0BED12BD" w14:textId="65A9E9AB"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11,81</w:t>
            </w:r>
          </w:p>
        </w:tc>
        <w:tc>
          <w:tcPr>
            <w:tcW w:w="1134" w:type="dxa"/>
          </w:tcPr>
          <w:p w14:paraId="20F481AD" w14:textId="00A0D156"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11,81</w:t>
            </w:r>
          </w:p>
        </w:tc>
        <w:tc>
          <w:tcPr>
            <w:tcW w:w="1134" w:type="dxa"/>
          </w:tcPr>
          <w:p w14:paraId="5F1F9958" w14:textId="3A2E5028"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18,91</w:t>
            </w:r>
          </w:p>
        </w:tc>
        <w:tc>
          <w:tcPr>
            <w:tcW w:w="992" w:type="dxa"/>
          </w:tcPr>
          <w:p w14:paraId="5A4ABA74" w14:textId="2EA5356E"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14,03</w:t>
            </w:r>
          </w:p>
        </w:tc>
        <w:tc>
          <w:tcPr>
            <w:tcW w:w="1134" w:type="dxa"/>
          </w:tcPr>
          <w:p w14:paraId="7FDFED25" w14:textId="00B739F4"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14,03</w:t>
            </w:r>
          </w:p>
        </w:tc>
        <w:tc>
          <w:tcPr>
            <w:tcW w:w="1276" w:type="dxa"/>
          </w:tcPr>
          <w:p w14:paraId="4C99B20E" w14:textId="56DCD9B8"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12,04</w:t>
            </w:r>
          </w:p>
        </w:tc>
      </w:tr>
      <w:tr w:rsidR="005F3CFA" w:rsidRPr="00251149" w14:paraId="790B74CF" w14:textId="77777777" w:rsidTr="00D022E9">
        <w:tc>
          <w:tcPr>
            <w:tcW w:w="5098" w:type="dxa"/>
            <w:shd w:val="clear" w:color="auto" w:fill="A6A6A6" w:themeFill="background1" w:themeFillShade="A6"/>
          </w:tcPr>
          <w:p w14:paraId="14616D99" w14:textId="136BC9CB" w:rsidR="00C95CC3" w:rsidRPr="0022516A" w:rsidRDefault="00EE0409" w:rsidP="0006078D">
            <w:pPr>
              <w:rPr>
                <w:rFonts w:ascii="Arial" w:eastAsia="Arial" w:hAnsi="Arial" w:cs="Arial"/>
                <w:b/>
                <w:sz w:val="16"/>
                <w:szCs w:val="16"/>
                <w:lang w:val="cs-CZ"/>
              </w:rPr>
            </w:pPr>
            <w:r w:rsidRPr="00390864">
              <w:rPr>
                <w:rFonts w:ascii="Arial" w:eastAsia="Arial" w:hAnsi="Arial" w:cs="Arial"/>
                <w:b/>
                <w:sz w:val="16"/>
                <w:szCs w:val="16"/>
                <w:lang w:val="cs-CZ"/>
              </w:rPr>
              <w:t xml:space="preserve">Spotřeba paliva a emise CO2 </w:t>
            </w:r>
            <w:r w:rsidRPr="00390864">
              <w:rPr>
                <w:rFonts w:ascii="Arial" w:eastAsia="Arial" w:hAnsi="Arial" w:cs="Arial"/>
                <w:b/>
                <w:sz w:val="16"/>
                <w:szCs w:val="16"/>
                <w:vertAlign w:val="superscript"/>
                <w:lang w:val="cs-CZ"/>
              </w:rPr>
              <w:t>(2)</w:t>
            </w:r>
            <w:r w:rsidR="0022516A">
              <w:rPr>
                <w:rFonts w:ascii="Arial" w:eastAsia="Arial" w:hAnsi="Arial" w:cs="Arial"/>
                <w:b/>
                <w:sz w:val="16"/>
                <w:szCs w:val="16"/>
                <w:vertAlign w:val="superscript"/>
                <w:lang w:val="cs-CZ"/>
              </w:rPr>
              <w:t xml:space="preserve"> </w:t>
            </w:r>
            <w:r w:rsidR="0022516A">
              <w:rPr>
                <w:rFonts w:ascii="Arial" w:eastAsia="Arial" w:hAnsi="Arial" w:cs="Arial"/>
                <w:b/>
                <w:sz w:val="16"/>
                <w:szCs w:val="16"/>
                <w:lang w:val="cs-CZ"/>
              </w:rPr>
              <w:t xml:space="preserve">Francie </w:t>
            </w:r>
          </w:p>
        </w:tc>
        <w:tc>
          <w:tcPr>
            <w:tcW w:w="2592" w:type="dxa"/>
            <w:shd w:val="clear" w:color="auto" w:fill="A6A6A6" w:themeFill="background1" w:themeFillShade="A6"/>
          </w:tcPr>
          <w:p w14:paraId="78B642E5" w14:textId="23F05EB6" w:rsidR="00C95CC3" w:rsidRPr="0022516A" w:rsidRDefault="0022516A" w:rsidP="005F3CFA">
            <w:pPr>
              <w:jc w:val="center"/>
              <w:rPr>
                <w:rFonts w:ascii="Arial" w:eastAsia="Arial" w:hAnsi="Arial" w:cs="Arial"/>
                <w:sz w:val="16"/>
                <w:szCs w:val="16"/>
                <w:vertAlign w:val="superscript"/>
                <w:lang w:val="cs-CZ"/>
              </w:rPr>
            </w:pPr>
            <w:r>
              <w:rPr>
                <w:rFonts w:ascii="Arial" w:eastAsia="Arial" w:hAnsi="Arial" w:cs="Arial"/>
                <w:sz w:val="16"/>
                <w:szCs w:val="16"/>
                <w:lang w:val="cs-CZ"/>
              </w:rPr>
              <w:t xml:space="preserve"> </w:t>
            </w:r>
          </w:p>
        </w:tc>
        <w:tc>
          <w:tcPr>
            <w:tcW w:w="1236" w:type="dxa"/>
            <w:shd w:val="clear" w:color="auto" w:fill="A6A6A6" w:themeFill="background1" w:themeFillShade="A6"/>
          </w:tcPr>
          <w:p w14:paraId="033153DD"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166B04C1"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22A20DD3" w14:textId="77777777" w:rsidR="00C95CC3" w:rsidRPr="00390864" w:rsidRDefault="00C95CC3" w:rsidP="005F3CFA">
            <w:pPr>
              <w:jc w:val="center"/>
              <w:rPr>
                <w:rFonts w:ascii="Arial" w:eastAsia="Arial" w:hAnsi="Arial" w:cs="Arial"/>
                <w:sz w:val="16"/>
                <w:szCs w:val="16"/>
                <w:lang w:val="cs-CZ"/>
              </w:rPr>
            </w:pPr>
          </w:p>
        </w:tc>
        <w:tc>
          <w:tcPr>
            <w:tcW w:w="992" w:type="dxa"/>
            <w:shd w:val="clear" w:color="auto" w:fill="A6A6A6" w:themeFill="background1" w:themeFillShade="A6"/>
          </w:tcPr>
          <w:p w14:paraId="3DF91A7D"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187A0827" w14:textId="77777777" w:rsidR="00C95CC3" w:rsidRPr="00390864" w:rsidRDefault="00C95CC3" w:rsidP="005F3CFA">
            <w:pPr>
              <w:jc w:val="center"/>
              <w:rPr>
                <w:rFonts w:ascii="Arial" w:eastAsia="Arial" w:hAnsi="Arial" w:cs="Arial"/>
                <w:sz w:val="16"/>
                <w:szCs w:val="16"/>
                <w:lang w:val="cs-CZ"/>
              </w:rPr>
            </w:pPr>
          </w:p>
        </w:tc>
        <w:tc>
          <w:tcPr>
            <w:tcW w:w="1276" w:type="dxa"/>
            <w:shd w:val="clear" w:color="auto" w:fill="A6A6A6" w:themeFill="background1" w:themeFillShade="A6"/>
          </w:tcPr>
          <w:p w14:paraId="1C97725F" w14:textId="77777777" w:rsidR="00C95CC3" w:rsidRPr="00390864" w:rsidRDefault="00C95CC3" w:rsidP="005F3CFA">
            <w:pPr>
              <w:jc w:val="center"/>
              <w:rPr>
                <w:rFonts w:ascii="Arial" w:eastAsia="Arial" w:hAnsi="Arial" w:cs="Arial"/>
                <w:sz w:val="16"/>
                <w:szCs w:val="16"/>
                <w:lang w:val="cs-CZ"/>
              </w:rPr>
            </w:pPr>
          </w:p>
        </w:tc>
      </w:tr>
      <w:tr w:rsidR="009B7C38" w:rsidRPr="00390864" w14:paraId="5C166F68" w14:textId="77777777" w:rsidTr="00347B9D">
        <w:tc>
          <w:tcPr>
            <w:tcW w:w="5098" w:type="dxa"/>
          </w:tcPr>
          <w:p w14:paraId="478D2248" w14:textId="06668398" w:rsidR="009B7C38" w:rsidRPr="00390864" w:rsidRDefault="009B7C38" w:rsidP="0006078D">
            <w:pPr>
              <w:rPr>
                <w:rFonts w:ascii="Arial" w:eastAsia="Arial" w:hAnsi="Arial" w:cs="Arial"/>
                <w:sz w:val="16"/>
                <w:szCs w:val="16"/>
                <w:lang w:val="cs-CZ"/>
              </w:rPr>
            </w:pPr>
            <w:r w:rsidRPr="00390864">
              <w:rPr>
                <w:rFonts w:ascii="Arial" w:eastAsia="Arial" w:hAnsi="Arial" w:cs="Arial"/>
                <w:sz w:val="16"/>
                <w:szCs w:val="16"/>
                <w:lang w:val="cs-CZ"/>
              </w:rPr>
              <w:t xml:space="preserve">Certifikační protokol </w:t>
            </w:r>
            <w:r w:rsidRPr="00390864">
              <w:rPr>
                <w:rFonts w:ascii="Arial" w:eastAsia="Arial" w:hAnsi="Arial" w:cs="Arial"/>
                <w:sz w:val="16"/>
                <w:szCs w:val="16"/>
                <w:vertAlign w:val="superscript"/>
                <w:lang w:val="cs-CZ"/>
              </w:rPr>
              <w:t>(3)</w:t>
            </w:r>
          </w:p>
        </w:tc>
        <w:tc>
          <w:tcPr>
            <w:tcW w:w="9498" w:type="dxa"/>
            <w:gridSpan w:val="7"/>
          </w:tcPr>
          <w:p w14:paraId="1FFA302A" w14:textId="54BE266E" w:rsidR="009B7C38"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 xml:space="preserve">WLTP </w:t>
            </w:r>
          </w:p>
        </w:tc>
      </w:tr>
      <w:tr w:rsidR="005F3CFA" w:rsidRPr="00390864" w14:paraId="64A036C0" w14:textId="77777777" w:rsidTr="00D022E9">
        <w:tc>
          <w:tcPr>
            <w:tcW w:w="5098" w:type="dxa"/>
          </w:tcPr>
          <w:p w14:paraId="63BCD2CE" w14:textId="346AA455" w:rsidR="00C95CC3" w:rsidRPr="00390864" w:rsidRDefault="00EE0409" w:rsidP="0006078D">
            <w:pPr>
              <w:rPr>
                <w:rFonts w:ascii="Arial" w:eastAsia="Arial" w:hAnsi="Arial" w:cs="Arial"/>
                <w:sz w:val="16"/>
                <w:szCs w:val="16"/>
                <w:lang w:val="cs-CZ"/>
              </w:rPr>
            </w:pPr>
            <w:r w:rsidRPr="00390864">
              <w:rPr>
                <w:rFonts w:ascii="Arial" w:eastAsia="Arial" w:hAnsi="Arial" w:cs="Arial"/>
                <w:sz w:val="16"/>
                <w:szCs w:val="16"/>
                <w:lang w:val="cs-CZ"/>
              </w:rPr>
              <w:t>Emise CO2 (l/100 km) (min/max)</w:t>
            </w:r>
          </w:p>
        </w:tc>
        <w:tc>
          <w:tcPr>
            <w:tcW w:w="2592" w:type="dxa"/>
          </w:tcPr>
          <w:p w14:paraId="5DF0037F" w14:textId="2E649793"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144/161</w:t>
            </w:r>
          </w:p>
        </w:tc>
        <w:tc>
          <w:tcPr>
            <w:tcW w:w="1236" w:type="dxa"/>
          </w:tcPr>
          <w:p w14:paraId="5BC31718" w14:textId="7C54162D"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145/164</w:t>
            </w:r>
          </w:p>
        </w:tc>
        <w:tc>
          <w:tcPr>
            <w:tcW w:w="1134" w:type="dxa"/>
          </w:tcPr>
          <w:p w14:paraId="6659EC80" w14:textId="5F3666B2"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138/156</w:t>
            </w:r>
          </w:p>
        </w:tc>
        <w:tc>
          <w:tcPr>
            <w:tcW w:w="1134" w:type="dxa"/>
          </w:tcPr>
          <w:p w14:paraId="22D2E336" w14:textId="4F1DE702"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134/150</w:t>
            </w:r>
          </w:p>
        </w:tc>
        <w:tc>
          <w:tcPr>
            <w:tcW w:w="992" w:type="dxa"/>
          </w:tcPr>
          <w:p w14:paraId="0F635A00" w14:textId="0A140E3F"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135/152</w:t>
            </w:r>
          </w:p>
        </w:tc>
        <w:tc>
          <w:tcPr>
            <w:tcW w:w="1134" w:type="dxa"/>
          </w:tcPr>
          <w:p w14:paraId="71805B22" w14:textId="39E5800E"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127/144</w:t>
            </w:r>
          </w:p>
        </w:tc>
        <w:tc>
          <w:tcPr>
            <w:tcW w:w="1276" w:type="dxa"/>
          </w:tcPr>
          <w:p w14:paraId="64351CD6" w14:textId="6A4B2CFA"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136/153</w:t>
            </w:r>
          </w:p>
        </w:tc>
      </w:tr>
      <w:tr w:rsidR="005F3CFA" w:rsidRPr="00251149" w14:paraId="7EB2565A" w14:textId="77777777" w:rsidTr="00D022E9">
        <w:tc>
          <w:tcPr>
            <w:tcW w:w="5098" w:type="dxa"/>
          </w:tcPr>
          <w:p w14:paraId="71614B00" w14:textId="04554DDF" w:rsidR="00C95CC3" w:rsidRPr="00390864" w:rsidRDefault="00EE0409" w:rsidP="0006078D">
            <w:pPr>
              <w:rPr>
                <w:rFonts w:ascii="Arial" w:eastAsia="Arial" w:hAnsi="Arial" w:cs="Arial"/>
                <w:sz w:val="16"/>
                <w:szCs w:val="16"/>
                <w:lang w:val="cs-CZ"/>
              </w:rPr>
            </w:pPr>
            <w:r w:rsidRPr="00390864">
              <w:rPr>
                <w:rFonts w:ascii="Arial" w:eastAsia="Arial" w:hAnsi="Arial" w:cs="Arial"/>
                <w:sz w:val="16"/>
                <w:szCs w:val="16"/>
                <w:lang w:val="cs-CZ"/>
              </w:rPr>
              <w:t>Kombinovaný cyklus (g/km) (min/max)</w:t>
            </w:r>
          </w:p>
        </w:tc>
        <w:tc>
          <w:tcPr>
            <w:tcW w:w="2592" w:type="dxa"/>
          </w:tcPr>
          <w:p w14:paraId="3C872461" w14:textId="796207AF"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6,4/7,1</w:t>
            </w:r>
          </w:p>
        </w:tc>
        <w:tc>
          <w:tcPr>
            <w:tcW w:w="1236" w:type="dxa"/>
          </w:tcPr>
          <w:p w14:paraId="278B6DF0" w14:textId="5D72FFE1"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6,4/7,2</w:t>
            </w:r>
          </w:p>
        </w:tc>
        <w:tc>
          <w:tcPr>
            <w:tcW w:w="1134" w:type="dxa"/>
          </w:tcPr>
          <w:p w14:paraId="2B055BB8" w14:textId="66EF5F0B"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6,1/6,9</w:t>
            </w:r>
          </w:p>
        </w:tc>
        <w:tc>
          <w:tcPr>
            <w:tcW w:w="1134" w:type="dxa"/>
          </w:tcPr>
          <w:p w14:paraId="079C58EB" w14:textId="3D7A4C2F"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5,2/5,7</w:t>
            </w:r>
          </w:p>
        </w:tc>
        <w:tc>
          <w:tcPr>
            <w:tcW w:w="992" w:type="dxa"/>
          </w:tcPr>
          <w:p w14:paraId="140BF642" w14:textId="35974C0A"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5,2/5,8</w:t>
            </w:r>
          </w:p>
        </w:tc>
        <w:tc>
          <w:tcPr>
            <w:tcW w:w="1134" w:type="dxa"/>
          </w:tcPr>
          <w:p w14:paraId="29F2EF03" w14:textId="0AC16083"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4,9/5,5</w:t>
            </w:r>
          </w:p>
        </w:tc>
        <w:tc>
          <w:tcPr>
            <w:tcW w:w="1276" w:type="dxa"/>
          </w:tcPr>
          <w:p w14:paraId="67C7FFEF" w14:textId="40E0C3F9" w:rsidR="00C95CC3"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5,3/5,9</w:t>
            </w:r>
          </w:p>
        </w:tc>
      </w:tr>
      <w:tr w:rsidR="005F3CFA" w:rsidRPr="00390864" w14:paraId="2ED131AE" w14:textId="77777777" w:rsidTr="00D022E9">
        <w:tc>
          <w:tcPr>
            <w:tcW w:w="5098" w:type="dxa"/>
            <w:shd w:val="clear" w:color="auto" w:fill="A6A6A6" w:themeFill="background1" w:themeFillShade="A6"/>
          </w:tcPr>
          <w:p w14:paraId="1AA7B56E" w14:textId="49F9D37D" w:rsidR="00C95CC3" w:rsidRPr="00390864" w:rsidRDefault="00EE0409" w:rsidP="0006078D">
            <w:pPr>
              <w:rPr>
                <w:rFonts w:ascii="Arial" w:eastAsia="Arial" w:hAnsi="Arial" w:cs="Arial"/>
                <w:b/>
                <w:sz w:val="16"/>
                <w:szCs w:val="16"/>
                <w:lang w:val="cs-CZ"/>
              </w:rPr>
            </w:pPr>
            <w:r w:rsidRPr="00390864">
              <w:rPr>
                <w:rFonts w:ascii="Arial" w:eastAsia="Arial" w:hAnsi="Arial" w:cs="Arial"/>
                <w:b/>
                <w:sz w:val="16"/>
                <w:szCs w:val="16"/>
                <w:lang w:val="cs-CZ"/>
              </w:rPr>
              <w:t>Řízení</w:t>
            </w:r>
          </w:p>
        </w:tc>
        <w:tc>
          <w:tcPr>
            <w:tcW w:w="2592" w:type="dxa"/>
            <w:shd w:val="clear" w:color="auto" w:fill="A6A6A6" w:themeFill="background1" w:themeFillShade="A6"/>
          </w:tcPr>
          <w:p w14:paraId="2EE804D2" w14:textId="77777777" w:rsidR="00C95CC3" w:rsidRPr="00390864" w:rsidRDefault="00C95CC3" w:rsidP="005F3CFA">
            <w:pPr>
              <w:jc w:val="center"/>
              <w:rPr>
                <w:rFonts w:ascii="Arial" w:eastAsia="Arial" w:hAnsi="Arial" w:cs="Arial"/>
                <w:sz w:val="16"/>
                <w:szCs w:val="16"/>
                <w:lang w:val="cs-CZ"/>
              </w:rPr>
            </w:pPr>
          </w:p>
        </w:tc>
        <w:tc>
          <w:tcPr>
            <w:tcW w:w="1236" w:type="dxa"/>
            <w:shd w:val="clear" w:color="auto" w:fill="A6A6A6" w:themeFill="background1" w:themeFillShade="A6"/>
          </w:tcPr>
          <w:p w14:paraId="160DA730"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24D38713"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61F1A4F0" w14:textId="77777777" w:rsidR="00C95CC3" w:rsidRPr="00390864" w:rsidRDefault="00C95CC3" w:rsidP="005F3CFA">
            <w:pPr>
              <w:jc w:val="center"/>
              <w:rPr>
                <w:rFonts w:ascii="Arial" w:eastAsia="Arial" w:hAnsi="Arial" w:cs="Arial"/>
                <w:sz w:val="16"/>
                <w:szCs w:val="16"/>
                <w:lang w:val="cs-CZ"/>
              </w:rPr>
            </w:pPr>
          </w:p>
        </w:tc>
        <w:tc>
          <w:tcPr>
            <w:tcW w:w="992" w:type="dxa"/>
            <w:shd w:val="clear" w:color="auto" w:fill="A6A6A6" w:themeFill="background1" w:themeFillShade="A6"/>
          </w:tcPr>
          <w:p w14:paraId="0E517E81"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676EE33E" w14:textId="77777777" w:rsidR="00C95CC3" w:rsidRPr="00390864" w:rsidRDefault="00C95CC3" w:rsidP="005F3CFA">
            <w:pPr>
              <w:jc w:val="center"/>
              <w:rPr>
                <w:rFonts w:ascii="Arial" w:eastAsia="Arial" w:hAnsi="Arial" w:cs="Arial"/>
                <w:sz w:val="16"/>
                <w:szCs w:val="16"/>
                <w:lang w:val="cs-CZ"/>
              </w:rPr>
            </w:pPr>
          </w:p>
        </w:tc>
        <w:tc>
          <w:tcPr>
            <w:tcW w:w="1276" w:type="dxa"/>
            <w:shd w:val="clear" w:color="auto" w:fill="A6A6A6" w:themeFill="background1" w:themeFillShade="A6"/>
          </w:tcPr>
          <w:p w14:paraId="2410AD33" w14:textId="77777777" w:rsidR="00C95CC3" w:rsidRPr="00390864" w:rsidRDefault="00C95CC3" w:rsidP="005F3CFA">
            <w:pPr>
              <w:jc w:val="center"/>
              <w:rPr>
                <w:rFonts w:ascii="Arial" w:eastAsia="Arial" w:hAnsi="Arial" w:cs="Arial"/>
                <w:sz w:val="16"/>
                <w:szCs w:val="16"/>
                <w:lang w:val="cs-CZ"/>
              </w:rPr>
            </w:pPr>
          </w:p>
        </w:tc>
      </w:tr>
      <w:tr w:rsidR="009B7C38" w:rsidRPr="00390864" w14:paraId="4D8DB73D" w14:textId="77777777" w:rsidTr="00347B9D">
        <w:tc>
          <w:tcPr>
            <w:tcW w:w="5098" w:type="dxa"/>
          </w:tcPr>
          <w:p w14:paraId="2A6BA3DF" w14:textId="31F2007E" w:rsidR="009B7C38" w:rsidRPr="00390864" w:rsidRDefault="009B7C38" w:rsidP="0006078D">
            <w:pPr>
              <w:rPr>
                <w:rFonts w:ascii="Arial" w:eastAsia="Arial" w:hAnsi="Arial" w:cs="Arial"/>
                <w:sz w:val="16"/>
                <w:szCs w:val="16"/>
                <w:lang w:val="cs-CZ"/>
              </w:rPr>
            </w:pPr>
            <w:r w:rsidRPr="00390864">
              <w:rPr>
                <w:rFonts w:ascii="Arial" w:eastAsia="Arial" w:hAnsi="Arial" w:cs="Arial"/>
                <w:sz w:val="16"/>
                <w:szCs w:val="16"/>
                <w:lang w:val="cs-CZ"/>
              </w:rPr>
              <w:t>Průměr otáčení mezi obrubníky / stěnami (m)</w:t>
            </w:r>
          </w:p>
        </w:tc>
        <w:tc>
          <w:tcPr>
            <w:tcW w:w="9498" w:type="dxa"/>
            <w:gridSpan w:val="7"/>
          </w:tcPr>
          <w:p w14:paraId="6B343979" w14:textId="3309EF4C" w:rsidR="009B7C38" w:rsidRPr="00390864" w:rsidRDefault="009B7C38" w:rsidP="005F3CFA">
            <w:pPr>
              <w:jc w:val="center"/>
              <w:rPr>
                <w:rFonts w:ascii="Arial" w:eastAsia="Arial" w:hAnsi="Arial" w:cs="Arial"/>
                <w:sz w:val="16"/>
                <w:szCs w:val="16"/>
                <w:lang w:val="cs-CZ"/>
              </w:rPr>
            </w:pPr>
            <w:r>
              <w:rPr>
                <w:rFonts w:ascii="Arial" w:eastAsia="Arial" w:hAnsi="Arial" w:cs="Arial"/>
                <w:sz w:val="16"/>
                <w:szCs w:val="16"/>
                <w:lang w:val="cs-CZ"/>
              </w:rPr>
              <w:t>10,9/11,2</w:t>
            </w:r>
          </w:p>
        </w:tc>
      </w:tr>
      <w:tr w:rsidR="005F3CFA" w:rsidRPr="00390864" w14:paraId="6F3E5EF7" w14:textId="77777777" w:rsidTr="00D022E9">
        <w:tc>
          <w:tcPr>
            <w:tcW w:w="5098" w:type="dxa"/>
            <w:shd w:val="clear" w:color="auto" w:fill="A6A6A6" w:themeFill="background1" w:themeFillShade="A6"/>
          </w:tcPr>
          <w:p w14:paraId="50BB88BC" w14:textId="2E133285" w:rsidR="00C95CC3" w:rsidRPr="00390864" w:rsidRDefault="005F3CFA" w:rsidP="0006078D">
            <w:pPr>
              <w:rPr>
                <w:rFonts w:ascii="Arial" w:eastAsia="Arial" w:hAnsi="Arial" w:cs="Arial"/>
                <w:b/>
                <w:sz w:val="16"/>
                <w:szCs w:val="16"/>
                <w:lang w:val="cs-CZ"/>
              </w:rPr>
            </w:pPr>
            <w:r w:rsidRPr="00390864">
              <w:rPr>
                <w:rFonts w:ascii="Arial" w:eastAsia="Arial" w:hAnsi="Arial" w:cs="Arial"/>
                <w:b/>
                <w:sz w:val="16"/>
                <w:szCs w:val="16"/>
                <w:lang w:val="cs-CZ"/>
              </w:rPr>
              <w:t>Brzdy</w:t>
            </w:r>
          </w:p>
        </w:tc>
        <w:tc>
          <w:tcPr>
            <w:tcW w:w="2592" w:type="dxa"/>
            <w:shd w:val="clear" w:color="auto" w:fill="A6A6A6" w:themeFill="background1" w:themeFillShade="A6"/>
          </w:tcPr>
          <w:p w14:paraId="45796B83" w14:textId="77777777" w:rsidR="00C95CC3" w:rsidRPr="00390864" w:rsidRDefault="00C95CC3" w:rsidP="005F3CFA">
            <w:pPr>
              <w:jc w:val="center"/>
              <w:rPr>
                <w:rFonts w:ascii="Arial" w:eastAsia="Arial" w:hAnsi="Arial" w:cs="Arial"/>
                <w:sz w:val="16"/>
                <w:szCs w:val="16"/>
                <w:lang w:val="cs-CZ"/>
              </w:rPr>
            </w:pPr>
          </w:p>
        </w:tc>
        <w:tc>
          <w:tcPr>
            <w:tcW w:w="1236" w:type="dxa"/>
            <w:shd w:val="clear" w:color="auto" w:fill="A6A6A6" w:themeFill="background1" w:themeFillShade="A6"/>
          </w:tcPr>
          <w:p w14:paraId="5E1E6AE9"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4FF8632E"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0701C331" w14:textId="77777777" w:rsidR="00C95CC3" w:rsidRPr="00390864" w:rsidRDefault="00C95CC3" w:rsidP="005F3CFA">
            <w:pPr>
              <w:jc w:val="center"/>
              <w:rPr>
                <w:rFonts w:ascii="Arial" w:eastAsia="Arial" w:hAnsi="Arial" w:cs="Arial"/>
                <w:sz w:val="16"/>
                <w:szCs w:val="16"/>
                <w:lang w:val="cs-CZ"/>
              </w:rPr>
            </w:pPr>
          </w:p>
        </w:tc>
        <w:tc>
          <w:tcPr>
            <w:tcW w:w="992" w:type="dxa"/>
            <w:shd w:val="clear" w:color="auto" w:fill="A6A6A6" w:themeFill="background1" w:themeFillShade="A6"/>
          </w:tcPr>
          <w:p w14:paraId="69A9DC5B" w14:textId="77777777" w:rsidR="00C95CC3" w:rsidRPr="00390864" w:rsidRDefault="00C95CC3" w:rsidP="005F3CFA">
            <w:pPr>
              <w:jc w:val="center"/>
              <w:rPr>
                <w:rFonts w:ascii="Arial" w:eastAsia="Arial" w:hAnsi="Arial" w:cs="Arial"/>
                <w:sz w:val="16"/>
                <w:szCs w:val="16"/>
                <w:lang w:val="cs-CZ"/>
              </w:rPr>
            </w:pPr>
          </w:p>
        </w:tc>
        <w:tc>
          <w:tcPr>
            <w:tcW w:w="1134" w:type="dxa"/>
            <w:shd w:val="clear" w:color="auto" w:fill="A6A6A6" w:themeFill="background1" w:themeFillShade="A6"/>
          </w:tcPr>
          <w:p w14:paraId="347779AF" w14:textId="77777777" w:rsidR="00C95CC3" w:rsidRPr="00390864" w:rsidRDefault="00C95CC3" w:rsidP="005F3CFA">
            <w:pPr>
              <w:jc w:val="center"/>
              <w:rPr>
                <w:rFonts w:ascii="Arial" w:eastAsia="Arial" w:hAnsi="Arial" w:cs="Arial"/>
                <w:sz w:val="16"/>
                <w:szCs w:val="16"/>
                <w:lang w:val="cs-CZ"/>
              </w:rPr>
            </w:pPr>
          </w:p>
        </w:tc>
        <w:tc>
          <w:tcPr>
            <w:tcW w:w="1276" w:type="dxa"/>
            <w:shd w:val="clear" w:color="auto" w:fill="A6A6A6" w:themeFill="background1" w:themeFillShade="A6"/>
          </w:tcPr>
          <w:p w14:paraId="6683F441" w14:textId="77777777" w:rsidR="00C95CC3" w:rsidRPr="00390864" w:rsidRDefault="00C95CC3" w:rsidP="005F3CFA">
            <w:pPr>
              <w:jc w:val="center"/>
              <w:rPr>
                <w:rFonts w:ascii="Arial" w:eastAsia="Arial" w:hAnsi="Arial" w:cs="Arial"/>
                <w:sz w:val="16"/>
                <w:szCs w:val="16"/>
                <w:lang w:val="cs-CZ"/>
              </w:rPr>
            </w:pPr>
          </w:p>
        </w:tc>
      </w:tr>
      <w:tr w:rsidR="005F3CFA" w:rsidRPr="00390864" w14:paraId="4FD5C55D" w14:textId="77777777" w:rsidTr="00D022E9">
        <w:tc>
          <w:tcPr>
            <w:tcW w:w="5098" w:type="dxa"/>
          </w:tcPr>
          <w:p w14:paraId="46CE2583" w14:textId="18D96356" w:rsidR="005F3CFA" w:rsidRPr="00390864" w:rsidRDefault="005F3CFA" w:rsidP="0006078D">
            <w:pPr>
              <w:rPr>
                <w:rFonts w:ascii="Arial" w:eastAsia="Arial" w:hAnsi="Arial" w:cs="Arial"/>
                <w:sz w:val="16"/>
                <w:szCs w:val="16"/>
                <w:lang w:val="cs-CZ"/>
              </w:rPr>
            </w:pPr>
            <w:r w:rsidRPr="00390864">
              <w:rPr>
                <w:rFonts w:ascii="Arial" w:eastAsia="Arial" w:hAnsi="Arial" w:cs="Arial"/>
                <w:sz w:val="16"/>
                <w:szCs w:val="16"/>
                <w:lang w:val="cs-CZ"/>
              </w:rPr>
              <w:t>Protiblokovací systém (ABS) s AFU a EBV/ESP adaptivní s ASR</w:t>
            </w:r>
          </w:p>
        </w:tc>
        <w:tc>
          <w:tcPr>
            <w:tcW w:w="9498" w:type="dxa"/>
            <w:gridSpan w:val="7"/>
          </w:tcPr>
          <w:p w14:paraId="46F21328" w14:textId="6AF3C07F"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Jako standard</w:t>
            </w:r>
          </w:p>
        </w:tc>
      </w:tr>
      <w:tr w:rsidR="005F3CFA" w:rsidRPr="00251149" w14:paraId="2F221419" w14:textId="77777777" w:rsidTr="00D022E9">
        <w:tc>
          <w:tcPr>
            <w:tcW w:w="5098" w:type="dxa"/>
          </w:tcPr>
          <w:p w14:paraId="570166D6" w14:textId="5EC26D7B" w:rsidR="005F3CFA" w:rsidRPr="00390864" w:rsidRDefault="005F3CFA" w:rsidP="0006078D">
            <w:pPr>
              <w:rPr>
                <w:rFonts w:ascii="Arial" w:eastAsia="Arial" w:hAnsi="Arial" w:cs="Arial"/>
                <w:sz w:val="16"/>
                <w:szCs w:val="16"/>
                <w:lang w:val="cs-CZ"/>
              </w:rPr>
            </w:pPr>
            <w:r w:rsidRPr="00390864">
              <w:rPr>
                <w:rFonts w:ascii="Arial" w:eastAsia="Arial" w:hAnsi="Arial" w:cs="Arial"/>
                <w:sz w:val="16"/>
                <w:szCs w:val="16"/>
                <w:lang w:val="cs-CZ"/>
              </w:rPr>
              <w:t>V</w:t>
            </w:r>
            <w:r w:rsidR="0022516A">
              <w:rPr>
                <w:rFonts w:ascii="Arial" w:eastAsia="Arial" w:hAnsi="Arial" w:cs="Arial"/>
                <w:sz w:val="16"/>
                <w:szCs w:val="16"/>
                <w:lang w:val="cs-CZ"/>
              </w:rPr>
              <w:t>entilované</w:t>
            </w:r>
            <w:r w:rsidRPr="00390864">
              <w:rPr>
                <w:rFonts w:ascii="Arial" w:eastAsia="Arial" w:hAnsi="Arial" w:cs="Arial"/>
                <w:sz w:val="16"/>
                <w:szCs w:val="16"/>
                <w:lang w:val="cs-CZ"/>
              </w:rPr>
              <w:t xml:space="preserve"> přední kotouče: průměr x tloušťka (mm) – zadní bubnové brzdy: průměr (“)</w:t>
            </w:r>
          </w:p>
        </w:tc>
        <w:tc>
          <w:tcPr>
            <w:tcW w:w="9498" w:type="dxa"/>
            <w:gridSpan w:val="7"/>
          </w:tcPr>
          <w:p w14:paraId="22FF1700" w14:textId="01F6ADE8" w:rsidR="005F3CFA" w:rsidRPr="00390864" w:rsidRDefault="005F3CFA" w:rsidP="005F3CFA">
            <w:pPr>
              <w:jc w:val="center"/>
              <w:rPr>
                <w:rFonts w:ascii="Arial" w:eastAsia="Arial" w:hAnsi="Arial" w:cs="Arial"/>
                <w:sz w:val="16"/>
                <w:szCs w:val="16"/>
                <w:lang w:val="cs-CZ"/>
              </w:rPr>
            </w:pPr>
            <w:r w:rsidRPr="00390864">
              <w:rPr>
                <w:rFonts w:ascii="Arial" w:eastAsia="Arial" w:hAnsi="Arial" w:cs="Arial"/>
                <w:sz w:val="16"/>
                <w:szCs w:val="16"/>
                <w:lang w:val="cs-CZ"/>
              </w:rPr>
              <w:t>D280 x 24 –</w:t>
            </w:r>
            <w:r w:rsidR="000075E5">
              <w:rPr>
                <w:rFonts w:ascii="Arial" w:eastAsia="Arial" w:hAnsi="Arial" w:cs="Arial"/>
                <w:sz w:val="16"/>
                <w:szCs w:val="16"/>
                <w:lang w:val="cs-CZ"/>
              </w:rPr>
              <w:t xml:space="preserve"> </w:t>
            </w:r>
            <w:r w:rsidRPr="00390864">
              <w:rPr>
                <w:rFonts w:ascii="Arial" w:eastAsia="Arial" w:hAnsi="Arial" w:cs="Arial"/>
                <w:sz w:val="16"/>
                <w:szCs w:val="16"/>
                <w:lang w:val="cs-CZ"/>
              </w:rPr>
              <w:t>9”</w:t>
            </w:r>
          </w:p>
        </w:tc>
      </w:tr>
      <w:tr w:rsidR="005F3CFA" w:rsidRPr="00390864" w14:paraId="5F81D82D" w14:textId="77777777" w:rsidTr="00D022E9">
        <w:tc>
          <w:tcPr>
            <w:tcW w:w="5098" w:type="dxa"/>
            <w:shd w:val="clear" w:color="auto" w:fill="A6A6A6" w:themeFill="background1" w:themeFillShade="A6"/>
          </w:tcPr>
          <w:p w14:paraId="4969C64B" w14:textId="6757410D" w:rsidR="00C95CC3" w:rsidRPr="00390864" w:rsidRDefault="00EE0409" w:rsidP="0006078D">
            <w:pPr>
              <w:rPr>
                <w:rFonts w:ascii="Arial" w:eastAsia="Arial" w:hAnsi="Arial" w:cs="Arial"/>
                <w:b/>
                <w:sz w:val="16"/>
                <w:szCs w:val="16"/>
                <w:lang w:val="cs-CZ"/>
              </w:rPr>
            </w:pPr>
            <w:r w:rsidRPr="00390864">
              <w:rPr>
                <w:rFonts w:ascii="Arial" w:eastAsia="Arial" w:hAnsi="Arial" w:cs="Arial"/>
                <w:b/>
                <w:sz w:val="16"/>
                <w:szCs w:val="16"/>
                <w:lang w:val="cs-CZ"/>
              </w:rPr>
              <w:t>Pneumatiky</w:t>
            </w:r>
          </w:p>
        </w:tc>
        <w:tc>
          <w:tcPr>
            <w:tcW w:w="2592" w:type="dxa"/>
            <w:shd w:val="clear" w:color="auto" w:fill="A6A6A6" w:themeFill="background1" w:themeFillShade="A6"/>
          </w:tcPr>
          <w:p w14:paraId="79E90276" w14:textId="77777777" w:rsidR="00C95CC3" w:rsidRPr="00390864" w:rsidRDefault="00C95CC3" w:rsidP="0006078D">
            <w:pPr>
              <w:rPr>
                <w:rFonts w:ascii="Arial" w:eastAsia="Arial" w:hAnsi="Arial" w:cs="Arial"/>
                <w:sz w:val="16"/>
                <w:szCs w:val="16"/>
                <w:lang w:val="cs-CZ"/>
              </w:rPr>
            </w:pPr>
          </w:p>
        </w:tc>
        <w:tc>
          <w:tcPr>
            <w:tcW w:w="1236" w:type="dxa"/>
            <w:shd w:val="clear" w:color="auto" w:fill="A6A6A6" w:themeFill="background1" w:themeFillShade="A6"/>
          </w:tcPr>
          <w:p w14:paraId="7B105330" w14:textId="77777777" w:rsidR="00C95CC3" w:rsidRPr="00390864" w:rsidRDefault="00C95CC3" w:rsidP="0006078D">
            <w:pPr>
              <w:rPr>
                <w:rFonts w:ascii="Arial" w:eastAsia="Arial" w:hAnsi="Arial" w:cs="Arial"/>
                <w:sz w:val="16"/>
                <w:szCs w:val="16"/>
                <w:lang w:val="cs-CZ"/>
              </w:rPr>
            </w:pPr>
          </w:p>
        </w:tc>
        <w:tc>
          <w:tcPr>
            <w:tcW w:w="1134" w:type="dxa"/>
            <w:shd w:val="clear" w:color="auto" w:fill="A6A6A6" w:themeFill="background1" w:themeFillShade="A6"/>
          </w:tcPr>
          <w:p w14:paraId="3C544F0D" w14:textId="77777777" w:rsidR="00C95CC3" w:rsidRPr="00390864" w:rsidRDefault="00C95CC3" w:rsidP="0006078D">
            <w:pPr>
              <w:rPr>
                <w:rFonts w:ascii="Arial" w:eastAsia="Arial" w:hAnsi="Arial" w:cs="Arial"/>
                <w:sz w:val="16"/>
                <w:szCs w:val="16"/>
                <w:lang w:val="cs-CZ"/>
              </w:rPr>
            </w:pPr>
          </w:p>
        </w:tc>
        <w:tc>
          <w:tcPr>
            <w:tcW w:w="1134" w:type="dxa"/>
            <w:shd w:val="clear" w:color="auto" w:fill="A6A6A6" w:themeFill="background1" w:themeFillShade="A6"/>
          </w:tcPr>
          <w:p w14:paraId="09696DE2" w14:textId="77777777" w:rsidR="00C95CC3" w:rsidRPr="00390864" w:rsidRDefault="00C95CC3" w:rsidP="0006078D">
            <w:pPr>
              <w:rPr>
                <w:rFonts w:ascii="Arial" w:eastAsia="Arial" w:hAnsi="Arial" w:cs="Arial"/>
                <w:sz w:val="16"/>
                <w:szCs w:val="16"/>
                <w:lang w:val="cs-CZ"/>
              </w:rPr>
            </w:pPr>
          </w:p>
        </w:tc>
        <w:tc>
          <w:tcPr>
            <w:tcW w:w="992" w:type="dxa"/>
            <w:shd w:val="clear" w:color="auto" w:fill="A6A6A6" w:themeFill="background1" w:themeFillShade="A6"/>
          </w:tcPr>
          <w:p w14:paraId="2CA92782" w14:textId="77777777" w:rsidR="00C95CC3" w:rsidRPr="00390864" w:rsidRDefault="00C95CC3" w:rsidP="0006078D">
            <w:pPr>
              <w:rPr>
                <w:rFonts w:ascii="Arial" w:eastAsia="Arial" w:hAnsi="Arial" w:cs="Arial"/>
                <w:sz w:val="16"/>
                <w:szCs w:val="16"/>
                <w:lang w:val="cs-CZ"/>
              </w:rPr>
            </w:pPr>
          </w:p>
        </w:tc>
        <w:tc>
          <w:tcPr>
            <w:tcW w:w="1134" w:type="dxa"/>
            <w:shd w:val="clear" w:color="auto" w:fill="A6A6A6" w:themeFill="background1" w:themeFillShade="A6"/>
          </w:tcPr>
          <w:p w14:paraId="705D66BD" w14:textId="77777777" w:rsidR="00C95CC3" w:rsidRPr="00390864" w:rsidRDefault="00C95CC3" w:rsidP="0006078D">
            <w:pPr>
              <w:rPr>
                <w:rFonts w:ascii="Arial" w:eastAsia="Arial" w:hAnsi="Arial" w:cs="Arial"/>
                <w:sz w:val="16"/>
                <w:szCs w:val="16"/>
                <w:lang w:val="cs-CZ"/>
              </w:rPr>
            </w:pPr>
          </w:p>
        </w:tc>
        <w:tc>
          <w:tcPr>
            <w:tcW w:w="1276" w:type="dxa"/>
            <w:shd w:val="clear" w:color="auto" w:fill="A6A6A6" w:themeFill="background1" w:themeFillShade="A6"/>
          </w:tcPr>
          <w:p w14:paraId="4A3B498F" w14:textId="77777777" w:rsidR="00C95CC3" w:rsidRPr="00390864" w:rsidRDefault="00C95CC3" w:rsidP="0006078D">
            <w:pPr>
              <w:rPr>
                <w:rFonts w:ascii="Arial" w:eastAsia="Arial" w:hAnsi="Arial" w:cs="Arial"/>
                <w:sz w:val="16"/>
                <w:szCs w:val="16"/>
                <w:lang w:val="cs-CZ"/>
              </w:rPr>
            </w:pPr>
          </w:p>
        </w:tc>
      </w:tr>
      <w:tr w:rsidR="00D022E9" w:rsidRPr="00390864" w14:paraId="0AC6AB93" w14:textId="77777777" w:rsidTr="00347B9D">
        <w:tc>
          <w:tcPr>
            <w:tcW w:w="5098" w:type="dxa"/>
          </w:tcPr>
          <w:p w14:paraId="134F1F66" w14:textId="4A32ABF5" w:rsidR="00D022E9" w:rsidRPr="00390864" w:rsidRDefault="00D022E9" w:rsidP="0006078D">
            <w:pPr>
              <w:rPr>
                <w:rFonts w:ascii="Arial" w:eastAsia="Arial" w:hAnsi="Arial" w:cs="Arial"/>
                <w:sz w:val="16"/>
                <w:szCs w:val="16"/>
                <w:lang w:val="cs-CZ"/>
              </w:rPr>
            </w:pPr>
            <w:r w:rsidRPr="00390864">
              <w:rPr>
                <w:rFonts w:ascii="Arial" w:eastAsia="Arial" w:hAnsi="Arial" w:cs="Arial"/>
                <w:sz w:val="16"/>
                <w:szCs w:val="16"/>
                <w:lang w:val="cs-CZ"/>
              </w:rPr>
              <w:t>Pneumatika / velikost kola</w:t>
            </w:r>
          </w:p>
        </w:tc>
        <w:tc>
          <w:tcPr>
            <w:tcW w:w="9498" w:type="dxa"/>
            <w:gridSpan w:val="7"/>
          </w:tcPr>
          <w:p w14:paraId="22D970BC" w14:textId="21BD43BE" w:rsidR="00D022E9" w:rsidRPr="00390864" w:rsidRDefault="00D022E9" w:rsidP="00D022E9">
            <w:pPr>
              <w:jc w:val="center"/>
              <w:rPr>
                <w:rFonts w:ascii="Arial" w:eastAsia="Arial" w:hAnsi="Arial" w:cs="Arial"/>
                <w:sz w:val="16"/>
                <w:szCs w:val="16"/>
                <w:lang w:val="cs-CZ"/>
              </w:rPr>
            </w:pPr>
            <w:r>
              <w:rPr>
                <w:rFonts w:ascii="Arial" w:eastAsia="Arial" w:hAnsi="Arial" w:cs="Arial"/>
                <w:sz w:val="16"/>
                <w:szCs w:val="16"/>
                <w:lang w:val="cs-CZ"/>
              </w:rPr>
              <w:t>185/65R15</w:t>
            </w:r>
          </w:p>
        </w:tc>
      </w:tr>
    </w:tbl>
    <w:p w14:paraId="78F54D43" w14:textId="77777777" w:rsidR="00390864" w:rsidRDefault="00390864" w:rsidP="004C03EF">
      <w:pPr>
        <w:rPr>
          <w:rFonts w:ascii="Arial" w:eastAsia="Arial" w:hAnsi="Arial" w:cs="Arial"/>
          <w:lang w:val="cs-CZ"/>
        </w:rPr>
      </w:pPr>
    </w:p>
    <w:p w14:paraId="5A1C7C7E" w14:textId="2EBC49EA" w:rsidR="0006078D" w:rsidRPr="00B47628" w:rsidRDefault="004C03EF" w:rsidP="004C03EF">
      <w:pPr>
        <w:rPr>
          <w:rFonts w:ascii="Arial" w:eastAsia="Arial" w:hAnsi="Arial" w:cs="Arial"/>
          <w:sz w:val="14"/>
          <w:szCs w:val="14"/>
          <w:lang w:val="cs-CZ"/>
        </w:rPr>
      </w:pPr>
      <w:r w:rsidRPr="00B47628">
        <w:rPr>
          <w:rFonts w:ascii="Arial" w:eastAsia="Arial" w:hAnsi="Arial" w:cs="Arial"/>
          <w:sz w:val="14"/>
          <w:szCs w:val="14"/>
          <w:lang w:val="cs-CZ"/>
        </w:rPr>
        <w:t xml:space="preserve">(1) </w:t>
      </w:r>
      <w:r w:rsidR="005F3CFA" w:rsidRPr="00B47628">
        <w:rPr>
          <w:rFonts w:ascii="Arial" w:eastAsia="Arial" w:hAnsi="Arial" w:cs="Arial"/>
          <w:sz w:val="14"/>
          <w:szCs w:val="14"/>
          <w:lang w:val="cs-CZ"/>
        </w:rPr>
        <w:t xml:space="preserve">Spotřeba paliva a emise CO2 jsou certifikovány za použití standardní, regulované metody. Je u všech výrobců identická a umožňuje srovnání vozidel. </w:t>
      </w:r>
      <w:r w:rsidR="00390864" w:rsidRPr="00B47628">
        <w:rPr>
          <w:rFonts w:ascii="Arial" w:eastAsia="Arial" w:hAnsi="Arial" w:cs="Arial"/>
          <w:sz w:val="14"/>
          <w:szCs w:val="14"/>
          <w:lang w:val="cs-CZ"/>
        </w:rPr>
        <w:t>S výjimkou</w:t>
      </w:r>
      <w:r w:rsidR="005F3CFA" w:rsidRPr="00B47628">
        <w:rPr>
          <w:rFonts w:ascii="Arial" w:eastAsia="Arial" w:hAnsi="Arial" w:cs="Arial"/>
          <w:sz w:val="14"/>
          <w:szCs w:val="14"/>
          <w:lang w:val="cs-CZ"/>
        </w:rPr>
        <w:t xml:space="preserve"> </w:t>
      </w:r>
      <w:r w:rsidR="00C76BAC">
        <w:rPr>
          <w:rFonts w:ascii="Arial" w:eastAsia="Arial" w:hAnsi="Arial" w:cs="Arial"/>
          <w:sz w:val="14"/>
          <w:szCs w:val="14"/>
          <w:lang w:val="cs-CZ"/>
        </w:rPr>
        <w:t>přestaveb</w:t>
      </w:r>
      <w:r w:rsidRPr="00B47628">
        <w:rPr>
          <w:rFonts w:ascii="Arial" w:eastAsia="Arial" w:hAnsi="Arial" w:cs="Arial"/>
          <w:sz w:val="14"/>
          <w:szCs w:val="14"/>
          <w:lang w:val="cs-CZ"/>
        </w:rPr>
        <w:t xml:space="preserve">. (2) WLTP (celosvětově harmonizovaný zkušební postup pro lehká užitková vozidla): tento nový protokol poskytuje v porovnání s protokolem NEDC výsledky mnohem bližší </w:t>
      </w:r>
      <w:r w:rsidR="00390864" w:rsidRPr="00B47628">
        <w:rPr>
          <w:rFonts w:ascii="Arial" w:eastAsia="Arial" w:hAnsi="Arial" w:cs="Arial"/>
          <w:sz w:val="14"/>
          <w:szCs w:val="14"/>
          <w:lang w:val="cs-CZ"/>
        </w:rPr>
        <w:t>každodennímu</w:t>
      </w:r>
      <w:r w:rsidRPr="00B47628">
        <w:rPr>
          <w:rFonts w:ascii="Arial" w:eastAsia="Arial" w:hAnsi="Arial" w:cs="Arial"/>
          <w:sz w:val="14"/>
          <w:szCs w:val="14"/>
          <w:lang w:val="cs-CZ"/>
        </w:rPr>
        <w:t xml:space="preserve"> užívání. *Spotřeba paliva a emise CO2 jsou certifikovány za použití standardní, regulované metody. Je u všech výrobců identická a umožňuje srovnání vozidel. (3) Užitečné zatížení záleží na výbavě vozidla.</w:t>
      </w:r>
    </w:p>
    <w:p w14:paraId="0550E32D" w14:textId="7C025A13" w:rsidR="0006078D" w:rsidRPr="00FE7FF5" w:rsidRDefault="0006078D" w:rsidP="0006078D">
      <w:pPr>
        <w:rPr>
          <w:rFonts w:ascii="Arial" w:eastAsia="Arial" w:hAnsi="Arial" w:cs="Arial"/>
          <w:lang w:val="cs-CZ"/>
        </w:rPr>
      </w:pPr>
    </w:p>
    <w:sectPr w:rsidR="0006078D" w:rsidRPr="00FE7FF5" w:rsidSect="004B5324">
      <w:pgSz w:w="16840" w:h="11920" w:orient="landscape"/>
      <w:pgMar w:top="580" w:right="1240" w:bottom="580" w:left="1702" w:header="0" w:footer="10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4A4E" w14:textId="77777777" w:rsidR="00347B9D" w:rsidRDefault="00347B9D">
      <w:pPr>
        <w:spacing w:after="0" w:line="240" w:lineRule="auto"/>
      </w:pPr>
      <w:r>
        <w:separator/>
      </w:r>
    </w:p>
  </w:endnote>
  <w:endnote w:type="continuationSeparator" w:id="0">
    <w:p w14:paraId="09C46EA1" w14:textId="77777777" w:rsidR="00347B9D" w:rsidRDefault="0034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51B3" w14:textId="7EE24CFF" w:rsidR="00347B9D" w:rsidRDefault="00625FFA">
    <w:pPr>
      <w:spacing w:after="0" w:line="200" w:lineRule="exact"/>
      <w:rPr>
        <w:sz w:val="20"/>
        <w:szCs w:val="20"/>
      </w:rPr>
    </w:pPr>
    <w:r>
      <w:rPr>
        <w:noProof/>
        <w:sz w:val="20"/>
      </w:rPr>
      <mc:AlternateContent>
        <mc:Choice Requires="wps">
          <w:drawing>
            <wp:anchor distT="0" distB="0" distL="114300" distR="114300" simplePos="0" relativeHeight="251672576" behindDoc="0" locked="0" layoutInCell="0" allowOverlap="1" wp14:anchorId="4AB0C820" wp14:editId="5FE3C2F7">
              <wp:simplePos x="0" y="0"/>
              <wp:positionH relativeFrom="page">
                <wp:align>right</wp:align>
              </wp:positionH>
              <wp:positionV relativeFrom="page">
                <wp:align>bottom</wp:align>
              </wp:positionV>
              <wp:extent cx="7772400" cy="442595"/>
              <wp:effectExtent l="0" t="0" r="0" b="14605"/>
              <wp:wrapNone/>
              <wp:docPr id="14" name="MSIPCM429f4d678e8c01b83d1f74aa" descr="{&quot;HashCode&quot;:-42496439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D84F3" w14:textId="5923ABB3" w:rsidR="00625FFA" w:rsidRPr="00625FFA" w:rsidRDefault="00625FFA" w:rsidP="00625FFA">
                          <w:pPr>
                            <w:spacing w:after="0"/>
                            <w:jc w:val="right"/>
                            <w:rPr>
                              <w:rFonts w:ascii="Arial" w:hAnsi="Arial" w:cs="Arial"/>
                              <w:color w:val="000000"/>
                              <w:sz w:val="20"/>
                            </w:rPr>
                          </w:pPr>
                          <w:r w:rsidRPr="00625FFA">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AB0C820" id="_x0000_t202" coordsize="21600,21600" o:spt="202" path="m,l,21600r21600,l21600,xe">
              <v:stroke joinstyle="miter"/>
              <v:path gradientshapeok="t" o:connecttype="rect"/>
            </v:shapetype>
            <v:shape id="MSIPCM429f4d678e8c01b83d1f74aa" o:spid="_x0000_s1028" type="#_x0000_t202" alt="{&quot;HashCode&quot;:-424964394,&quot;Height&quot;:9999999.0,&quot;Width&quot;:9999999.0,&quot;Placement&quot;:&quot;Footer&quot;,&quot;Index&quot;:&quot;Primary&quot;,&quot;Section&quot;:1,&quot;Top&quot;:0.0,&quot;Left&quot;:0.0}" style="position:absolute;margin-left:560.8pt;margin-top:0;width:612pt;height:34.85pt;z-index:251672576;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" o:allowincell="f" filled="f" stroked="f" strokeweight=".5pt">
              <v:fill o:detectmouseclick="t"/>
              <v:textbox inset=",0,20pt,0">
                <w:txbxContent>
                  <w:p w14:paraId="73ED84F3" w14:textId="5923ABB3" w:rsidR="00625FFA" w:rsidRPr="00625FFA" w:rsidRDefault="00625FFA" w:rsidP="00625FFA">
                    <w:pPr>
                      <w:spacing w:after="0"/>
                      <w:jc w:val="right"/>
                      <w:rPr>
                        <w:rFonts w:ascii="Arial" w:hAnsi="Arial" w:cs="Arial"/>
                        <w:color w:val="000000"/>
                        <w:sz w:val="20"/>
                      </w:rPr>
                    </w:pPr>
                    <w:r w:rsidRPr="00625FFA">
                      <w:rPr>
                        <w:rFonts w:ascii="Arial" w:hAnsi="Arial" w:cs="Arial"/>
                        <w:color w:val="000000"/>
                        <w:sz w:val="20"/>
                      </w:rPr>
                      <w:t>Confidential C</w:t>
                    </w:r>
                  </w:p>
                </w:txbxContent>
              </v:textbox>
              <w10:wrap anchorx="page" anchory="page"/>
            </v:shape>
          </w:pict>
        </mc:Fallback>
      </mc:AlternateContent>
    </w:r>
    <w:r w:rsidR="00347B9D">
      <w:rPr>
        <w:noProof/>
        <w:sz w:val="20"/>
      </w:rPr>
      <mc:AlternateContent>
        <mc:Choice Requires="wps">
          <w:drawing>
            <wp:anchor distT="0" distB="0" distL="114300" distR="114300" simplePos="0" relativeHeight="251666432" behindDoc="1" locked="0" layoutInCell="1" allowOverlap="1" wp14:anchorId="78DD6DA7" wp14:editId="35173DB9">
              <wp:simplePos x="0" y="0"/>
              <wp:positionH relativeFrom="page">
                <wp:posOffset>10158095</wp:posOffset>
              </wp:positionH>
              <wp:positionV relativeFrom="page">
                <wp:posOffset>7280275</wp:posOffset>
              </wp:positionV>
              <wp:extent cx="321310" cy="156845"/>
              <wp:effectExtent l="0" t="0" r="2540" b="1460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AB8B" w14:textId="77777777" w:rsidR="00347B9D" w:rsidRDefault="00347B9D" w:rsidP="00014545">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Pr>
                              <w:rFonts w:ascii="Arial" w:eastAsia="Arial" w:hAnsi="Arial" w:cs="Arial"/>
                              <w:color w:val="9D9D9C"/>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6DA7" id="Text Box 1" o:spid="_x0000_s1029" type="#_x0000_t202" style="position:absolute;margin-left:799.85pt;margin-top:573.25pt;width:25.3pt;height:12.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" filled="f" stroked="f">
              <v:textbox inset="0,0,0,0">
                <w:txbxContent>
                  <w:p w14:paraId="787FAB8B" w14:textId="77777777" w:rsidR="00347B9D" w:rsidRDefault="00347B9D" w:rsidP="00014545">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Pr>
                        <w:rFonts w:ascii="Arial" w:eastAsia="Arial" w:hAnsi="Arial" w:cs="Arial"/>
                        <w:color w:val="9D9D9C"/>
                        <w:sz w:val="20"/>
                      </w:rPr>
                      <w:t>2</w:t>
                    </w:r>
                    <w:r>
                      <w:fldChar w:fldCharType="end"/>
                    </w:r>
                  </w:p>
                </w:txbxContent>
              </v:textbox>
              <w10:wrap anchorx="page" anchory="page"/>
            </v:shape>
          </w:pict>
        </mc:Fallback>
      </mc:AlternateContent>
    </w:r>
    <w:r w:rsidR="00347B9D">
      <w:rPr>
        <w:noProof/>
      </w:rPr>
      <mc:AlternateContent>
        <mc:Choice Requires="wps">
          <w:drawing>
            <wp:anchor distT="0" distB="0" distL="114300" distR="114300" simplePos="0" relativeHeight="251657216" behindDoc="1" locked="0" layoutInCell="1" allowOverlap="1" wp14:anchorId="6ACF3C40" wp14:editId="6EBA1CFA">
              <wp:simplePos x="0" y="0"/>
              <wp:positionH relativeFrom="page">
                <wp:posOffset>7086601</wp:posOffset>
              </wp:positionH>
              <wp:positionV relativeFrom="page">
                <wp:posOffset>10372724</wp:posOffset>
              </wp:positionV>
              <wp:extent cx="321310" cy="156845"/>
              <wp:effectExtent l="0" t="0" r="254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8152C" w14:textId="50522095" w:rsidR="00347B9D" w:rsidRDefault="00347B9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Pr>
                              <w:rFonts w:ascii="Arial" w:eastAsia="Arial" w:hAnsi="Arial" w:cs="Arial"/>
                              <w:color w:val="9D9D9C"/>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3C40" id="_x0000_s1030" type="#_x0000_t202" style="position:absolute;margin-left:558pt;margin-top:816.75pt;width:25.3pt;height:1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" filled="f" stroked="f">
              <v:textbox inset="0,0,0,0">
                <w:txbxContent>
                  <w:p w14:paraId="3168152C" w14:textId="50522095" w:rsidR="00347B9D" w:rsidRDefault="00347B9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Pr>
                        <w:rFonts w:ascii="Arial" w:eastAsia="Arial" w:hAnsi="Arial" w:cs="Arial"/>
                        <w:color w:val="9D9D9C"/>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1056" w14:textId="77777777" w:rsidR="00347B9D" w:rsidRDefault="00347B9D">
      <w:pPr>
        <w:spacing w:after="0" w:line="240" w:lineRule="auto"/>
      </w:pPr>
      <w:r>
        <w:separator/>
      </w:r>
    </w:p>
  </w:footnote>
  <w:footnote w:type="continuationSeparator" w:id="0">
    <w:p w14:paraId="410202B9" w14:textId="77777777" w:rsidR="00347B9D" w:rsidRDefault="0034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A3C2" w14:textId="6AC6FA64" w:rsidR="00347B9D" w:rsidRDefault="00347B9D">
    <w:pPr>
      <w:pStyle w:val="Zhlav"/>
    </w:pPr>
    <w:r>
      <w:rPr>
        <w:noProof/>
      </w:rPr>
      <w:drawing>
        <wp:anchor distT="0" distB="0" distL="114300" distR="114300" simplePos="0" relativeHeight="251669504" behindDoc="1" locked="0" layoutInCell="1" allowOverlap="1" wp14:anchorId="6E80CC81" wp14:editId="24B669F4">
          <wp:simplePos x="0" y="0"/>
          <wp:positionH relativeFrom="column">
            <wp:posOffset>5790565</wp:posOffset>
          </wp:positionH>
          <wp:positionV relativeFrom="paragraph">
            <wp:posOffset>400050</wp:posOffset>
          </wp:positionV>
          <wp:extent cx="924560" cy="615950"/>
          <wp:effectExtent l="0" t="0" r="8890" b="0"/>
          <wp:wrapTight wrapText="bothSides">
            <wp:wrapPolygon edited="0">
              <wp:start x="0" y="0"/>
              <wp:lineTo x="0" y="20709"/>
              <wp:lineTo x="21363" y="20709"/>
              <wp:lineTo x="21363" y="0"/>
              <wp:lineTo x="0" y="0"/>
            </wp:wrapPolygon>
          </wp:wrapTight>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324E" w14:textId="26A1AD37" w:rsidR="00347B9D" w:rsidRDefault="00347B9D">
    <w:pPr>
      <w:pStyle w:val="Zhlav"/>
    </w:pPr>
    <w:r>
      <w:rPr>
        <w:noProof/>
      </w:rPr>
      <w:drawing>
        <wp:anchor distT="0" distB="0" distL="114300" distR="114300" simplePos="0" relativeHeight="251671552" behindDoc="1" locked="0" layoutInCell="1" allowOverlap="1" wp14:anchorId="237EEE59" wp14:editId="7697907A">
          <wp:simplePos x="0" y="0"/>
          <wp:positionH relativeFrom="column">
            <wp:posOffset>7872730</wp:posOffset>
          </wp:positionH>
          <wp:positionV relativeFrom="paragraph">
            <wp:posOffset>428625</wp:posOffset>
          </wp:positionV>
          <wp:extent cx="924560" cy="615950"/>
          <wp:effectExtent l="0" t="0" r="8890" b="0"/>
          <wp:wrapTight wrapText="bothSides">
            <wp:wrapPolygon edited="0">
              <wp:start x="0" y="0"/>
              <wp:lineTo x="0" y="20709"/>
              <wp:lineTo x="21363" y="20709"/>
              <wp:lineTo x="21363" y="0"/>
              <wp:lineTo x="0" y="0"/>
            </wp:wrapPolygon>
          </wp:wrapTight>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7190C"/>
    <w:multiLevelType w:val="hybridMultilevel"/>
    <w:tmpl w:val="3D9A8B40"/>
    <w:lvl w:ilvl="0" w:tplc="982087F0">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68B2D31"/>
    <w:multiLevelType w:val="hybridMultilevel"/>
    <w:tmpl w:val="D0DAD430"/>
    <w:lvl w:ilvl="0" w:tplc="982087F0">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8F60793"/>
    <w:multiLevelType w:val="hybridMultilevel"/>
    <w:tmpl w:val="85966A64"/>
    <w:lvl w:ilvl="0" w:tplc="982087F0">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A6208BA"/>
    <w:multiLevelType w:val="hybridMultilevel"/>
    <w:tmpl w:val="4BE2B2F8"/>
    <w:lvl w:ilvl="0" w:tplc="982087F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042D75"/>
    <w:multiLevelType w:val="hybridMultilevel"/>
    <w:tmpl w:val="42CE2BA0"/>
    <w:lvl w:ilvl="0" w:tplc="982087F0">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4B30C6C"/>
    <w:multiLevelType w:val="hybridMultilevel"/>
    <w:tmpl w:val="55C4D988"/>
    <w:lvl w:ilvl="0" w:tplc="982087F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705144"/>
    <w:multiLevelType w:val="hybridMultilevel"/>
    <w:tmpl w:val="366E675C"/>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56DC7F1A"/>
    <w:multiLevelType w:val="hybridMultilevel"/>
    <w:tmpl w:val="AA505CB8"/>
    <w:lvl w:ilvl="0" w:tplc="982087F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A75182"/>
    <w:multiLevelType w:val="hybridMultilevel"/>
    <w:tmpl w:val="7B5031A6"/>
    <w:lvl w:ilvl="0" w:tplc="982087F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0301ED"/>
    <w:multiLevelType w:val="hybridMultilevel"/>
    <w:tmpl w:val="F94C91FC"/>
    <w:lvl w:ilvl="0" w:tplc="7930B164">
      <w:start w:val="20"/>
      <w:numFmt w:val="bullet"/>
      <w:lvlText w:val="-"/>
      <w:lvlJc w:val="left"/>
      <w:pPr>
        <w:ind w:left="1778" w:hanging="360"/>
      </w:pPr>
      <w:rPr>
        <w:rFonts w:ascii="Arial" w:eastAsiaTheme="minorHAnsi"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683A50A6"/>
    <w:multiLevelType w:val="hybridMultilevel"/>
    <w:tmpl w:val="71DA34C6"/>
    <w:lvl w:ilvl="0" w:tplc="D0F8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F4095"/>
    <w:multiLevelType w:val="hybridMultilevel"/>
    <w:tmpl w:val="96AE3032"/>
    <w:lvl w:ilvl="0" w:tplc="982087F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952AC3"/>
    <w:multiLevelType w:val="hybridMultilevel"/>
    <w:tmpl w:val="7DFCB272"/>
    <w:lvl w:ilvl="0" w:tplc="982087F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AE3EE8"/>
    <w:multiLevelType w:val="hybridMultilevel"/>
    <w:tmpl w:val="394C91A6"/>
    <w:lvl w:ilvl="0" w:tplc="982087F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3"/>
  </w:num>
  <w:num w:numId="5">
    <w:abstractNumId w:val="13"/>
  </w:num>
  <w:num w:numId="6">
    <w:abstractNumId w:val="7"/>
  </w:num>
  <w:num w:numId="7">
    <w:abstractNumId w:val="8"/>
  </w:num>
  <w:num w:numId="8">
    <w:abstractNumId w:val="2"/>
  </w:num>
  <w:num w:numId="9">
    <w:abstractNumId w:val="5"/>
  </w:num>
  <w:num w:numId="10">
    <w:abstractNumId w:val="1"/>
  </w:num>
  <w:num w:numId="11">
    <w:abstractNumId w:val="0"/>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ra0MDG0NDc1tbBQ0lEKTi0uzszPAykwrgUARhfoISwAAAA="/>
  </w:docVars>
  <w:rsids>
    <w:rsidRoot w:val="00CE7496"/>
    <w:rsid w:val="0000456A"/>
    <w:rsid w:val="00004D79"/>
    <w:rsid w:val="000075E5"/>
    <w:rsid w:val="000114A2"/>
    <w:rsid w:val="00012833"/>
    <w:rsid w:val="00014545"/>
    <w:rsid w:val="0002179C"/>
    <w:rsid w:val="00025208"/>
    <w:rsid w:val="0002541D"/>
    <w:rsid w:val="00027D3F"/>
    <w:rsid w:val="00033ABE"/>
    <w:rsid w:val="000344FE"/>
    <w:rsid w:val="000445B7"/>
    <w:rsid w:val="00044B3B"/>
    <w:rsid w:val="00046B1F"/>
    <w:rsid w:val="0004758F"/>
    <w:rsid w:val="00051883"/>
    <w:rsid w:val="00052A96"/>
    <w:rsid w:val="00052ED5"/>
    <w:rsid w:val="000544D1"/>
    <w:rsid w:val="000546CE"/>
    <w:rsid w:val="000555C8"/>
    <w:rsid w:val="00055F96"/>
    <w:rsid w:val="000569BD"/>
    <w:rsid w:val="0006078D"/>
    <w:rsid w:val="00061632"/>
    <w:rsid w:val="000616EF"/>
    <w:rsid w:val="00062735"/>
    <w:rsid w:val="00062E86"/>
    <w:rsid w:val="00065AED"/>
    <w:rsid w:val="0007311C"/>
    <w:rsid w:val="00081048"/>
    <w:rsid w:val="00083A10"/>
    <w:rsid w:val="00085A9F"/>
    <w:rsid w:val="00087C32"/>
    <w:rsid w:val="0009311E"/>
    <w:rsid w:val="00094B47"/>
    <w:rsid w:val="000955F5"/>
    <w:rsid w:val="000963B8"/>
    <w:rsid w:val="000A04D4"/>
    <w:rsid w:val="000A47C7"/>
    <w:rsid w:val="000A5DE8"/>
    <w:rsid w:val="000A7426"/>
    <w:rsid w:val="000B16DC"/>
    <w:rsid w:val="000B6814"/>
    <w:rsid w:val="000C1722"/>
    <w:rsid w:val="000C1C22"/>
    <w:rsid w:val="000C1E3B"/>
    <w:rsid w:val="000C2DF3"/>
    <w:rsid w:val="000D602E"/>
    <w:rsid w:val="000D6B7E"/>
    <w:rsid w:val="000D6F05"/>
    <w:rsid w:val="000E07EA"/>
    <w:rsid w:val="000E463D"/>
    <w:rsid w:val="000E46A8"/>
    <w:rsid w:val="000F0BD8"/>
    <w:rsid w:val="000F6D58"/>
    <w:rsid w:val="000F7338"/>
    <w:rsid w:val="00100006"/>
    <w:rsid w:val="00102C03"/>
    <w:rsid w:val="001037D9"/>
    <w:rsid w:val="00104AFE"/>
    <w:rsid w:val="0010580A"/>
    <w:rsid w:val="00106B0A"/>
    <w:rsid w:val="00107F49"/>
    <w:rsid w:val="00110441"/>
    <w:rsid w:val="001119FD"/>
    <w:rsid w:val="00113222"/>
    <w:rsid w:val="001134C9"/>
    <w:rsid w:val="00115A3E"/>
    <w:rsid w:val="00120ADE"/>
    <w:rsid w:val="00121606"/>
    <w:rsid w:val="00123AFA"/>
    <w:rsid w:val="00123C15"/>
    <w:rsid w:val="0012571D"/>
    <w:rsid w:val="0012598A"/>
    <w:rsid w:val="00126045"/>
    <w:rsid w:val="00126AA8"/>
    <w:rsid w:val="00133175"/>
    <w:rsid w:val="00136A81"/>
    <w:rsid w:val="00142DC3"/>
    <w:rsid w:val="00142EE5"/>
    <w:rsid w:val="00144AF0"/>
    <w:rsid w:val="00146559"/>
    <w:rsid w:val="00150076"/>
    <w:rsid w:val="00153542"/>
    <w:rsid w:val="00153AAD"/>
    <w:rsid w:val="001542E6"/>
    <w:rsid w:val="001565C2"/>
    <w:rsid w:val="0016166A"/>
    <w:rsid w:val="001620C9"/>
    <w:rsid w:val="00164508"/>
    <w:rsid w:val="001645E5"/>
    <w:rsid w:val="00171E93"/>
    <w:rsid w:val="00172540"/>
    <w:rsid w:val="00174626"/>
    <w:rsid w:val="0017512B"/>
    <w:rsid w:val="00175FC9"/>
    <w:rsid w:val="00176F57"/>
    <w:rsid w:val="0018300B"/>
    <w:rsid w:val="001831B7"/>
    <w:rsid w:val="00184003"/>
    <w:rsid w:val="00185158"/>
    <w:rsid w:val="00191555"/>
    <w:rsid w:val="00191D14"/>
    <w:rsid w:val="00193742"/>
    <w:rsid w:val="001939BB"/>
    <w:rsid w:val="001953E0"/>
    <w:rsid w:val="001A033C"/>
    <w:rsid w:val="001A189B"/>
    <w:rsid w:val="001A301E"/>
    <w:rsid w:val="001A3CCB"/>
    <w:rsid w:val="001A5217"/>
    <w:rsid w:val="001A5C44"/>
    <w:rsid w:val="001B1CE6"/>
    <w:rsid w:val="001B24CA"/>
    <w:rsid w:val="001C51D5"/>
    <w:rsid w:val="001C66C5"/>
    <w:rsid w:val="001D2986"/>
    <w:rsid w:val="001D6B10"/>
    <w:rsid w:val="001E6FB3"/>
    <w:rsid w:val="001F1BA5"/>
    <w:rsid w:val="001F71F4"/>
    <w:rsid w:val="001F71F9"/>
    <w:rsid w:val="0020130D"/>
    <w:rsid w:val="00205B83"/>
    <w:rsid w:val="00206A60"/>
    <w:rsid w:val="002077FE"/>
    <w:rsid w:val="002120DC"/>
    <w:rsid w:val="00214FCF"/>
    <w:rsid w:val="0021562C"/>
    <w:rsid w:val="00216A0E"/>
    <w:rsid w:val="0022082B"/>
    <w:rsid w:val="00221B1D"/>
    <w:rsid w:val="00222E40"/>
    <w:rsid w:val="002241DC"/>
    <w:rsid w:val="0022516A"/>
    <w:rsid w:val="00236AED"/>
    <w:rsid w:val="00237493"/>
    <w:rsid w:val="00244DDE"/>
    <w:rsid w:val="00250379"/>
    <w:rsid w:val="00251149"/>
    <w:rsid w:val="00251B6A"/>
    <w:rsid w:val="00256A54"/>
    <w:rsid w:val="002607EB"/>
    <w:rsid w:val="002614AF"/>
    <w:rsid w:val="0026307B"/>
    <w:rsid w:val="0026474F"/>
    <w:rsid w:val="00264FBC"/>
    <w:rsid w:val="00266687"/>
    <w:rsid w:val="00266B29"/>
    <w:rsid w:val="00267823"/>
    <w:rsid w:val="00270B20"/>
    <w:rsid w:val="00274DB4"/>
    <w:rsid w:val="00280DE2"/>
    <w:rsid w:val="00293B50"/>
    <w:rsid w:val="0029638F"/>
    <w:rsid w:val="002A03A0"/>
    <w:rsid w:val="002A166A"/>
    <w:rsid w:val="002A39F5"/>
    <w:rsid w:val="002A3F1D"/>
    <w:rsid w:val="002A75CC"/>
    <w:rsid w:val="002B0037"/>
    <w:rsid w:val="002B2A77"/>
    <w:rsid w:val="002B2CBF"/>
    <w:rsid w:val="002B3834"/>
    <w:rsid w:val="002B5756"/>
    <w:rsid w:val="002B6A07"/>
    <w:rsid w:val="002C242C"/>
    <w:rsid w:val="002C4485"/>
    <w:rsid w:val="002C5CBF"/>
    <w:rsid w:val="002D3EBF"/>
    <w:rsid w:val="002E1935"/>
    <w:rsid w:val="002F20A1"/>
    <w:rsid w:val="002F2620"/>
    <w:rsid w:val="002F403B"/>
    <w:rsid w:val="002F74C2"/>
    <w:rsid w:val="00305C62"/>
    <w:rsid w:val="00307E57"/>
    <w:rsid w:val="0031003B"/>
    <w:rsid w:val="003106AC"/>
    <w:rsid w:val="00310A93"/>
    <w:rsid w:val="003136F4"/>
    <w:rsid w:val="003216CE"/>
    <w:rsid w:val="003233C3"/>
    <w:rsid w:val="00333F7E"/>
    <w:rsid w:val="00337690"/>
    <w:rsid w:val="00345438"/>
    <w:rsid w:val="003474C9"/>
    <w:rsid w:val="00347B9D"/>
    <w:rsid w:val="00350292"/>
    <w:rsid w:val="00353EA3"/>
    <w:rsid w:val="00366453"/>
    <w:rsid w:val="00366A0D"/>
    <w:rsid w:val="003673B3"/>
    <w:rsid w:val="003747CC"/>
    <w:rsid w:val="00374D96"/>
    <w:rsid w:val="00376C62"/>
    <w:rsid w:val="003804CE"/>
    <w:rsid w:val="00387D91"/>
    <w:rsid w:val="00390864"/>
    <w:rsid w:val="00390BFE"/>
    <w:rsid w:val="00391815"/>
    <w:rsid w:val="00392109"/>
    <w:rsid w:val="003944BC"/>
    <w:rsid w:val="003A1D07"/>
    <w:rsid w:val="003A1F75"/>
    <w:rsid w:val="003A47A9"/>
    <w:rsid w:val="003A5B0D"/>
    <w:rsid w:val="003B001B"/>
    <w:rsid w:val="003B0397"/>
    <w:rsid w:val="003B209C"/>
    <w:rsid w:val="003B5587"/>
    <w:rsid w:val="003B565B"/>
    <w:rsid w:val="003B5D2C"/>
    <w:rsid w:val="003B5F77"/>
    <w:rsid w:val="003B7FA2"/>
    <w:rsid w:val="003C05BD"/>
    <w:rsid w:val="003C2179"/>
    <w:rsid w:val="003C4402"/>
    <w:rsid w:val="003C572F"/>
    <w:rsid w:val="003D14C3"/>
    <w:rsid w:val="003D1886"/>
    <w:rsid w:val="003D26EB"/>
    <w:rsid w:val="003D286B"/>
    <w:rsid w:val="003D3ABD"/>
    <w:rsid w:val="003D4579"/>
    <w:rsid w:val="003E11CD"/>
    <w:rsid w:val="003E3C75"/>
    <w:rsid w:val="003E3FD7"/>
    <w:rsid w:val="003E65D7"/>
    <w:rsid w:val="003E6805"/>
    <w:rsid w:val="003E766F"/>
    <w:rsid w:val="003F03FA"/>
    <w:rsid w:val="003F0E60"/>
    <w:rsid w:val="003F45FE"/>
    <w:rsid w:val="003F46E8"/>
    <w:rsid w:val="00404BBE"/>
    <w:rsid w:val="00406856"/>
    <w:rsid w:val="00412739"/>
    <w:rsid w:val="00414AD4"/>
    <w:rsid w:val="004151BB"/>
    <w:rsid w:val="00417265"/>
    <w:rsid w:val="00417A69"/>
    <w:rsid w:val="00417DF0"/>
    <w:rsid w:val="004200DF"/>
    <w:rsid w:val="0042374A"/>
    <w:rsid w:val="0042725A"/>
    <w:rsid w:val="00432FDA"/>
    <w:rsid w:val="00436DF7"/>
    <w:rsid w:val="00437616"/>
    <w:rsid w:val="004402DD"/>
    <w:rsid w:val="00441A6A"/>
    <w:rsid w:val="00453C30"/>
    <w:rsid w:val="00454071"/>
    <w:rsid w:val="00455DC3"/>
    <w:rsid w:val="004575A0"/>
    <w:rsid w:val="00463492"/>
    <w:rsid w:val="0047069B"/>
    <w:rsid w:val="00471C14"/>
    <w:rsid w:val="00474A4B"/>
    <w:rsid w:val="00474C43"/>
    <w:rsid w:val="004756B9"/>
    <w:rsid w:val="00477258"/>
    <w:rsid w:val="004774A9"/>
    <w:rsid w:val="00482587"/>
    <w:rsid w:val="00482C3B"/>
    <w:rsid w:val="00484525"/>
    <w:rsid w:val="0048642B"/>
    <w:rsid w:val="004906EA"/>
    <w:rsid w:val="00491BCA"/>
    <w:rsid w:val="004A0F02"/>
    <w:rsid w:val="004A13DA"/>
    <w:rsid w:val="004A215D"/>
    <w:rsid w:val="004A2EDF"/>
    <w:rsid w:val="004A4102"/>
    <w:rsid w:val="004A4614"/>
    <w:rsid w:val="004A56EE"/>
    <w:rsid w:val="004A6D44"/>
    <w:rsid w:val="004B2A72"/>
    <w:rsid w:val="004B5324"/>
    <w:rsid w:val="004B5B57"/>
    <w:rsid w:val="004B6970"/>
    <w:rsid w:val="004C03EF"/>
    <w:rsid w:val="004C349C"/>
    <w:rsid w:val="004C3CC2"/>
    <w:rsid w:val="004C44D2"/>
    <w:rsid w:val="004C52CE"/>
    <w:rsid w:val="004D0716"/>
    <w:rsid w:val="004D08EB"/>
    <w:rsid w:val="004D68BC"/>
    <w:rsid w:val="004D7430"/>
    <w:rsid w:val="004E03FF"/>
    <w:rsid w:val="004E0863"/>
    <w:rsid w:val="004E3F00"/>
    <w:rsid w:val="004F00AF"/>
    <w:rsid w:val="004F0BEA"/>
    <w:rsid w:val="004F0F63"/>
    <w:rsid w:val="004F1665"/>
    <w:rsid w:val="004F2561"/>
    <w:rsid w:val="004F4F3C"/>
    <w:rsid w:val="004F72C0"/>
    <w:rsid w:val="00501687"/>
    <w:rsid w:val="00502E21"/>
    <w:rsid w:val="00502F4E"/>
    <w:rsid w:val="005032C7"/>
    <w:rsid w:val="0050595F"/>
    <w:rsid w:val="00505E63"/>
    <w:rsid w:val="005061D7"/>
    <w:rsid w:val="0051215D"/>
    <w:rsid w:val="005125CE"/>
    <w:rsid w:val="00515085"/>
    <w:rsid w:val="00515DDB"/>
    <w:rsid w:val="0051656C"/>
    <w:rsid w:val="0052008E"/>
    <w:rsid w:val="005203FE"/>
    <w:rsid w:val="005222DB"/>
    <w:rsid w:val="005253DB"/>
    <w:rsid w:val="00525E02"/>
    <w:rsid w:val="0053096F"/>
    <w:rsid w:val="00532489"/>
    <w:rsid w:val="00533E80"/>
    <w:rsid w:val="0054108E"/>
    <w:rsid w:val="00544BA3"/>
    <w:rsid w:val="00547906"/>
    <w:rsid w:val="005515D7"/>
    <w:rsid w:val="00551609"/>
    <w:rsid w:val="00551E78"/>
    <w:rsid w:val="00555576"/>
    <w:rsid w:val="00555F8C"/>
    <w:rsid w:val="00556A0C"/>
    <w:rsid w:val="00557740"/>
    <w:rsid w:val="005600CE"/>
    <w:rsid w:val="005609A9"/>
    <w:rsid w:val="00571687"/>
    <w:rsid w:val="00573C38"/>
    <w:rsid w:val="005742BC"/>
    <w:rsid w:val="005748CC"/>
    <w:rsid w:val="00575B1E"/>
    <w:rsid w:val="005776FC"/>
    <w:rsid w:val="00577A48"/>
    <w:rsid w:val="00577FCB"/>
    <w:rsid w:val="00581BCB"/>
    <w:rsid w:val="00583AAD"/>
    <w:rsid w:val="00587C2B"/>
    <w:rsid w:val="00590BD1"/>
    <w:rsid w:val="00592CB3"/>
    <w:rsid w:val="005945BC"/>
    <w:rsid w:val="005956FC"/>
    <w:rsid w:val="005A4B0A"/>
    <w:rsid w:val="005A5ABF"/>
    <w:rsid w:val="005A7F83"/>
    <w:rsid w:val="005B25E9"/>
    <w:rsid w:val="005B449F"/>
    <w:rsid w:val="005B4703"/>
    <w:rsid w:val="005C0C51"/>
    <w:rsid w:val="005C3A83"/>
    <w:rsid w:val="005C41FE"/>
    <w:rsid w:val="005C475F"/>
    <w:rsid w:val="005D2092"/>
    <w:rsid w:val="005D2831"/>
    <w:rsid w:val="005D4AD3"/>
    <w:rsid w:val="005D52A5"/>
    <w:rsid w:val="005E1642"/>
    <w:rsid w:val="005E668F"/>
    <w:rsid w:val="005E6F39"/>
    <w:rsid w:val="005F006E"/>
    <w:rsid w:val="005F0DA7"/>
    <w:rsid w:val="005F3CFA"/>
    <w:rsid w:val="005F4A7B"/>
    <w:rsid w:val="005F4BCA"/>
    <w:rsid w:val="005F4DA7"/>
    <w:rsid w:val="005F55F6"/>
    <w:rsid w:val="005F5A6A"/>
    <w:rsid w:val="005F7026"/>
    <w:rsid w:val="005F7156"/>
    <w:rsid w:val="006012FD"/>
    <w:rsid w:val="006022DC"/>
    <w:rsid w:val="00614455"/>
    <w:rsid w:val="00622325"/>
    <w:rsid w:val="00622459"/>
    <w:rsid w:val="00625AAB"/>
    <w:rsid w:val="00625FFA"/>
    <w:rsid w:val="006261D3"/>
    <w:rsid w:val="006315B1"/>
    <w:rsid w:val="00631AAB"/>
    <w:rsid w:val="00635221"/>
    <w:rsid w:val="00635648"/>
    <w:rsid w:val="00637199"/>
    <w:rsid w:val="00644538"/>
    <w:rsid w:val="00644977"/>
    <w:rsid w:val="006469C9"/>
    <w:rsid w:val="00646E39"/>
    <w:rsid w:val="0064785C"/>
    <w:rsid w:val="00653057"/>
    <w:rsid w:val="00653E0F"/>
    <w:rsid w:val="00654A5E"/>
    <w:rsid w:val="006562F6"/>
    <w:rsid w:val="0066242E"/>
    <w:rsid w:val="006653AB"/>
    <w:rsid w:val="006673E0"/>
    <w:rsid w:val="00670141"/>
    <w:rsid w:val="006769E9"/>
    <w:rsid w:val="00677EB5"/>
    <w:rsid w:val="0068047C"/>
    <w:rsid w:val="00681F5A"/>
    <w:rsid w:val="00693E36"/>
    <w:rsid w:val="00694DF5"/>
    <w:rsid w:val="00696A62"/>
    <w:rsid w:val="006970A8"/>
    <w:rsid w:val="006976C4"/>
    <w:rsid w:val="006A000D"/>
    <w:rsid w:val="006A0EDF"/>
    <w:rsid w:val="006A2621"/>
    <w:rsid w:val="006A4A08"/>
    <w:rsid w:val="006A52F4"/>
    <w:rsid w:val="006A6D30"/>
    <w:rsid w:val="006B2E73"/>
    <w:rsid w:val="006C268E"/>
    <w:rsid w:val="006C4A80"/>
    <w:rsid w:val="006C572F"/>
    <w:rsid w:val="006C6616"/>
    <w:rsid w:val="006C6926"/>
    <w:rsid w:val="006C7B62"/>
    <w:rsid w:val="006D25EE"/>
    <w:rsid w:val="006D410C"/>
    <w:rsid w:val="006D4F10"/>
    <w:rsid w:val="006D62D7"/>
    <w:rsid w:val="006D78CB"/>
    <w:rsid w:val="006E0E10"/>
    <w:rsid w:val="006E1C38"/>
    <w:rsid w:val="006E1EB1"/>
    <w:rsid w:val="006E34C2"/>
    <w:rsid w:val="006E3F1D"/>
    <w:rsid w:val="006E5DA1"/>
    <w:rsid w:val="006E6469"/>
    <w:rsid w:val="006E71D9"/>
    <w:rsid w:val="00701AF9"/>
    <w:rsid w:val="0070299C"/>
    <w:rsid w:val="007037D8"/>
    <w:rsid w:val="0070438D"/>
    <w:rsid w:val="00716B48"/>
    <w:rsid w:val="00726652"/>
    <w:rsid w:val="00741727"/>
    <w:rsid w:val="007422C1"/>
    <w:rsid w:val="00743B4B"/>
    <w:rsid w:val="00744E39"/>
    <w:rsid w:val="00746FAA"/>
    <w:rsid w:val="007525C5"/>
    <w:rsid w:val="00754A8C"/>
    <w:rsid w:val="00763BFB"/>
    <w:rsid w:val="0076459D"/>
    <w:rsid w:val="00765698"/>
    <w:rsid w:val="00767C2B"/>
    <w:rsid w:val="00772C77"/>
    <w:rsid w:val="00774564"/>
    <w:rsid w:val="007749B3"/>
    <w:rsid w:val="00775156"/>
    <w:rsid w:val="0078131A"/>
    <w:rsid w:val="00796285"/>
    <w:rsid w:val="00796F9E"/>
    <w:rsid w:val="007A0C8B"/>
    <w:rsid w:val="007A13AE"/>
    <w:rsid w:val="007A19BF"/>
    <w:rsid w:val="007A3C4F"/>
    <w:rsid w:val="007A3F28"/>
    <w:rsid w:val="007A63E1"/>
    <w:rsid w:val="007B0CE0"/>
    <w:rsid w:val="007B1632"/>
    <w:rsid w:val="007C0DF9"/>
    <w:rsid w:val="007C1DF3"/>
    <w:rsid w:val="007C1F3A"/>
    <w:rsid w:val="007C24DB"/>
    <w:rsid w:val="007C3510"/>
    <w:rsid w:val="007C4147"/>
    <w:rsid w:val="007D0171"/>
    <w:rsid w:val="007D322A"/>
    <w:rsid w:val="007D4520"/>
    <w:rsid w:val="007D53CE"/>
    <w:rsid w:val="007D6484"/>
    <w:rsid w:val="007D664B"/>
    <w:rsid w:val="007E2D2C"/>
    <w:rsid w:val="007E7550"/>
    <w:rsid w:val="007F1AAB"/>
    <w:rsid w:val="007F2B5B"/>
    <w:rsid w:val="007F2FB6"/>
    <w:rsid w:val="007F3930"/>
    <w:rsid w:val="007F45C6"/>
    <w:rsid w:val="007F7CB8"/>
    <w:rsid w:val="00801DD4"/>
    <w:rsid w:val="00803245"/>
    <w:rsid w:val="0080602E"/>
    <w:rsid w:val="0080640C"/>
    <w:rsid w:val="0080744D"/>
    <w:rsid w:val="00807BD8"/>
    <w:rsid w:val="00810B30"/>
    <w:rsid w:val="00812C2B"/>
    <w:rsid w:val="00820042"/>
    <w:rsid w:val="00820B5B"/>
    <w:rsid w:val="008213C9"/>
    <w:rsid w:val="0082235E"/>
    <w:rsid w:val="00825FDA"/>
    <w:rsid w:val="0083213A"/>
    <w:rsid w:val="008328B5"/>
    <w:rsid w:val="0083400D"/>
    <w:rsid w:val="00835181"/>
    <w:rsid w:val="0084402D"/>
    <w:rsid w:val="00844CE0"/>
    <w:rsid w:val="008474DB"/>
    <w:rsid w:val="0085059B"/>
    <w:rsid w:val="00851A33"/>
    <w:rsid w:val="008521BB"/>
    <w:rsid w:val="00852AC4"/>
    <w:rsid w:val="00852B62"/>
    <w:rsid w:val="00853FAE"/>
    <w:rsid w:val="00857C75"/>
    <w:rsid w:val="00860C66"/>
    <w:rsid w:val="00860DCE"/>
    <w:rsid w:val="00861493"/>
    <w:rsid w:val="00864331"/>
    <w:rsid w:val="00866FE0"/>
    <w:rsid w:val="008674D0"/>
    <w:rsid w:val="008706CC"/>
    <w:rsid w:val="00876711"/>
    <w:rsid w:val="0088635F"/>
    <w:rsid w:val="008903D0"/>
    <w:rsid w:val="00891AB6"/>
    <w:rsid w:val="00891D19"/>
    <w:rsid w:val="0089462B"/>
    <w:rsid w:val="008A0AB9"/>
    <w:rsid w:val="008A2202"/>
    <w:rsid w:val="008A43D0"/>
    <w:rsid w:val="008A6775"/>
    <w:rsid w:val="008B0980"/>
    <w:rsid w:val="008B28DA"/>
    <w:rsid w:val="008B482F"/>
    <w:rsid w:val="008B7160"/>
    <w:rsid w:val="008C0448"/>
    <w:rsid w:val="008C215C"/>
    <w:rsid w:val="008C5FA1"/>
    <w:rsid w:val="008C79DF"/>
    <w:rsid w:val="008E15E0"/>
    <w:rsid w:val="008E40AB"/>
    <w:rsid w:val="008E6203"/>
    <w:rsid w:val="008F4FDC"/>
    <w:rsid w:val="009013D5"/>
    <w:rsid w:val="00901C62"/>
    <w:rsid w:val="00902459"/>
    <w:rsid w:val="009101BF"/>
    <w:rsid w:val="00911877"/>
    <w:rsid w:val="00911C6F"/>
    <w:rsid w:val="00912C4A"/>
    <w:rsid w:val="00913F15"/>
    <w:rsid w:val="00914550"/>
    <w:rsid w:val="00914D2C"/>
    <w:rsid w:val="00921C60"/>
    <w:rsid w:val="00921D5C"/>
    <w:rsid w:val="00922CE6"/>
    <w:rsid w:val="009246FD"/>
    <w:rsid w:val="00931537"/>
    <w:rsid w:val="00931DE7"/>
    <w:rsid w:val="0093601D"/>
    <w:rsid w:val="00936C90"/>
    <w:rsid w:val="009370DB"/>
    <w:rsid w:val="00943D9E"/>
    <w:rsid w:val="00945C82"/>
    <w:rsid w:val="00945DEF"/>
    <w:rsid w:val="00950555"/>
    <w:rsid w:val="00953373"/>
    <w:rsid w:val="0095452A"/>
    <w:rsid w:val="0095796D"/>
    <w:rsid w:val="00960CFB"/>
    <w:rsid w:val="00960FCB"/>
    <w:rsid w:val="00963608"/>
    <w:rsid w:val="00964595"/>
    <w:rsid w:val="009648EC"/>
    <w:rsid w:val="009650B5"/>
    <w:rsid w:val="009666DF"/>
    <w:rsid w:val="00967161"/>
    <w:rsid w:val="009723D0"/>
    <w:rsid w:val="0097694C"/>
    <w:rsid w:val="00976A0E"/>
    <w:rsid w:val="0098489E"/>
    <w:rsid w:val="00987001"/>
    <w:rsid w:val="009872F2"/>
    <w:rsid w:val="00991504"/>
    <w:rsid w:val="00991A5D"/>
    <w:rsid w:val="009933F8"/>
    <w:rsid w:val="00996031"/>
    <w:rsid w:val="00996069"/>
    <w:rsid w:val="0099622B"/>
    <w:rsid w:val="0099776E"/>
    <w:rsid w:val="009A2D7B"/>
    <w:rsid w:val="009A2EF4"/>
    <w:rsid w:val="009A3599"/>
    <w:rsid w:val="009B373D"/>
    <w:rsid w:val="009B5663"/>
    <w:rsid w:val="009B56A2"/>
    <w:rsid w:val="009B66E1"/>
    <w:rsid w:val="009B7C38"/>
    <w:rsid w:val="009C105F"/>
    <w:rsid w:val="009C3E36"/>
    <w:rsid w:val="009D0B35"/>
    <w:rsid w:val="009D3F57"/>
    <w:rsid w:val="009D49C1"/>
    <w:rsid w:val="009E1272"/>
    <w:rsid w:val="009E345F"/>
    <w:rsid w:val="009E62A4"/>
    <w:rsid w:val="009F100E"/>
    <w:rsid w:val="009F3BB4"/>
    <w:rsid w:val="009F3F23"/>
    <w:rsid w:val="009F472C"/>
    <w:rsid w:val="009F6397"/>
    <w:rsid w:val="009F65C6"/>
    <w:rsid w:val="009F7318"/>
    <w:rsid w:val="00A04253"/>
    <w:rsid w:val="00A11D5D"/>
    <w:rsid w:val="00A13853"/>
    <w:rsid w:val="00A138F8"/>
    <w:rsid w:val="00A16E7F"/>
    <w:rsid w:val="00A23C44"/>
    <w:rsid w:val="00A23D7B"/>
    <w:rsid w:val="00A251E4"/>
    <w:rsid w:val="00A25832"/>
    <w:rsid w:val="00A26881"/>
    <w:rsid w:val="00A30923"/>
    <w:rsid w:val="00A35149"/>
    <w:rsid w:val="00A379C9"/>
    <w:rsid w:val="00A4165A"/>
    <w:rsid w:val="00A43929"/>
    <w:rsid w:val="00A462AB"/>
    <w:rsid w:val="00A53046"/>
    <w:rsid w:val="00A53518"/>
    <w:rsid w:val="00A553EB"/>
    <w:rsid w:val="00A56C58"/>
    <w:rsid w:val="00A57276"/>
    <w:rsid w:val="00A60049"/>
    <w:rsid w:val="00A64D6E"/>
    <w:rsid w:val="00A64D97"/>
    <w:rsid w:val="00A729A4"/>
    <w:rsid w:val="00A72C54"/>
    <w:rsid w:val="00A7475E"/>
    <w:rsid w:val="00A760EA"/>
    <w:rsid w:val="00A76B32"/>
    <w:rsid w:val="00A84359"/>
    <w:rsid w:val="00A86479"/>
    <w:rsid w:val="00A90FC3"/>
    <w:rsid w:val="00A95729"/>
    <w:rsid w:val="00A96715"/>
    <w:rsid w:val="00AA06F6"/>
    <w:rsid w:val="00AA0D54"/>
    <w:rsid w:val="00AA3A4B"/>
    <w:rsid w:val="00AA6124"/>
    <w:rsid w:val="00AA7ACC"/>
    <w:rsid w:val="00AB0B4D"/>
    <w:rsid w:val="00AB183E"/>
    <w:rsid w:val="00AB1BEC"/>
    <w:rsid w:val="00AC12B6"/>
    <w:rsid w:val="00AC3297"/>
    <w:rsid w:val="00AC33B5"/>
    <w:rsid w:val="00AC3605"/>
    <w:rsid w:val="00AC3BBC"/>
    <w:rsid w:val="00AC4847"/>
    <w:rsid w:val="00AC6632"/>
    <w:rsid w:val="00AC6A76"/>
    <w:rsid w:val="00AD1D71"/>
    <w:rsid w:val="00AD26DD"/>
    <w:rsid w:val="00AD2CE5"/>
    <w:rsid w:val="00AD2D36"/>
    <w:rsid w:val="00AD3A7F"/>
    <w:rsid w:val="00AD69C4"/>
    <w:rsid w:val="00AD6B47"/>
    <w:rsid w:val="00AE539F"/>
    <w:rsid w:val="00AE5BB6"/>
    <w:rsid w:val="00AE6380"/>
    <w:rsid w:val="00AF5B08"/>
    <w:rsid w:val="00AF6806"/>
    <w:rsid w:val="00B004F1"/>
    <w:rsid w:val="00B01594"/>
    <w:rsid w:val="00B027DB"/>
    <w:rsid w:val="00B0372D"/>
    <w:rsid w:val="00B03850"/>
    <w:rsid w:val="00B042A5"/>
    <w:rsid w:val="00B05C8C"/>
    <w:rsid w:val="00B10D40"/>
    <w:rsid w:val="00B112AD"/>
    <w:rsid w:val="00B13D12"/>
    <w:rsid w:val="00B152DF"/>
    <w:rsid w:val="00B156D3"/>
    <w:rsid w:val="00B1636B"/>
    <w:rsid w:val="00B17762"/>
    <w:rsid w:val="00B23A24"/>
    <w:rsid w:val="00B23DC6"/>
    <w:rsid w:val="00B23DCE"/>
    <w:rsid w:val="00B24975"/>
    <w:rsid w:val="00B259B6"/>
    <w:rsid w:val="00B26434"/>
    <w:rsid w:val="00B30618"/>
    <w:rsid w:val="00B30807"/>
    <w:rsid w:val="00B340EA"/>
    <w:rsid w:val="00B35EC2"/>
    <w:rsid w:val="00B37799"/>
    <w:rsid w:val="00B37E38"/>
    <w:rsid w:val="00B4028A"/>
    <w:rsid w:val="00B4133C"/>
    <w:rsid w:val="00B414DE"/>
    <w:rsid w:val="00B4179A"/>
    <w:rsid w:val="00B41E68"/>
    <w:rsid w:val="00B42C52"/>
    <w:rsid w:val="00B47628"/>
    <w:rsid w:val="00B509EB"/>
    <w:rsid w:val="00B50C0C"/>
    <w:rsid w:val="00B5476F"/>
    <w:rsid w:val="00B57851"/>
    <w:rsid w:val="00B60317"/>
    <w:rsid w:val="00B605FC"/>
    <w:rsid w:val="00B62FE7"/>
    <w:rsid w:val="00B636EA"/>
    <w:rsid w:val="00B646BA"/>
    <w:rsid w:val="00B64E52"/>
    <w:rsid w:val="00B65925"/>
    <w:rsid w:val="00B664AA"/>
    <w:rsid w:val="00B71A01"/>
    <w:rsid w:val="00B7342D"/>
    <w:rsid w:val="00B744EA"/>
    <w:rsid w:val="00B745E2"/>
    <w:rsid w:val="00B74D15"/>
    <w:rsid w:val="00B76660"/>
    <w:rsid w:val="00B76A04"/>
    <w:rsid w:val="00B857B6"/>
    <w:rsid w:val="00B9260E"/>
    <w:rsid w:val="00B9387E"/>
    <w:rsid w:val="00B946FE"/>
    <w:rsid w:val="00B962C6"/>
    <w:rsid w:val="00BA054E"/>
    <w:rsid w:val="00BB0DEF"/>
    <w:rsid w:val="00BB53F6"/>
    <w:rsid w:val="00BB7A1E"/>
    <w:rsid w:val="00BB7AF3"/>
    <w:rsid w:val="00BB7D13"/>
    <w:rsid w:val="00BC0577"/>
    <w:rsid w:val="00BC3194"/>
    <w:rsid w:val="00BC3F04"/>
    <w:rsid w:val="00BC3FBE"/>
    <w:rsid w:val="00BC4CA3"/>
    <w:rsid w:val="00BC5EAA"/>
    <w:rsid w:val="00BC6298"/>
    <w:rsid w:val="00BD0C08"/>
    <w:rsid w:val="00BE2DD0"/>
    <w:rsid w:val="00BE3341"/>
    <w:rsid w:val="00BE57C1"/>
    <w:rsid w:val="00BF4ED4"/>
    <w:rsid w:val="00BF5806"/>
    <w:rsid w:val="00C008C4"/>
    <w:rsid w:val="00C03CBD"/>
    <w:rsid w:val="00C04FF5"/>
    <w:rsid w:val="00C0737D"/>
    <w:rsid w:val="00C10FB5"/>
    <w:rsid w:val="00C11E6F"/>
    <w:rsid w:val="00C14908"/>
    <w:rsid w:val="00C14CF4"/>
    <w:rsid w:val="00C15968"/>
    <w:rsid w:val="00C16891"/>
    <w:rsid w:val="00C246F5"/>
    <w:rsid w:val="00C25B9B"/>
    <w:rsid w:val="00C2660B"/>
    <w:rsid w:val="00C267E7"/>
    <w:rsid w:val="00C308F5"/>
    <w:rsid w:val="00C31D8F"/>
    <w:rsid w:val="00C3428B"/>
    <w:rsid w:val="00C50E92"/>
    <w:rsid w:val="00C51929"/>
    <w:rsid w:val="00C52DB4"/>
    <w:rsid w:val="00C52DD3"/>
    <w:rsid w:val="00C55630"/>
    <w:rsid w:val="00C600A7"/>
    <w:rsid w:val="00C610AD"/>
    <w:rsid w:val="00C624F3"/>
    <w:rsid w:val="00C7020C"/>
    <w:rsid w:val="00C72B70"/>
    <w:rsid w:val="00C76BAC"/>
    <w:rsid w:val="00C81041"/>
    <w:rsid w:val="00C83327"/>
    <w:rsid w:val="00C85729"/>
    <w:rsid w:val="00C95B97"/>
    <w:rsid w:val="00C95CC3"/>
    <w:rsid w:val="00CA00A4"/>
    <w:rsid w:val="00CA0794"/>
    <w:rsid w:val="00CB1433"/>
    <w:rsid w:val="00CC2037"/>
    <w:rsid w:val="00CC30D7"/>
    <w:rsid w:val="00CC3843"/>
    <w:rsid w:val="00CC6A49"/>
    <w:rsid w:val="00CD428D"/>
    <w:rsid w:val="00CE2E86"/>
    <w:rsid w:val="00CE3EAD"/>
    <w:rsid w:val="00CE66DE"/>
    <w:rsid w:val="00CE7496"/>
    <w:rsid w:val="00CF13AD"/>
    <w:rsid w:val="00CF45A9"/>
    <w:rsid w:val="00CF5EA3"/>
    <w:rsid w:val="00CF76C0"/>
    <w:rsid w:val="00D00A02"/>
    <w:rsid w:val="00D013F1"/>
    <w:rsid w:val="00D022E9"/>
    <w:rsid w:val="00D04533"/>
    <w:rsid w:val="00D05BBE"/>
    <w:rsid w:val="00D05C8B"/>
    <w:rsid w:val="00D06ABA"/>
    <w:rsid w:val="00D13F33"/>
    <w:rsid w:val="00D22D9C"/>
    <w:rsid w:val="00D2377C"/>
    <w:rsid w:val="00D23DF8"/>
    <w:rsid w:val="00D24348"/>
    <w:rsid w:val="00D2493F"/>
    <w:rsid w:val="00D24A3A"/>
    <w:rsid w:val="00D25A3B"/>
    <w:rsid w:val="00D27B80"/>
    <w:rsid w:val="00D3741A"/>
    <w:rsid w:val="00D40417"/>
    <w:rsid w:val="00D457F0"/>
    <w:rsid w:val="00D45B7F"/>
    <w:rsid w:val="00D46092"/>
    <w:rsid w:val="00D46159"/>
    <w:rsid w:val="00D461E6"/>
    <w:rsid w:val="00D503F5"/>
    <w:rsid w:val="00D5245B"/>
    <w:rsid w:val="00D553BF"/>
    <w:rsid w:val="00D724CC"/>
    <w:rsid w:val="00D72627"/>
    <w:rsid w:val="00D763E3"/>
    <w:rsid w:val="00D807ED"/>
    <w:rsid w:val="00D82155"/>
    <w:rsid w:val="00D825F9"/>
    <w:rsid w:val="00D82FEB"/>
    <w:rsid w:val="00D838D0"/>
    <w:rsid w:val="00D83C5E"/>
    <w:rsid w:val="00D83E56"/>
    <w:rsid w:val="00D858DF"/>
    <w:rsid w:val="00D8678D"/>
    <w:rsid w:val="00D86D85"/>
    <w:rsid w:val="00D9190C"/>
    <w:rsid w:val="00D91CA4"/>
    <w:rsid w:val="00D92B22"/>
    <w:rsid w:val="00D93A9E"/>
    <w:rsid w:val="00D96154"/>
    <w:rsid w:val="00D9763D"/>
    <w:rsid w:val="00DA07D4"/>
    <w:rsid w:val="00DA1BD5"/>
    <w:rsid w:val="00DA28A8"/>
    <w:rsid w:val="00DA6584"/>
    <w:rsid w:val="00DB0F55"/>
    <w:rsid w:val="00DB1D8A"/>
    <w:rsid w:val="00DB1F38"/>
    <w:rsid w:val="00DB2223"/>
    <w:rsid w:val="00DB30D9"/>
    <w:rsid w:val="00DB6EC9"/>
    <w:rsid w:val="00DB7C23"/>
    <w:rsid w:val="00DC03D9"/>
    <w:rsid w:val="00DC0E57"/>
    <w:rsid w:val="00DC1B7F"/>
    <w:rsid w:val="00DC6B9A"/>
    <w:rsid w:val="00DD36AD"/>
    <w:rsid w:val="00DD3992"/>
    <w:rsid w:val="00DD74EA"/>
    <w:rsid w:val="00DE446A"/>
    <w:rsid w:val="00DE5B28"/>
    <w:rsid w:val="00DE6DC3"/>
    <w:rsid w:val="00DE7F4F"/>
    <w:rsid w:val="00DF3DA5"/>
    <w:rsid w:val="00E00F66"/>
    <w:rsid w:val="00E017E8"/>
    <w:rsid w:val="00E0275B"/>
    <w:rsid w:val="00E045F7"/>
    <w:rsid w:val="00E0794F"/>
    <w:rsid w:val="00E10B75"/>
    <w:rsid w:val="00E11A68"/>
    <w:rsid w:val="00E13196"/>
    <w:rsid w:val="00E16A23"/>
    <w:rsid w:val="00E173C1"/>
    <w:rsid w:val="00E2002D"/>
    <w:rsid w:val="00E21556"/>
    <w:rsid w:val="00E2365E"/>
    <w:rsid w:val="00E26BDC"/>
    <w:rsid w:val="00E30462"/>
    <w:rsid w:val="00E33BF9"/>
    <w:rsid w:val="00E37492"/>
    <w:rsid w:val="00E37850"/>
    <w:rsid w:val="00E46D7A"/>
    <w:rsid w:val="00E47726"/>
    <w:rsid w:val="00E556FF"/>
    <w:rsid w:val="00E565A7"/>
    <w:rsid w:val="00E60ECD"/>
    <w:rsid w:val="00E61357"/>
    <w:rsid w:val="00E62E2D"/>
    <w:rsid w:val="00E6435C"/>
    <w:rsid w:val="00E733AC"/>
    <w:rsid w:val="00E73443"/>
    <w:rsid w:val="00E758FA"/>
    <w:rsid w:val="00E76169"/>
    <w:rsid w:val="00E80A9E"/>
    <w:rsid w:val="00E83912"/>
    <w:rsid w:val="00E845B0"/>
    <w:rsid w:val="00E860E2"/>
    <w:rsid w:val="00E91167"/>
    <w:rsid w:val="00E91DA3"/>
    <w:rsid w:val="00E92F56"/>
    <w:rsid w:val="00E9400E"/>
    <w:rsid w:val="00E95A3C"/>
    <w:rsid w:val="00E96BC0"/>
    <w:rsid w:val="00E979FD"/>
    <w:rsid w:val="00EA1CFF"/>
    <w:rsid w:val="00EB0022"/>
    <w:rsid w:val="00EB14F0"/>
    <w:rsid w:val="00EB1A35"/>
    <w:rsid w:val="00EB375E"/>
    <w:rsid w:val="00EB5EE7"/>
    <w:rsid w:val="00EB650C"/>
    <w:rsid w:val="00EB7970"/>
    <w:rsid w:val="00EC315E"/>
    <w:rsid w:val="00EC379F"/>
    <w:rsid w:val="00EC3D66"/>
    <w:rsid w:val="00ED1F9E"/>
    <w:rsid w:val="00ED4AA8"/>
    <w:rsid w:val="00ED4E0C"/>
    <w:rsid w:val="00EE0409"/>
    <w:rsid w:val="00EE16D4"/>
    <w:rsid w:val="00EE22CE"/>
    <w:rsid w:val="00EE2625"/>
    <w:rsid w:val="00EF07F2"/>
    <w:rsid w:val="00EF2717"/>
    <w:rsid w:val="00EF3135"/>
    <w:rsid w:val="00EF6ED4"/>
    <w:rsid w:val="00F052D9"/>
    <w:rsid w:val="00F10445"/>
    <w:rsid w:val="00F10926"/>
    <w:rsid w:val="00F10C83"/>
    <w:rsid w:val="00F112EF"/>
    <w:rsid w:val="00F113C7"/>
    <w:rsid w:val="00F11ED4"/>
    <w:rsid w:val="00F1609D"/>
    <w:rsid w:val="00F21A1B"/>
    <w:rsid w:val="00F22114"/>
    <w:rsid w:val="00F24DE9"/>
    <w:rsid w:val="00F27A2A"/>
    <w:rsid w:val="00F31627"/>
    <w:rsid w:val="00F34221"/>
    <w:rsid w:val="00F357DF"/>
    <w:rsid w:val="00F45A8E"/>
    <w:rsid w:val="00F517B4"/>
    <w:rsid w:val="00F55C29"/>
    <w:rsid w:val="00F5620E"/>
    <w:rsid w:val="00F579FF"/>
    <w:rsid w:val="00F62B52"/>
    <w:rsid w:val="00F71159"/>
    <w:rsid w:val="00F73B58"/>
    <w:rsid w:val="00F816A4"/>
    <w:rsid w:val="00F82795"/>
    <w:rsid w:val="00F914B0"/>
    <w:rsid w:val="00F93168"/>
    <w:rsid w:val="00FA555F"/>
    <w:rsid w:val="00FA5FE9"/>
    <w:rsid w:val="00FB1045"/>
    <w:rsid w:val="00FB2C3E"/>
    <w:rsid w:val="00FB5BF7"/>
    <w:rsid w:val="00FB627A"/>
    <w:rsid w:val="00FB755B"/>
    <w:rsid w:val="00FC0942"/>
    <w:rsid w:val="00FC69C7"/>
    <w:rsid w:val="00FC7465"/>
    <w:rsid w:val="00FD06FC"/>
    <w:rsid w:val="00FD0AF7"/>
    <w:rsid w:val="00FD3F8E"/>
    <w:rsid w:val="00FD4626"/>
    <w:rsid w:val="00FD748B"/>
    <w:rsid w:val="00FE2A3B"/>
    <w:rsid w:val="00FE3369"/>
    <w:rsid w:val="00FE4E8F"/>
    <w:rsid w:val="00FE6129"/>
    <w:rsid w:val="00FE75DB"/>
    <w:rsid w:val="00FE7FF5"/>
    <w:rsid w:val="00FF270D"/>
    <w:rsid w:val="00FF490C"/>
    <w:rsid w:val="00FF74AF"/>
    <w:rsid w:val="574A5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0AA7E"/>
  <w15:docId w15:val="{EBF45A67-1EBA-4F6C-A381-072A454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5716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D243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D24348"/>
    <w:pPr>
      <w:keepNext/>
      <w:keepLines/>
      <w:widowControl/>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6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6A76"/>
  </w:style>
  <w:style w:type="paragraph" w:styleId="Zpat">
    <w:name w:val="footer"/>
    <w:basedOn w:val="Normln"/>
    <w:link w:val="ZpatChar"/>
    <w:uiPriority w:val="99"/>
    <w:unhideWhenUsed/>
    <w:rsid w:val="00AC6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C6A76"/>
  </w:style>
  <w:style w:type="paragraph" w:customStyle="1" w:styleId="TEXT-COURANTmaigre">
    <w:name w:val="TEXT-COURANT maigre"/>
    <w:basedOn w:val="Normln"/>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styleId="Odstavecseseznamem">
    <w:name w:val="List Paragraph"/>
    <w:basedOn w:val="Normln"/>
    <w:uiPriority w:val="34"/>
    <w:qFormat/>
    <w:rsid w:val="009F3BB4"/>
    <w:pPr>
      <w:ind w:left="720"/>
      <w:contextualSpacing/>
    </w:pPr>
  </w:style>
  <w:style w:type="character" w:customStyle="1" w:styleId="Nadpis1Char">
    <w:name w:val="Nadpis 1 Char"/>
    <w:basedOn w:val="Standardnpsmoodstavce"/>
    <w:link w:val="Nadpis1"/>
    <w:uiPriority w:val="9"/>
    <w:rsid w:val="00571687"/>
    <w:rPr>
      <w:rFonts w:asciiTheme="majorHAnsi" w:eastAsiaTheme="majorEastAsia" w:hAnsiTheme="majorHAnsi" w:cstheme="majorBidi"/>
      <w:color w:val="365F91" w:themeColor="accent1" w:themeShade="BF"/>
      <w:sz w:val="32"/>
      <w:szCs w:val="32"/>
    </w:rPr>
  </w:style>
  <w:style w:type="character" w:styleId="Zstupntext">
    <w:name w:val="Placeholder Text"/>
    <w:basedOn w:val="Standardnpsmoodstavce"/>
    <w:uiPriority w:val="99"/>
    <w:semiHidden/>
    <w:rsid w:val="00571687"/>
    <w:rPr>
      <w:color w:val="808080"/>
    </w:rPr>
  </w:style>
  <w:style w:type="paragraph" w:styleId="Normlnweb">
    <w:name w:val="Normal (Web)"/>
    <w:basedOn w:val="Normln"/>
    <w:uiPriority w:val="99"/>
    <w:semiHidden/>
    <w:unhideWhenUsed/>
    <w:rsid w:val="00635221"/>
    <w:pPr>
      <w:widowControl/>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Odkaznakoment">
    <w:name w:val="annotation reference"/>
    <w:basedOn w:val="Standardnpsmoodstavce"/>
    <w:uiPriority w:val="99"/>
    <w:semiHidden/>
    <w:unhideWhenUsed/>
    <w:rsid w:val="00120ADE"/>
    <w:rPr>
      <w:sz w:val="16"/>
      <w:szCs w:val="16"/>
    </w:rPr>
  </w:style>
  <w:style w:type="paragraph" w:styleId="Textkomente">
    <w:name w:val="annotation text"/>
    <w:basedOn w:val="Normln"/>
    <w:link w:val="TextkomenteChar"/>
    <w:uiPriority w:val="99"/>
    <w:semiHidden/>
    <w:unhideWhenUsed/>
    <w:rsid w:val="00120ADE"/>
    <w:pPr>
      <w:spacing w:line="240" w:lineRule="auto"/>
    </w:pPr>
    <w:rPr>
      <w:sz w:val="20"/>
      <w:szCs w:val="20"/>
    </w:rPr>
  </w:style>
  <w:style w:type="character" w:customStyle="1" w:styleId="TextkomenteChar">
    <w:name w:val="Text komentáře Char"/>
    <w:basedOn w:val="Standardnpsmoodstavce"/>
    <w:link w:val="Textkomente"/>
    <w:uiPriority w:val="99"/>
    <w:semiHidden/>
    <w:rsid w:val="00120ADE"/>
    <w:rPr>
      <w:sz w:val="20"/>
      <w:szCs w:val="20"/>
    </w:rPr>
  </w:style>
  <w:style w:type="paragraph" w:styleId="Pedmtkomente">
    <w:name w:val="annotation subject"/>
    <w:basedOn w:val="Textkomente"/>
    <w:next w:val="Textkomente"/>
    <w:link w:val="PedmtkomenteChar"/>
    <w:uiPriority w:val="99"/>
    <w:semiHidden/>
    <w:unhideWhenUsed/>
    <w:rsid w:val="00120ADE"/>
    <w:rPr>
      <w:b/>
      <w:bCs/>
    </w:rPr>
  </w:style>
  <w:style w:type="character" w:customStyle="1" w:styleId="PedmtkomenteChar">
    <w:name w:val="Předmět komentáře Char"/>
    <w:basedOn w:val="TextkomenteChar"/>
    <w:link w:val="Pedmtkomente"/>
    <w:uiPriority w:val="99"/>
    <w:semiHidden/>
    <w:rsid w:val="00120ADE"/>
    <w:rPr>
      <w:b/>
      <w:bCs/>
      <w:sz w:val="20"/>
      <w:szCs w:val="20"/>
    </w:rPr>
  </w:style>
  <w:style w:type="paragraph" w:styleId="Textbubliny">
    <w:name w:val="Balloon Text"/>
    <w:basedOn w:val="Normln"/>
    <w:link w:val="TextbublinyChar"/>
    <w:uiPriority w:val="99"/>
    <w:semiHidden/>
    <w:unhideWhenUsed/>
    <w:rsid w:val="00120AD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0ADE"/>
    <w:rPr>
      <w:rFonts w:ascii="Segoe UI" w:hAnsi="Segoe UI" w:cs="Segoe UI"/>
      <w:sz w:val="18"/>
      <w:szCs w:val="18"/>
    </w:rPr>
  </w:style>
  <w:style w:type="character" w:styleId="Hypertextovodkaz">
    <w:name w:val="Hyperlink"/>
    <w:basedOn w:val="Standardnpsmoodstavce"/>
    <w:uiPriority w:val="99"/>
    <w:unhideWhenUsed/>
    <w:rsid w:val="001A033C"/>
    <w:rPr>
      <w:color w:val="0000FF" w:themeColor="hyperlink"/>
      <w:u w:val="single"/>
    </w:rPr>
  </w:style>
  <w:style w:type="character" w:styleId="Nevyeenzmnka">
    <w:name w:val="Unresolved Mention"/>
    <w:basedOn w:val="Standardnpsmoodstavce"/>
    <w:uiPriority w:val="99"/>
    <w:semiHidden/>
    <w:unhideWhenUsed/>
    <w:rsid w:val="000F6D58"/>
    <w:rPr>
      <w:color w:val="605E5C"/>
      <w:shd w:val="clear" w:color="auto" w:fill="E1DFDD"/>
    </w:rPr>
  </w:style>
  <w:style w:type="paragraph" w:styleId="Nadpisobsahu">
    <w:name w:val="TOC Heading"/>
    <w:basedOn w:val="Nadpis1"/>
    <w:next w:val="Normln"/>
    <w:uiPriority w:val="39"/>
    <w:unhideWhenUsed/>
    <w:qFormat/>
    <w:rsid w:val="00921C60"/>
    <w:pPr>
      <w:widowControl/>
      <w:spacing w:line="259" w:lineRule="auto"/>
      <w:outlineLvl w:val="9"/>
    </w:pPr>
    <w:rPr>
      <w:lang w:eastAsia="fr-FR"/>
    </w:rPr>
  </w:style>
  <w:style w:type="paragraph" w:styleId="Obsah1">
    <w:name w:val="toc 1"/>
    <w:basedOn w:val="Normln"/>
    <w:next w:val="Normln"/>
    <w:autoRedefine/>
    <w:uiPriority w:val="39"/>
    <w:unhideWhenUsed/>
    <w:rsid w:val="00437616"/>
    <w:pPr>
      <w:tabs>
        <w:tab w:val="right" w:leader="dot" w:pos="11034"/>
      </w:tabs>
      <w:spacing w:after="100"/>
    </w:pPr>
    <w:rPr>
      <w:rFonts w:ascii="Arial" w:eastAsia="Arial" w:hAnsi="Arial" w:cs="Arial"/>
      <w:b/>
      <w:bCs/>
      <w:noProof/>
      <w:color w:val="F6BC27"/>
    </w:rPr>
  </w:style>
  <w:style w:type="table" w:styleId="Tabulkasmkou4zvraznn3">
    <w:name w:val="Grid Table 4 Accent 3"/>
    <w:basedOn w:val="Normlntabulka"/>
    <w:uiPriority w:val="49"/>
    <w:rsid w:val="00491BCA"/>
    <w:pPr>
      <w:widowControl/>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4">
    <w:name w:val="Grid Table 4"/>
    <w:basedOn w:val="Normlntabulka"/>
    <w:uiPriority w:val="49"/>
    <w:rsid w:val="00491B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491B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
    <w:name w:val="List Table 2"/>
    <w:basedOn w:val="Normlntabulka"/>
    <w:uiPriority w:val="47"/>
    <w:rsid w:val="00491BC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
    <w:name w:val="List Table 1 Light"/>
    <w:basedOn w:val="Normlntabulka"/>
    <w:uiPriority w:val="46"/>
    <w:rsid w:val="00491BC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dpis2Char">
    <w:name w:val="Nadpis 2 Char"/>
    <w:basedOn w:val="Standardnpsmoodstavce"/>
    <w:link w:val="Nadpis2"/>
    <w:uiPriority w:val="9"/>
    <w:rsid w:val="00D2434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D24348"/>
    <w:rPr>
      <w:rFonts w:asciiTheme="majorHAnsi" w:eastAsiaTheme="majorEastAsia" w:hAnsiTheme="majorHAnsi" w:cstheme="majorBidi"/>
      <w:color w:val="243F60" w:themeColor="accent1" w:themeShade="7F"/>
      <w:sz w:val="24"/>
      <w:szCs w:val="24"/>
      <w:lang w:val="en-GB"/>
    </w:rPr>
  </w:style>
  <w:style w:type="paragraph" w:styleId="Obsah2">
    <w:name w:val="toc 2"/>
    <w:basedOn w:val="Normln"/>
    <w:next w:val="Normln"/>
    <w:autoRedefine/>
    <w:uiPriority w:val="39"/>
    <w:unhideWhenUsed/>
    <w:rsid w:val="006012FD"/>
    <w:pPr>
      <w:spacing w:after="100"/>
      <w:ind w:left="220"/>
    </w:pPr>
  </w:style>
  <w:style w:type="paragraph" w:styleId="Obsah3">
    <w:name w:val="toc 3"/>
    <w:basedOn w:val="Normln"/>
    <w:next w:val="Normln"/>
    <w:autoRedefine/>
    <w:uiPriority w:val="39"/>
    <w:unhideWhenUsed/>
    <w:rsid w:val="006012FD"/>
    <w:pPr>
      <w:spacing w:after="100"/>
      <w:ind w:left="440"/>
    </w:pPr>
  </w:style>
  <w:style w:type="character" w:styleId="Sledovanodkaz">
    <w:name w:val="FollowedHyperlink"/>
    <w:basedOn w:val="Standardnpsmoodstavce"/>
    <w:uiPriority w:val="99"/>
    <w:semiHidden/>
    <w:unhideWhenUsed/>
    <w:rsid w:val="00E95A3C"/>
    <w:rPr>
      <w:color w:val="800080" w:themeColor="followedHyperlink"/>
      <w:u w:val="single"/>
    </w:rPr>
  </w:style>
  <w:style w:type="table" w:styleId="Mkatabulky">
    <w:name w:val="Table Grid"/>
    <w:basedOn w:val="Normlntabulka"/>
    <w:uiPriority w:val="59"/>
    <w:rsid w:val="00C9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0125">
      <w:bodyDiv w:val="1"/>
      <w:marLeft w:val="0"/>
      <w:marRight w:val="0"/>
      <w:marTop w:val="0"/>
      <w:marBottom w:val="0"/>
      <w:divBdr>
        <w:top w:val="none" w:sz="0" w:space="0" w:color="auto"/>
        <w:left w:val="none" w:sz="0" w:space="0" w:color="auto"/>
        <w:bottom w:val="none" w:sz="0" w:space="0" w:color="auto"/>
        <w:right w:val="none" w:sz="0" w:space="0" w:color="auto"/>
      </w:divBdr>
    </w:div>
    <w:div w:id="181357571">
      <w:bodyDiv w:val="1"/>
      <w:marLeft w:val="0"/>
      <w:marRight w:val="0"/>
      <w:marTop w:val="0"/>
      <w:marBottom w:val="0"/>
      <w:divBdr>
        <w:top w:val="none" w:sz="0" w:space="0" w:color="auto"/>
        <w:left w:val="none" w:sz="0" w:space="0" w:color="auto"/>
        <w:bottom w:val="none" w:sz="0" w:space="0" w:color="auto"/>
        <w:right w:val="none" w:sz="0" w:space="0" w:color="auto"/>
      </w:divBdr>
    </w:div>
    <w:div w:id="229582575">
      <w:bodyDiv w:val="1"/>
      <w:marLeft w:val="0"/>
      <w:marRight w:val="0"/>
      <w:marTop w:val="0"/>
      <w:marBottom w:val="0"/>
      <w:divBdr>
        <w:top w:val="none" w:sz="0" w:space="0" w:color="auto"/>
        <w:left w:val="none" w:sz="0" w:space="0" w:color="auto"/>
        <w:bottom w:val="none" w:sz="0" w:space="0" w:color="auto"/>
        <w:right w:val="none" w:sz="0" w:space="0" w:color="auto"/>
      </w:divBdr>
    </w:div>
    <w:div w:id="355229840">
      <w:bodyDiv w:val="1"/>
      <w:marLeft w:val="0"/>
      <w:marRight w:val="0"/>
      <w:marTop w:val="0"/>
      <w:marBottom w:val="0"/>
      <w:divBdr>
        <w:top w:val="none" w:sz="0" w:space="0" w:color="auto"/>
        <w:left w:val="none" w:sz="0" w:space="0" w:color="auto"/>
        <w:bottom w:val="none" w:sz="0" w:space="0" w:color="auto"/>
        <w:right w:val="none" w:sz="0" w:space="0" w:color="auto"/>
      </w:divBdr>
    </w:div>
    <w:div w:id="580604102">
      <w:bodyDiv w:val="1"/>
      <w:marLeft w:val="0"/>
      <w:marRight w:val="0"/>
      <w:marTop w:val="0"/>
      <w:marBottom w:val="0"/>
      <w:divBdr>
        <w:top w:val="none" w:sz="0" w:space="0" w:color="auto"/>
        <w:left w:val="none" w:sz="0" w:space="0" w:color="auto"/>
        <w:bottom w:val="none" w:sz="0" w:space="0" w:color="auto"/>
        <w:right w:val="none" w:sz="0" w:space="0" w:color="auto"/>
      </w:divBdr>
    </w:div>
    <w:div w:id="627735075">
      <w:bodyDiv w:val="1"/>
      <w:marLeft w:val="0"/>
      <w:marRight w:val="0"/>
      <w:marTop w:val="0"/>
      <w:marBottom w:val="0"/>
      <w:divBdr>
        <w:top w:val="none" w:sz="0" w:space="0" w:color="auto"/>
        <w:left w:val="none" w:sz="0" w:space="0" w:color="auto"/>
        <w:bottom w:val="none" w:sz="0" w:space="0" w:color="auto"/>
        <w:right w:val="none" w:sz="0" w:space="0" w:color="auto"/>
      </w:divBdr>
    </w:div>
    <w:div w:id="1122268788">
      <w:bodyDiv w:val="1"/>
      <w:marLeft w:val="0"/>
      <w:marRight w:val="0"/>
      <w:marTop w:val="0"/>
      <w:marBottom w:val="0"/>
      <w:divBdr>
        <w:top w:val="none" w:sz="0" w:space="0" w:color="auto"/>
        <w:left w:val="none" w:sz="0" w:space="0" w:color="auto"/>
        <w:bottom w:val="none" w:sz="0" w:space="0" w:color="auto"/>
        <w:right w:val="none" w:sz="0" w:space="0" w:color="auto"/>
      </w:divBdr>
    </w:div>
    <w:div w:id="1160118351">
      <w:bodyDiv w:val="1"/>
      <w:marLeft w:val="0"/>
      <w:marRight w:val="0"/>
      <w:marTop w:val="0"/>
      <w:marBottom w:val="0"/>
      <w:divBdr>
        <w:top w:val="none" w:sz="0" w:space="0" w:color="auto"/>
        <w:left w:val="none" w:sz="0" w:space="0" w:color="auto"/>
        <w:bottom w:val="none" w:sz="0" w:space="0" w:color="auto"/>
        <w:right w:val="none" w:sz="0" w:space="0" w:color="auto"/>
      </w:divBdr>
    </w:div>
    <w:div w:id="1506751237">
      <w:bodyDiv w:val="1"/>
      <w:marLeft w:val="0"/>
      <w:marRight w:val="0"/>
      <w:marTop w:val="0"/>
      <w:marBottom w:val="0"/>
      <w:divBdr>
        <w:top w:val="none" w:sz="0" w:space="0" w:color="auto"/>
        <w:left w:val="none" w:sz="0" w:space="0" w:color="auto"/>
        <w:bottom w:val="none" w:sz="0" w:space="0" w:color="auto"/>
        <w:right w:val="none" w:sz="0" w:space="0" w:color="auto"/>
      </w:divBdr>
    </w:div>
    <w:div w:id="1896551341">
      <w:bodyDiv w:val="1"/>
      <w:marLeft w:val="0"/>
      <w:marRight w:val="0"/>
      <w:marTop w:val="0"/>
      <w:marBottom w:val="0"/>
      <w:divBdr>
        <w:top w:val="none" w:sz="0" w:space="0" w:color="auto"/>
        <w:left w:val="none" w:sz="0" w:space="0" w:color="auto"/>
        <w:bottom w:val="none" w:sz="0" w:space="0" w:color="auto"/>
        <w:right w:val="none" w:sz="0" w:space="0" w:color="auto"/>
      </w:divBdr>
    </w:div>
    <w:div w:id="202724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042839AF8544C94ED85FFCEEE0144" ma:contentTypeVersion="12" ma:contentTypeDescription="Create a new document." ma:contentTypeScope="" ma:versionID="c22fb4723ed2e8d0e13aa6d276a80ed9">
  <xsd:schema xmlns:xsd="http://www.w3.org/2001/XMLSchema" xmlns:xs="http://www.w3.org/2001/XMLSchema" xmlns:p="http://schemas.microsoft.com/office/2006/metadata/properties" xmlns:ns2="fdf4a984-1207-4ddc-ab53-6e6e57e8cc96" xmlns:ns3="db34c024-daf5-4d8c-8657-5762fe14630c" targetNamespace="http://schemas.microsoft.com/office/2006/metadata/properties" ma:root="true" ma:fieldsID="26af3681989f615ee13f3b2ca15005d1" ns2:_="" ns3:_="">
    <xsd:import namespace="fdf4a984-1207-4ddc-ab53-6e6e57e8cc96"/>
    <xsd:import namespace="db34c024-daf5-4d8c-8657-5762fe1463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4a984-1207-4ddc-ab53-6e6e57e8c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4c024-daf5-4d8c-8657-5762fe1463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00B37-CA22-4499-A72D-BC007B8CA6E3}"/>
</file>

<file path=customXml/itemProps2.xml><?xml version="1.0" encoding="utf-8"?>
<ds:datastoreItem xmlns:ds="http://schemas.openxmlformats.org/officeDocument/2006/customXml" ds:itemID="{D1CE0161-FAFE-DF46-B749-E045C7F1B512}">
  <ds:schemaRefs>
    <ds:schemaRef ds:uri="http://schemas.openxmlformats.org/officeDocument/2006/bibliography"/>
  </ds:schemaRefs>
</ds:datastoreItem>
</file>

<file path=customXml/itemProps3.xml><?xml version="1.0" encoding="utf-8"?>
<ds:datastoreItem xmlns:ds="http://schemas.openxmlformats.org/officeDocument/2006/customXml" ds:itemID="{2493DD98-2BD0-47EC-BB32-FE4EB5A895CA}">
  <ds:schemaRefs>
    <ds:schemaRef ds:uri="http://schemas.microsoft.com/sharepoint/v3/contenttype/forms"/>
  </ds:schemaRefs>
</ds:datastoreItem>
</file>

<file path=customXml/itemProps4.xml><?xml version="1.0" encoding="utf-8"?>
<ds:datastoreItem xmlns:ds="http://schemas.openxmlformats.org/officeDocument/2006/customXml" ds:itemID="{D8C85A35-DC74-4C78-BAD1-C0132211152D}">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5303</Words>
  <Characters>31289</Characters>
  <Application>Microsoft Office Word</Application>
  <DocSecurity>0</DocSecurity>
  <Lines>260</Lines>
  <Paragraphs>73</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Document Type Communiqué de presse Renault</vt:lpstr>
      <vt:lpstr>Document Type Communiqué de presse Renault</vt:lpstr>
      <vt:lpstr>Document Type Communiqué de presse Renault</vt:lpstr>
    </vt:vector>
  </TitlesOfParts>
  <Company>ALLIANCE</Company>
  <LinksUpToDate>false</LinksUpToDate>
  <CharactersWithSpaces>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Renault</dc:title>
  <dc:creator>CEILLIER Valerie</dc:creator>
  <cp:lastModifiedBy>BREBURDA Jan</cp:lastModifiedBy>
  <cp:revision>100</cp:revision>
  <dcterms:created xsi:type="dcterms:W3CDTF">2021-03-23T14:07:00Z</dcterms:created>
  <dcterms:modified xsi:type="dcterms:W3CDTF">2021-03-23T16:17:00Z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0x010100B52042839AF8544C94ED85FFCEEE0144</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1144;#Media Relese Template - Groupe Renault|13d7cc79-4b73-4184-9918-256463af47d1</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156;#Template|9f223751-59c9-482f-8ce4-7145f4b816d7;#41;#Release|78c07cfe-bb83-49b4-a3d7-94e5079656a4;#193;#Language - French|aa1e95c1-7749-411b-bbb5-8224bca44baf</vt:lpwstr>
  </property>
  <property fmtid="{D5CDD505-2E9C-101B-9397-08002B2CF9AE}" pid="16" name="cbb9efac28c149ca97ba5f806fbe48b6">
    <vt:lpwstr/>
  </property>
  <property fmtid="{D5CDD505-2E9C-101B-9397-08002B2CF9AE}" pid="17" name="hc39a5bb142f467fbe8ece94a4aadaa6">
    <vt:lpwstr/>
  </property>
  <property fmtid="{D5CDD505-2E9C-101B-9397-08002B2CF9AE}" pid="18" name="Comms Asset Type">
    <vt:lpwstr/>
  </property>
  <property fmtid="{D5CDD505-2E9C-101B-9397-08002B2CF9AE}" pid="19" name="Region">
    <vt:lpwstr/>
  </property>
  <property fmtid="{D5CDD505-2E9C-101B-9397-08002B2CF9AE}" pid="20" name="Comms Topics">
    <vt:lpwstr/>
  </property>
  <property fmtid="{D5CDD505-2E9C-101B-9397-08002B2CF9AE}" pid="21" name="Related Materials">
    <vt:lpwstr/>
  </property>
  <property fmtid="{D5CDD505-2E9C-101B-9397-08002B2CF9AE}" pid="22" name="Organizations / Regions">
    <vt:lpwstr>18;#Groupe Renault|990bf1de-3555-4dee-9412-282becc82017</vt:lpwstr>
  </property>
  <property fmtid="{D5CDD505-2E9C-101B-9397-08002B2CF9AE}" pid="23" name="Event_x002c__x0020_Campaign_x0020_or_x0020_Activity_x0020_Name">
    <vt:lpwstr/>
  </property>
  <property fmtid="{D5CDD505-2E9C-101B-9397-08002B2CF9AE}" pid="24" name="l86be07eba1b4acb9afbd6642b23ffba">
    <vt:lpwstr/>
  </property>
  <property fmtid="{D5CDD505-2E9C-101B-9397-08002B2CF9AE}" pid="25" name="Event / Campaign">
    <vt:lpwstr>471;#Renault LCV Show|40d53eec-f912-4821-a12c-0aa1a5a501ed</vt:lpwstr>
  </property>
  <property fmtid="{D5CDD505-2E9C-101B-9397-08002B2CF9AE}" pid="26" name="Event, Campaign or Activity Name">
    <vt:lpwstr/>
  </property>
  <property fmtid="{D5CDD505-2E9C-101B-9397-08002B2CF9AE}" pid="27" name="MSIP_Label_fd1c0902-ed92-4fed-896d-2e7725de02d4_Enabled">
    <vt:lpwstr>true</vt:lpwstr>
  </property>
  <property fmtid="{D5CDD505-2E9C-101B-9397-08002B2CF9AE}" pid="28" name="MSIP_Label_fd1c0902-ed92-4fed-896d-2e7725de02d4_SetDate">
    <vt:lpwstr>2021-03-23T14:05:44Z</vt:lpwstr>
  </property>
  <property fmtid="{D5CDD505-2E9C-101B-9397-08002B2CF9AE}" pid="29" name="MSIP_Label_fd1c0902-ed92-4fed-896d-2e7725de02d4_Method">
    <vt:lpwstr>Standard</vt:lpwstr>
  </property>
  <property fmtid="{D5CDD505-2E9C-101B-9397-08002B2CF9AE}" pid="30" name="MSIP_Label_fd1c0902-ed92-4fed-896d-2e7725de02d4_Name">
    <vt:lpwstr>Anyone (not protected)</vt:lpwstr>
  </property>
  <property fmtid="{D5CDD505-2E9C-101B-9397-08002B2CF9AE}" pid="31" name="MSIP_Label_fd1c0902-ed92-4fed-896d-2e7725de02d4_SiteId">
    <vt:lpwstr>d6b0bbee-7cd9-4d60-bce6-4a67b543e2ae</vt:lpwstr>
  </property>
  <property fmtid="{D5CDD505-2E9C-101B-9397-08002B2CF9AE}" pid="32" name="MSIP_Label_fd1c0902-ed92-4fed-896d-2e7725de02d4_ActionId">
    <vt:lpwstr>72e461eb-72e0-4081-85b4-0000b3bdec4b</vt:lpwstr>
  </property>
  <property fmtid="{D5CDD505-2E9C-101B-9397-08002B2CF9AE}" pid="33" name="MSIP_Label_fd1c0902-ed92-4fed-896d-2e7725de02d4_ContentBits">
    <vt:lpwstr>2</vt:lpwstr>
  </property>
</Properties>
</file>