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2869" w14:textId="77777777" w:rsidR="008230C5" w:rsidRPr="009F7559" w:rsidRDefault="007746ED">
      <w:pPr>
        <w:rPr>
          <w:b/>
          <w:bCs/>
          <w:color w:val="FFC000" w:themeColor="accent4"/>
          <w:sz w:val="60"/>
          <w:szCs w:val="60"/>
        </w:rPr>
      </w:pPr>
      <w:r w:rsidRPr="009F7559">
        <w:rPr>
          <w:b/>
          <w:bCs/>
          <w:color w:val="FFC000" w:themeColor="accent4"/>
          <w:sz w:val="60"/>
          <w:szCs w:val="60"/>
        </w:rPr>
        <w:t>Tlačová správa</w:t>
      </w:r>
    </w:p>
    <w:p w14:paraId="387E27BA" w14:textId="77777777" w:rsidR="007746ED" w:rsidRPr="009F7559" w:rsidRDefault="007746ED">
      <w:pPr>
        <w:rPr>
          <w:b/>
          <w:bCs/>
          <w:sz w:val="32"/>
          <w:szCs w:val="32"/>
        </w:rPr>
      </w:pPr>
      <w:r w:rsidRPr="009F7559">
        <w:rPr>
          <w:b/>
          <w:bCs/>
          <w:sz w:val="32"/>
          <w:szCs w:val="32"/>
        </w:rPr>
        <w:t>12. 1. 2021</w:t>
      </w:r>
    </w:p>
    <w:p w14:paraId="5AC6CD68" w14:textId="77777777" w:rsidR="007746ED" w:rsidRPr="007979A4" w:rsidRDefault="007746ED" w:rsidP="007746ED">
      <w:pPr>
        <w:jc w:val="center"/>
        <w:rPr>
          <w:b/>
          <w:bCs/>
          <w:sz w:val="46"/>
          <w:szCs w:val="46"/>
        </w:rPr>
      </w:pPr>
      <w:r w:rsidRPr="007979A4">
        <w:rPr>
          <w:b/>
          <w:bCs/>
          <w:sz w:val="46"/>
          <w:szCs w:val="46"/>
        </w:rPr>
        <w:t>Výsledky celosvetového predaja 2020</w:t>
      </w:r>
    </w:p>
    <w:p w14:paraId="17C2E986" w14:textId="40C01601" w:rsidR="007746ED" w:rsidRPr="007979A4" w:rsidRDefault="007746ED" w:rsidP="007979A4">
      <w:pPr>
        <w:jc w:val="center"/>
        <w:rPr>
          <w:b/>
          <w:bCs/>
          <w:sz w:val="32"/>
          <w:szCs w:val="32"/>
        </w:rPr>
      </w:pPr>
      <w:r w:rsidRPr="007979A4">
        <w:rPr>
          <w:b/>
          <w:bCs/>
          <w:sz w:val="32"/>
          <w:szCs w:val="32"/>
        </w:rPr>
        <w:t xml:space="preserve">Skupina Renault </w:t>
      </w:r>
      <w:r w:rsidR="00AA6611">
        <w:rPr>
          <w:b/>
          <w:bCs/>
          <w:sz w:val="32"/>
          <w:szCs w:val="32"/>
        </w:rPr>
        <w:t>dosahuje svoje ciele v oblasti CAFE</w:t>
      </w:r>
      <w:r w:rsidR="0065071B">
        <w:rPr>
          <w:rStyle w:val="Odkaznapoznmkupodiarou"/>
          <w:b/>
          <w:bCs/>
          <w:sz w:val="32"/>
          <w:szCs w:val="32"/>
        </w:rPr>
        <w:footnoteReference w:id="1"/>
      </w:r>
      <w:r w:rsidR="002908A2">
        <w:rPr>
          <w:b/>
          <w:bCs/>
          <w:sz w:val="32"/>
          <w:szCs w:val="32"/>
        </w:rPr>
        <w:t xml:space="preserve"> a zároveň je lídrom v </w:t>
      </w:r>
      <w:r w:rsidR="00CA6823">
        <w:rPr>
          <w:b/>
          <w:bCs/>
          <w:sz w:val="32"/>
          <w:szCs w:val="32"/>
        </w:rPr>
        <w:t>predaji</w:t>
      </w:r>
      <w:r w:rsidR="002908A2">
        <w:rPr>
          <w:b/>
          <w:bCs/>
          <w:sz w:val="32"/>
          <w:szCs w:val="32"/>
        </w:rPr>
        <w:t xml:space="preserve"> elektrických vozidiel v Európe.</w:t>
      </w:r>
    </w:p>
    <w:p w14:paraId="2B856BE2" w14:textId="1AD9015D" w:rsidR="007746ED" w:rsidRDefault="00B9319A" w:rsidP="007057D0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</w:t>
      </w:r>
      <w:r w:rsidR="007746ED">
        <w:rPr>
          <w:b/>
          <w:bCs/>
          <w:sz w:val="26"/>
          <w:szCs w:val="26"/>
        </w:rPr>
        <w:t>elkový predaj Skupiny Renault</w:t>
      </w:r>
      <w:r>
        <w:rPr>
          <w:b/>
          <w:bCs/>
          <w:sz w:val="26"/>
          <w:szCs w:val="26"/>
        </w:rPr>
        <w:t xml:space="preserve"> v roku 2020 dosiahol</w:t>
      </w:r>
      <w:r w:rsidR="007746ED">
        <w:rPr>
          <w:b/>
          <w:bCs/>
          <w:sz w:val="26"/>
          <w:szCs w:val="26"/>
        </w:rPr>
        <w:t xml:space="preserve"> 2 949 849 vozidiel</w:t>
      </w:r>
      <w:r>
        <w:rPr>
          <w:b/>
          <w:bCs/>
          <w:sz w:val="26"/>
          <w:szCs w:val="26"/>
        </w:rPr>
        <w:t xml:space="preserve">. </w:t>
      </w:r>
      <w:r w:rsidR="00CA6823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V súvislosti s pandémiou COVID-19 to</w:t>
      </w:r>
      <w:r w:rsidR="007746ED">
        <w:rPr>
          <w:b/>
          <w:bCs/>
          <w:sz w:val="26"/>
          <w:szCs w:val="26"/>
        </w:rPr>
        <w:t xml:space="preserve"> predstavuje pokles o 21,3 % na </w:t>
      </w:r>
      <w:r w:rsidR="00EF340F">
        <w:rPr>
          <w:b/>
          <w:bCs/>
          <w:sz w:val="26"/>
          <w:szCs w:val="26"/>
        </w:rPr>
        <w:t>celosvetovom</w:t>
      </w:r>
      <w:r w:rsidR="007746ED">
        <w:rPr>
          <w:b/>
          <w:bCs/>
          <w:sz w:val="26"/>
          <w:szCs w:val="26"/>
        </w:rPr>
        <w:t xml:space="preserve"> automobilovom trhu, ktorý celkovo poklesol o 14,2 %.</w:t>
      </w:r>
    </w:p>
    <w:p w14:paraId="5A83ADF4" w14:textId="059AAB3E" w:rsidR="00FE22B6" w:rsidRDefault="00FE22B6" w:rsidP="00FE22B6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Skupina Renault potvr</w:t>
      </w:r>
      <w:r w:rsidR="00A03BFD">
        <w:rPr>
          <w:b/>
          <w:bCs/>
          <w:sz w:val="26"/>
          <w:szCs w:val="26"/>
        </w:rPr>
        <w:t>dila</w:t>
      </w:r>
      <w:r>
        <w:rPr>
          <w:b/>
          <w:bCs/>
          <w:sz w:val="26"/>
          <w:szCs w:val="26"/>
        </w:rPr>
        <w:t>, že do konca roka 2020 dosiahla svoje ciele v oblasti CAFE. (Tieto výsledky by mala Európska komisia potvrdiť v nasledujúcich mesiacoch).</w:t>
      </w:r>
    </w:p>
    <w:p w14:paraId="60E55F3E" w14:textId="7254EC2E" w:rsidR="00FE22B6" w:rsidRDefault="00AA38E8" w:rsidP="007057D0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 prvom polroku 2020, v ktorom boli hlavné trhy Skupiny vážne zasiahnuté </w:t>
      </w:r>
      <w:r w:rsidR="00456D92">
        <w:rPr>
          <w:b/>
          <w:bCs/>
          <w:sz w:val="26"/>
          <w:szCs w:val="26"/>
        </w:rPr>
        <w:t xml:space="preserve">pandémiou a súvisiacimi opatreniami na potlačenie krízy, ukazuje druhá polovica roka </w:t>
      </w:r>
      <w:r w:rsidR="00EC055B">
        <w:rPr>
          <w:b/>
          <w:bCs/>
          <w:sz w:val="26"/>
          <w:szCs w:val="26"/>
        </w:rPr>
        <w:t xml:space="preserve">2020 </w:t>
      </w:r>
      <w:r w:rsidR="00456D92">
        <w:rPr>
          <w:b/>
          <w:bCs/>
          <w:sz w:val="26"/>
          <w:szCs w:val="26"/>
        </w:rPr>
        <w:t xml:space="preserve">väčšiu odolnosť: </w:t>
      </w:r>
      <w:r w:rsidR="001F3BFB">
        <w:rPr>
          <w:b/>
          <w:bCs/>
          <w:sz w:val="26"/>
          <w:szCs w:val="26"/>
        </w:rPr>
        <w:t>predaje Skupiny Renault sú v súlade s aktuálnym trhom v Európe.</w:t>
      </w:r>
    </w:p>
    <w:p w14:paraId="38888B67" w14:textId="58EFF208" w:rsidR="007746ED" w:rsidRDefault="00F42255" w:rsidP="007057D0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európskom trhu s elektrickými vozidlami</w:t>
      </w:r>
      <w:r w:rsidR="00563871">
        <w:rPr>
          <w:b/>
          <w:bCs/>
          <w:sz w:val="26"/>
          <w:szCs w:val="26"/>
        </w:rPr>
        <w:t xml:space="preserve"> značka Renault zdvojnásobila svoje predaje a potvrdila svoje prvenstvo so 115 888 predanými elektrickými vozidlami.</w:t>
      </w:r>
      <w:r w:rsidR="007746ED">
        <w:rPr>
          <w:b/>
          <w:bCs/>
          <w:sz w:val="26"/>
          <w:szCs w:val="26"/>
        </w:rPr>
        <w:t xml:space="preserve"> ZOE je najpredávanejší elektromobil so 114 % rastom. Predalo sa viac ako 100 657 kusov </w:t>
      </w:r>
      <w:r w:rsidR="004C296C">
        <w:rPr>
          <w:b/>
          <w:bCs/>
          <w:sz w:val="26"/>
          <w:szCs w:val="26"/>
        </w:rPr>
        <w:t>tohto modelu</w:t>
      </w:r>
      <w:r w:rsidR="007746ED">
        <w:rPr>
          <w:b/>
          <w:bCs/>
          <w:sz w:val="26"/>
          <w:szCs w:val="26"/>
        </w:rPr>
        <w:t>.</w:t>
      </w:r>
    </w:p>
    <w:p w14:paraId="6958C123" w14:textId="2E5C624A" w:rsidR="007746ED" w:rsidRDefault="007746ED" w:rsidP="007057D0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Objednávky v decembri 2020 sa v porovnaní s predchádzajúcim decembrom 2019 zvýšili o 14 % čiastočne kvôli atraktívnosti nových hybridných a plug-in hybridných vozidiel E-TECH, zatiaľ čo zásoby </w:t>
      </w:r>
      <w:r w:rsidR="00AF74F3">
        <w:rPr>
          <w:b/>
          <w:bCs/>
          <w:sz w:val="26"/>
          <w:szCs w:val="26"/>
        </w:rPr>
        <w:t xml:space="preserve">vozidiel </w:t>
      </w:r>
      <w:r>
        <w:rPr>
          <w:b/>
          <w:bCs/>
          <w:sz w:val="26"/>
          <w:szCs w:val="26"/>
        </w:rPr>
        <w:t>klesli oproti roku 2019 o</w:t>
      </w:r>
      <w:r w:rsidR="00E7607D">
        <w:rPr>
          <w:b/>
          <w:bCs/>
          <w:sz w:val="26"/>
          <w:szCs w:val="26"/>
        </w:rPr>
        <w:t> približne 20</w:t>
      </w:r>
      <w:r>
        <w:rPr>
          <w:b/>
          <w:bCs/>
          <w:sz w:val="26"/>
          <w:szCs w:val="26"/>
        </w:rPr>
        <w:t xml:space="preserve"> %.</w:t>
      </w:r>
    </w:p>
    <w:p w14:paraId="5053E5F0" w14:textId="0DC4A9D2" w:rsidR="006A619A" w:rsidRDefault="006A619A" w:rsidP="007057D0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 roku 2020 Skupina Renault </w:t>
      </w:r>
      <w:r w:rsidR="00F33E4C">
        <w:rPr>
          <w:b/>
          <w:bCs/>
          <w:sz w:val="26"/>
          <w:szCs w:val="26"/>
        </w:rPr>
        <w:t>dosahuje pokrok v najvýnosnejších predajných k</w:t>
      </w:r>
      <w:r w:rsidR="00FE45D8">
        <w:rPr>
          <w:b/>
          <w:bCs/>
          <w:sz w:val="26"/>
          <w:szCs w:val="26"/>
        </w:rPr>
        <w:t>an</w:t>
      </w:r>
      <w:r w:rsidR="00F33E4C">
        <w:rPr>
          <w:b/>
          <w:bCs/>
          <w:sz w:val="26"/>
          <w:szCs w:val="26"/>
        </w:rPr>
        <w:t xml:space="preserve">áloch, pričom značka Renault zvýšila svoj podiel na </w:t>
      </w:r>
      <w:r w:rsidR="00A014C2">
        <w:rPr>
          <w:b/>
          <w:bCs/>
          <w:sz w:val="26"/>
          <w:szCs w:val="26"/>
        </w:rPr>
        <w:t>mal</w:t>
      </w:r>
      <w:r w:rsidR="00DC6AE1">
        <w:rPr>
          <w:b/>
          <w:bCs/>
          <w:sz w:val="26"/>
          <w:szCs w:val="26"/>
        </w:rPr>
        <w:t>oobchodnom trhu v Európe o takmer jeden bod.</w:t>
      </w:r>
    </w:p>
    <w:p w14:paraId="5F7F3714" w14:textId="7585B985" w:rsidR="007746ED" w:rsidRDefault="007057D0" w:rsidP="007057D0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 roku 2021 bude Skupina </w:t>
      </w:r>
      <w:r w:rsidR="005418D3">
        <w:rPr>
          <w:b/>
          <w:bCs/>
          <w:sz w:val="26"/>
          <w:szCs w:val="26"/>
        </w:rPr>
        <w:t xml:space="preserve">Renault </w:t>
      </w:r>
      <w:r>
        <w:rPr>
          <w:b/>
          <w:bCs/>
          <w:sz w:val="26"/>
          <w:szCs w:val="26"/>
        </w:rPr>
        <w:t>pokračovať v politike predaja, ktorá je zameraná na zisk s  implementáciou strategického plánu Renaulution, ktorý bude predstavený 14. januára 2021.</w:t>
      </w:r>
    </w:p>
    <w:p w14:paraId="5B3DD6BB" w14:textId="77777777" w:rsidR="006D6923" w:rsidRDefault="006D6923" w:rsidP="005F7324">
      <w:pPr>
        <w:jc w:val="both"/>
        <w:rPr>
          <w:sz w:val="26"/>
          <w:szCs w:val="26"/>
        </w:rPr>
      </w:pPr>
    </w:p>
    <w:p w14:paraId="7E552A59" w14:textId="77777777" w:rsidR="006D6923" w:rsidRDefault="006D6923" w:rsidP="005F7324">
      <w:pPr>
        <w:jc w:val="both"/>
        <w:rPr>
          <w:sz w:val="26"/>
          <w:szCs w:val="26"/>
        </w:rPr>
      </w:pPr>
    </w:p>
    <w:p w14:paraId="43F1CA88" w14:textId="77777777" w:rsidR="006D6923" w:rsidRDefault="006D6923" w:rsidP="005F7324">
      <w:pPr>
        <w:jc w:val="both"/>
        <w:rPr>
          <w:sz w:val="26"/>
          <w:szCs w:val="26"/>
        </w:rPr>
      </w:pPr>
    </w:p>
    <w:p w14:paraId="262B113D" w14:textId="2DF3AB68" w:rsidR="005F7324" w:rsidRPr="003110DC" w:rsidRDefault="005F7324" w:rsidP="005F7324">
      <w:pPr>
        <w:jc w:val="both"/>
        <w:rPr>
          <w:sz w:val="26"/>
          <w:szCs w:val="26"/>
        </w:rPr>
      </w:pPr>
      <w:r w:rsidRPr="003110DC">
        <w:rPr>
          <w:sz w:val="26"/>
          <w:szCs w:val="26"/>
        </w:rPr>
        <w:lastRenderedPageBreak/>
        <w:t>Bo</w:t>
      </w:r>
      <w:r w:rsidR="003110DC" w:rsidRPr="003110DC">
        <w:rPr>
          <w:sz w:val="26"/>
          <w:szCs w:val="26"/>
        </w:rPr>
        <w:t>ulogne-Billancourt, 12. 1. 2021</w:t>
      </w:r>
    </w:p>
    <w:p w14:paraId="208BD384" w14:textId="6A02BBBF" w:rsidR="00E05858" w:rsidRDefault="00E31566" w:rsidP="007057D0">
      <w:pPr>
        <w:jc w:val="both"/>
        <w:rPr>
          <w:sz w:val="24"/>
          <w:szCs w:val="24"/>
        </w:rPr>
      </w:pPr>
      <w:r w:rsidRPr="004C296C">
        <w:rPr>
          <w:i/>
          <w:iCs/>
          <w:sz w:val="24"/>
          <w:szCs w:val="24"/>
        </w:rPr>
        <w:t xml:space="preserve">„Skupina Renault sa zameriava na </w:t>
      </w:r>
      <w:r w:rsidR="00F5400B" w:rsidRPr="004C296C">
        <w:rPr>
          <w:i/>
          <w:iCs/>
          <w:sz w:val="24"/>
          <w:szCs w:val="24"/>
        </w:rPr>
        <w:t xml:space="preserve">zvrátenie svojich výkonov. </w:t>
      </w:r>
      <w:r w:rsidR="00BE022F" w:rsidRPr="004C296C">
        <w:rPr>
          <w:i/>
          <w:iCs/>
          <w:sz w:val="24"/>
          <w:szCs w:val="24"/>
        </w:rPr>
        <w:t>Teraz sa skôr sústredíme na ziskovosť ako na objem predaja s</w:t>
      </w:r>
      <w:r w:rsidR="00A2725F" w:rsidRPr="004C296C">
        <w:rPr>
          <w:i/>
          <w:iCs/>
          <w:sz w:val="24"/>
          <w:szCs w:val="24"/>
        </w:rPr>
        <w:t xml:space="preserve"> vyššou jednotkovou maržou na vozidlo na každom z našich trhov. Prvé výsledky sú </w:t>
      </w:r>
      <w:r w:rsidR="008724AE" w:rsidRPr="004C296C">
        <w:rPr>
          <w:i/>
          <w:iCs/>
          <w:sz w:val="24"/>
          <w:szCs w:val="24"/>
        </w:rPr>
        <w:t>viditeľné</w:t>
      </w:r>
      <w:r w:rsidR="00A2725F" w:rsidRPr="004C296C">
        <w:rPr>
          <w:i/>
          <w:iCs/>
          <w:sz w:val="24"/>
          <w:szCs w:val="24"/>
        </w:rPr>
        <w:t xml:space="preserve"> už v druhej polovici roku 2020, najmä v Európe, kde značka Renault napreduje </w:t>
      </w:r>
      <w:r w:rsidR="00333AD2">
        <w:rPr>
          <w:i/>
          <w:iCs/>
          <w:sz w:val="24"/>
          <w:szCs w:val="24"/>
        </w:rPr>
        <w:t>v</w:t>
      </w:r>
      <w:r w:rsidR="009C0DF2" w:rsidRPr="004C296C">
        <w:rPr>
          <w:i/>
          <w:iCs/>
          <w:sz w:val="24"/>
          <w:szCs w:val="24"/>
        </w:rPr>
        <w:t> najvýnosnejších predajných kanáloch a posilňuje svoje vedenie v elektrickom segmente,“</w:t>
      </w:r>
      <w:r w:rsidR="009C0DF2">
        <w:rPr>
          <w:sz w:val="24"/>
          <w:szCs w:val="24"/>
        </w:rPr>
        <w:t xml:space="preserve"> Luca de Meo, generálny riaditeľ Skupiny Renault.</w:t>
      </w:r>
    </w:p>
    <w:p w14:paraId="35C49DB8" w14:textId="630610FE" w:rsidR="009C0DF2" w:rsidRDefault="009C0DF2" w:rsidP="007057D0">
      <w:pPr>
        <w:jc w:val="both"/>
        <w:rPr>
          <w:sz w:val="24"/>
          <w:szCs w:val="24"/>
        </w:rPr>
      </w:pPr>
      <w:r w:rsidRPr="00C45743">
        <w:rPr>
          <w:i/>
          <w:iCs/>
          <w:sz w:val="24"/>
          <w:szCs w:val="24"/>
        </w:rPr>
        <w:t>„Pandémia mala silný vplyv na našu obchodnú činnosť v prvom polroku</w:t>
      </w:r>
      <w:r w:rsidR="0099496F" w:rsidRPr="00C45743">
        <w:rPr>
          <w:i/>
          <w:iCs/>
          <w:sz w:val="24"/>
          <w:szCs w:val="24"/>
        </w:rPr>
        <w:t xml:space="preserve">. Skupina dokázala túto situáciu zvládnuť vďaka mobilizácii všetkých svojich zamestnancov. V druhej polovici roka </w:t>
      </w:r>
      <w:r w:rsidR="00E4194E">
        <w:rPr>
          <w:i/>
          <w:iCs/>
          <w:sz w:val="24"/>
          <w:szCs w:val="24"/>
        </w:rPr>
        <w:t>sme zaznamenali</w:t>
      </w:r>
      <w:r w:rsidR="00280340" w:rsidRPr="00C45743">
        <w:rPr>
          <w:i/>
          <w:iCs/>
          <w:sz w:val="24"/>
          <w:szCs w:val="24"/>
        </w:rPr>
        <w:t xml:space="preserve"> väčši</w:t>
      </w:r>
      <w:r w:rsidR="00E4194E">
        <w:rPr>
          <w:i/>
          <w:iCs/>
          <w:sz w:val="24"/>
          <w:szCs w:val="24"/>
        </w:rPr>
        <w:t>u</w:t>
      </w:r>
      <w:r w:rsidR="00280340" w:rsidRPr="00C45743">
        <w:rPr>
          <w:i/>
          <w:iCs/>
          <w:sz w:val="24"/>
          <w:szCs w:val="24"/>
        </w:rPr>
        <w:t xml:space="preserve"> </w:t>
      </w:r>
      <w:r w:rsidR="009D7BFF" w:rsidRPr="00C45743">
        <w:rPr>
          <w:i/>
          <w:iCs/>
          <w:sz w:val="24"/>
          <w:szCs w:val="24"/>
        </w:rPr>
        <w:t>odolnosť</w:t>
      </w:r>
      <w:r w:rsidR="00280340" w:rsidRPr="00C45743">
        <w:rPr>
          <w:i/>
          <w:iCs/>
          <w:sz w:val="24"/>
          <w:szCs w:val="24"/>
        </w:rPr>
        <w:t xml:space="preserve"> a lepší </w:t>
      </w:r>
      <w:r w:rsidR="009D7BFF" w:rsidRPr="00C45743">
        <w:rPr>
          <w:i/>
          <w:iCs/>
          <w:sz w:val="24"/>
          <w:szCs w:val="24"/>
        </w:rPr>
        <w:t>v</w:t>
      </w:r>
      <w:r w:rsidR="00280340" w:rsidRPr="00C45743">
        <w:rPr>
          <w:i/>
          <w:iCs/>
          <w:sz w:val="24"/>
          <w:szCs w:val="24"/>
        </w:rPr>
        <w:t xml:space="preserve">ýkon </w:t>
      </w:r>
      <w:r w:rsidR="006D6923">
        <w:rPr>
          <w:i/>
          <w:iCs/>
          <w:sz w:val="24"/>
          <w:szCs w:val="24"/>
        </w:rPr>
        <w:t>na</w:t>
      </w:r>
      <w:r w:rsidR="00280340" w:rsidRPr="00C45743">
        <w:rPr>
          <w:i/>
          <w:iCs/>
          <w:sz w:val="24"/>
          <w:szCs w:val="24"/>
        </w:rPr>
        <w:t xml:space="preserve"> elektrických a hybridných trhoch. </w:t>
      </w:r>
      <w:r w:rsidR="00234276" w:rsidRPr="00C45743">
        <w:rPr>
          <w:i/>
          <w:iCs/>
          <w:sz w:val="24"/>
          <w:szCs w:val="24"/>
        </w:rPr>
        <w:t>Rok 2021 začíname s vyšším počtom objednávok než v roku 2019, s nižšou úrovňou zásob a vyššou cenovou po</w:t>
      </w:r>
      <w:r w:rsidR="00C374FF" w:rsidRPr="00C45743">
        <w:rPr>
          <w:i/>
          <w:iCs/>
          <w:sz w:val="24"/>
          <w:szCs w:val="24"/>
        </w:rPr>
        <w:t>zíciou v celom rozsahu,“</w:t>
      </w:r>
      <w:r w:rsidR="00C374FF">
        <w:rPr>
          <w:sz w:val="24"/>
          <w:szCs w:val="24"/>
        </w:rPr>
        <w:t xml:space="preserve"> Denis le Vot, viceprezident predaja Skupiny Renault</w:t>
      </w:r>
      <w:r w:rsidR="009F4B57">
        <w:rPr>
          <w:sz w:val="24"/>
          <w:szCs w:val="24"/>
        </w:rPr>
        <w:t>.</w:t>
      </w:r>
    </w:p>
    <w:p w14:paraId="2E70F1A1" w14:textId="6F295AC3" w:rsidR="007057D0" w:rsidRPr="007979A4" w:rsidRDefault="007057D0" w:rsidP="007057D0">
      <w:pPr>
        <w:jc w:val="both"/>
        <w:rPr>
          <w:sz w:val="24"/>
          <w:szCs w:val="24"/>
        </w:rPr>
      </w:pPr>
      <w:r w:rsidRPr="007979A4">
        <w:rPr>
          <w:sz w:val="24"/>
          <w:szCs w:val="24"/>
        </w:rPr>
        <w:t>V súvislosti s pandémiou Covid-19, zaznamenala Skupina Renault pokles predaja o 21, 3 % na 2 949 849 vozidiel. Automobilový trh poklesol celkovo o 14,2 %. Pokles predaja bol spôsobený najmä v druhom štvrťroku, kedy boli kvôli prísnym opatreniam pozastavené predajné aktivity, a tiež spomalením vo štvrtom štvrťroku, najmä vo Francúzsku. Skupina Renault navyše uskutočňovala politiku, kedy uprednostnila ziskovosť nad objemom predaja.</w:t>
      </w:r>
    </w:p>
    <w:p w14:paraId="3DF26E87" w14:textId="77777777" w:rsidR="007057D0" w:rsidRPr="005E2C35" w:rsidRDefault="007057D0" w:rsidP="007057D0">
      <w:pPr>
        <w:jc w:val="both"/>
        <w:rPr>
          <w:b/>
          <w:bCs/>
          <w:sz w:val="26"/>
          <w:szCs w:val="26"/>
        </w:rPr>
      </w:pPr>
      <w:r w:rsidRPr="005E2C35">
        <w:rPr>
          <w:b/>
          <w:bCs/>
          <w:sz w:val="26"/>
          <w:szCs w:val="26"/>
        </w:rPr>
        <w:t>Elektrické vozidlá: Renault je poprednou značkou v Európe</w:t>
      </w:r>
    </w:p>
    <w:p w14:paraId="1886FDFF" w14:textId="32ABB873" w:rsidR="007057D0" w:rsidRPr="007979A4" w:rsidRDefault="007057D0" w:rsidP="007057D0">
      <w:pPr>
        <w:jc w:val="both"/>
        <w:rPr>
          <w:sz w:val="24"/>
          <w:szCs w:val="24"/>
        </w:rPr>
      </w:pPr>
      <w:r w:rsidRPr="007979A4">
        <w:rPr>
          <w:sz w:val="24"/>
          <w:szCs w:val="24"/>
        </w:rPr>
        <w:t>Na rýchlo rastúcom trhu s elektrickými vozidlami Skupina Renault potvrdila svoje vedúce postavenie. V porovnaní s rokom 2019 zaznamenala Skupina až 101,4 % nárast predaja so 115 888 predanými</w:t>
      </w:r>
      <w:r w:rsidR="008E7DF2" w:rsidRPr="007979A4">
        <w:rPr>
          <w:sz w:val="24"/>
          <w:szCs w:val="24"/>
        </w:rPr>
        <w:t xml:space="preserve"> </w:t>
      </w:r>
      <w:r w:rsidRPr="007979A4">
        <w:rPr>
          <w:sz w:val="24"/>
          <w:szCs w:val="24"/>
        </w:rPr>
        <w:t>vozidlami.</w:t>
      </w:r>
      <w:r w:rsidR="008E7DF2" w:rsidRPr="007979A4">
        <w:rPr>
          <w:sz w:val="24"/>
          <w:szCs w:val="24"/>
        </w:rPr>
        <w:t xml:space="preserve"> Model ZOE je najpredávanejší elektromobil so 100 657 </w:t>
      </w:r>
      <w:r w:rsidR="006D6923">
        <w:rPr>
          <w:sz w:val="24"/>
          <w:szCs w:val="24"/>
        </w:rPr>
        <w:t>vozidlami</w:t>
      </w:r>
      <w:r w:rsidR="008E7DF2" w:rsidRPr="007979A4">
        <w:rPr>
          <w:sz w:val="24"/>
          <w:szCs w:val="24"/>
        </w:rPr>
        <w:t>, čo predstavuje nárast o 114 %. V segmente elektrických úžitkových vozidiel je Kangoo Z.E. najpredávanejšie vozidlo. Renault Twingo Electric a Dacia Spring rozšíria ponuku elektrických vozidiel Skupiny Renault v roku 2021.</w:t>
      </w:r>
    </w:p>
    <w:p w14:paraId="0DCAE805" w14:textId="55A7753A" w:rsidR="008E7DF2" w:rsidRPr="007979A4" w:rsidRDefault="008E7DF2" w:rsidP="007057D0">
      <w:pPr>
        <w:jc w:val="both"/>
        <w:rPr>
          <w:sz w:val="24"/>
          <w:szCs w:val="24"/>
        </w:rPr>
      </w:pPr>
      <w:r w:rsidRPr="007979A4">
        <w:rPr>
          <w:sz w:val="24"/>
          <w:szCs w:val="24"/>
        </w:rPr>
        <w:t xml:space="preserve">Skupina Renault okrem svojich </w:t>
      </w:r>
      <w:r w:rsidR="007979A4" w:rsidRPr="007979A4">
        <w:rPr>
          <w:sz w:val="24"/>
          <w:szCs w:val="24"/>
        </w:rPr>
        <w:t>elektrických</w:t>
      </w:r>
      <w:r w:rsidRPr="007979A4">
        <w:rPr>
          <w:sz w:val="24"/>
          <w:szCs w:val="24"/>
        </w:rPr>
        <w:t xml:space="preserve"> vozidiel ponúka od jesene aj E-TECH hybridné a plug-in hybridné </w:t>
      </w:r>
      <w:r w:rsidR="006D6923">
        <w:rPr>
          <w:sz w:val="24"/>
          <w:szCs w:val="24"/>
        </w:rPr>
        <w:t>motorizácie</w:t>
      </w:r>
      <w:r w:rsidRPr="007979A4">
        <w:rPr>
          <w:sz w:val="24"/>
          <w:szCs w:val="24"/>
        </w:rPr>
        <w:t xml:space="preserve"> na svojich najpredávanejších </w:t>
      </w:r>
      <w:r w:rsidR="006D6923">
        <w:rPr>
          <w:sz w:val="24"/>
          <w:szCs w:val="24"/>
        </w:rPr>
        <w:t>modeloch</w:t>
      </w:r>
      <w:r w:rsidRPr="007979A4">
        <w:rPr>
          <w:sz w:val="24"/>
          <w:szCs w:val="24"/>
        </w:rPr>
        <w:t xml:space="preserve"> Clio, Captur a Megane. Značka sa tak etabluje na trhu hybridných a plug-in hybridných vozidiel s viac ako 30 000 predanými vozidlami v Európe, čo predstavuje 25 %</w:t>
      </w:r>
      <w:r w:rsidR="00941357">
        <w:rPr>
          <w:sz w:val="24"/>
          <w:szCs w:val="24"/>
        </w:rPr>
        <w:t xml:space="preserve"> </w:t>
      </w:r>
      <w:r w:rsidRPr="007979A4">
        <w:rPr>
          <w:sz w:val="24"/>
          <w:szCs w:val="24"/>
        </w:rPr>
        <w:t>objemu objednávok týchto vozidiel. V priebehu prvej polovic</w:t>
      </w:r>
      <w:r w:rsidR="005548CF">
        <w:rPr>
          <w:sz w:val="24"/>
          <w:szCs w:val="24"/>
        </w:rPr>
        <w:t>e</w:t>
      </w:r>
      <w:r w:rsidRPr="007979A4">
        <w:rPr>
          <w:sz w:val="24"/>
          <w:szCs w:val="24"/>
        </w:rPr>
        <w:t xml:space="preserve"> roka 2021 sa sortiment E-TECH rozšíri príchodom nových E-TECH hybridných vozidiel Renault Arkana E-TECH, Renault Captur E-TECH a plug-in hybridného Renault Megane </w:t>
      </w:r>
      <w:r w:rsidR="008777B1" w:rsidRPr="007979A4">
        <w:rPr>
          <w:sz w:val="24"/>
          <w:szCs w:val="24"/>
        </w:rPr>
        <w:t>sedan E-TECH.</w:t>
      </w:r>
    </w:p>
    <w:p w14:paraId="3C33CD20" w14:textId="6A9A269D" w:rsidR="008E7DF2" w:rsidRPr="005E2C35" w:rsidRDefault="008C57C1" w:rsidP="007057D0">
      <w:pPr>
        <w:jc w:val="both"/>
        <w:rPr>
          <w:b/>
          <w:bCs/>
          <w:sz w:val="26"/>
          <w:szCs w:val="26"/>
        </w:rPr>
      </w:pPr>
      <w:r w:rsidRPr="005E2C35">
        <w:rPr>
          <w:b/>
          <w:bCs/>
          <w:sz w:val="26"/>
          <w:szCs w:val="26"/>
        </w:rPr>
        <w:t>Predaj v</w:t>
      </w:r>
      <w:r w:rsidR="008777B1" w:rsidRPr="005E2C35">
        <w:rPr>
          <w:b/>
          <w:bCs/>
          <w:sz w:val="26"/>
          <w:szCs w:val="26"/>
        </w:rPr>
        <w:t> Európe</w:t>
      </w:r>
    </w:p>
    <w:p w14:paraId="2A511F24" w14:textId="0DE15C07" w:rsidR="008777B1" w:rsidRPr="007979A4" w:rsidRDefault="008777B1" w:rsidP="007057D0">
      <w:pPr>
        <w:jc w:val="both"/>
        <w:rPr>
          <w:sz w:val="24"/>
          <w:szCs w:val="24"/>
        </w:rPr>
      </w:pPr>
      <w:r w:rsidRPr="007979A4">
        <w:rPr>
          <w:sz w:val="24"/>
          <w:szCs w:val="24"/>
        </w:rPr>
        <w:t>Celkový predaj</w:t>
      </w:r>
      <w:r w:rsidR="008C57C1">
        <w:rPr>
          <w:sz w:val="24"/>
          <w:szCs w:val="24"/>
        </w:rPr>
        <w:t xml:space="preserve"> vozidiel </w:t>
      </w:r>
      <w:r w:rsidRPr="007979A4">
        <w:rPr>
          <w:sz w:val="24"/>
          <w:szCs w:val="24"/>
        </w:rPr>
        <w:t>Skupin</w:t>
      </w:r>
      <w:r w:rsidR="008C57C1">
        <w:rPr>
          <w:sz w:val="24"/>
          <w:szCs w:val="24"/>
        </w:rPr>
        <w:t>y Renault</w:t>
      </w:r>
      <w:r w:rsidRPr="007979A4">
        <w:rPr>
          <w:sz w:val="24"/>
          <w:szCs w:val="24"/>
        </w:rPr>
        <w:t xml:space="preserve"> dosiahol 1 443 917 kusov, čo je pokles o 25,8 % na trhu, ktorý </w:t>
      </w:r>
      <w:r w:rsidR="008C57C1">
        <w:rPr>
          <w:sz w:val="24"/>
          <w:szCs w:val="24"/>
        </w:rPr>
        <w:t xml:space="preserve">tu </w:t>
      </w:r>
      <w:r w:rsidRPr="007979A4">
        <w:rPr>
          <w:sz w:val="24"/>
          <w:szCs w:val="24"/>
        </w:rPr>
        <w:t>poklesol o 23,6 %. Značka Renault mierne zvýšila svoj podiel na trhu na 7,7 % a to o 0,1 bodu, vďaka úspešnej obnove svojich modelov z B segmentu vozidiel – Clio, Captur a ZOE, a tiež úspešnému uvedeniu radu E-TECH.</w:t>
      </w:r>
    </w:p>
    <w:p w14:paraId="05246BBE" w14:textId="191CEB81" w:rsidR="008777B1" w:rsidRPr="007979A4" w:rsidRDefault="008777B1" w:rsidP="007057D0">
      <w:pPr>
        <w:jc w:val="both"/>
        <w:rPr>
          <w:sz w:val="24"/>
          <w:szCs w:val="24"/>
        </w:rPr>
      </w:pPr>
      <w:r w:rsidRPr="007979A4">
        <w:rPr>
          <w:sz w:val="24"/>
          <w:szCs w:val="24"/>
        </w:rPr>
        <w:t>Clio je najpredávanejšie vozidlo vo svojej kategórii v Európe s 227 079 predanými vozidlami. Vďaka tomu značka Renault zvýšila svoj podiel predaja na maloobchodnom trhu takmer o jeden bod.</w:t>
      </w:r>
    </w:p>
    <w:p w14:paraId="61460C52" w14:textId="5E2BBA63" w:rsidR="008777B1" w:rsidRPr="007979A4" w:rsidRDefault="008777B1" w:rsidP="007057D0">
      <w:pPr>
        <w:jc w:val="both"/>
        <w:rPr>
          <w:sz w:val="24"/>
          <w:szCs w:val="24"/>
        </w:rPr>
      </w:pPr>
      <w:r w:rsidRPr="007979A4">
        <w:rPr>
          <w:sz w:val="24"/>
          <w:szCs w:val="24"/>
        </w:rPr>
        <w:lastRenderedPageBreak/>
        <w:t>Značka Dacia zaznamenala pokles predaja o 31,7 % na 385 674 predaných vozidiel. Model Sandero ostáva už</w:t>
      </w:r>
      <w:r w:rsidR="00804C59">
        <w:rPr>
          <w:sz w:val="24"/>
          <w:szCs w:val="24"/>
        </w:rPr>
        <w:t xml:space="preserve"> </w:t>
      </w:r>
      <w:r w:rsidR="00804C59" w:rsidRPr="007979A4">
        <w:rPr>
          <w:sz w:val="24"/>
          <w:szCs w:val="24"/>
        </w:rPr>
        <w:t>štvrtý</w:t>
      </w:r>
      <w:r w:rsidRPr="007979A4">
        <w:rPr>
          <w:sz w:val="24"/>
          <w:szCs w:val="24"/>
        </w:rPr>
        <w:t xml:space="preserve"> rok najpredávanejším vozidlom</w:t>
      </w:r>
      <w:r w:rsidR="003833B1" w:rsidRPr="007979A4">
        <w:rPr>
          <w:sz w:val="24"/>
          <w:szCs w:val="24"/>
        </w:rPr>
        <w:t xml:space="preserve"> na trhu</w:t>
      </w:r>
      <w:r w:rsidR="00A771F6">
        <w:rPr>
          <w:sz w:val="24"/>
          <w:szCs w:val="24"/>
        </w:rPr>
        <w:t xml:space="preserve"> súkromnej klientely v Európe. </w:t>
      </w:r>
      <w:r w:rsidR="003833B1" w:rsidRPr="007979A4">
        <w:rPr>
          <w:sz w:val="24"/>
          <w:szCs w:val="24"/>
        </w:rPr>
        <w:t xml:space="preserve">Dva z historických modelov značky, Nové Sandero a Nové Sandero Stepway, sú dostupné od konca roka 2020. Nové dvojpalivové motory Dacia benzín/LPG, ktoré </w:t>
      </w:r>
      <w:r w:rsidR="008A0887">
        <w:rPr>
          <w:sz w:val="24"/>
          <w:szCs w:val="24"/>
        </w:rPr>
        <w:t>značka</w:t>
      </w:r>
      <w:r w:rsidR="003833B1" w:rsidRPr="007979A4">
        <w:rPr>
          <w:sz w:val="24"/>
          <w:szCs w:val="24"/>
        </w:rPr>
        <w:t xml:space="preserve"> ponúka vo väčšine svojich vozidiel pod menom ECO-G, tvoria viac ako 25 % </w:t>
      </w:r>
      <w:r w:rsidR="00595E72">
        <w:rPr>
          <w:sz w:val="24"/>
          <w:szCs w:val="24"/>
        </w:rPr>
        <w:t>predaných vozidiel</w:t>
      </w:r>
      <w:r w:rsidR="003833B1" w:rsidRPr="007979A4">
        <w:rPr>
          <w:sz w:val="24"/>
          <w:szCs w:val="24"/>
        </w:rPr>
        <w:t xml:space="preserve"> v Európe.</w:t>
      </w:r>
    </w:p>
    <w:p w14:paraId="57539DC0" w14:textId="093CF1B3" w:rsidR="003833B1" w:rsidRPr="005E2C35" w:rsidRDefault="00770C1D" w:rsidP="007057D0">
      <w:pPr>
        <w:jc w:val="both"/>
        <w:rPr>
          <w:b/>
          <w:bCs/>
          <w:sz w:val="26"/>
          <w:szCs w:val="26"/>
        </w:rPr>
      </w:pPr>
      <w:r w:rsidRPr="005E2C35">
        <w:rPr>
          <w:b/>
          <w:bCs/>
          <w:sz w:val="26"/>
          <w:szCs w:val="26"/>
        </w:rPr>
        <w:t>Predaj m</w:t>
      </w:r>
      <w:r w:rsidR="003833B1" w:rsidRPr="005E2C35">
        <w:rPr>
          <w:b/>
          <w:bCs/>
          <w:sz w:val="26"/>
          <w:szCs w:val="26"/>
        </w:rPr>
        <w:t>imo Európy</w:t>
      </w:r>
    </w:p>
    <w:p w14:paraId="3DD7A12C" w14:textId="1F00F47F" w:rsidR="003833B1" w:rsidRPr="007979A4" w:rsidRDefault="003833B1" w:rsidP="007057D0">
      <w:pPr>
        <w:jc w:val="both"/>
        <w:rPr>
          <w:sz w:val="24"/>
          <w:szCs w:val="24"/>
        </w:rPr>
      </w:pPr>
      <w:r w:rsidRPr="007979A4">
        <w:rPr>
          <w:sz w:val="24"/>
          <w:szCs w:val="24"/>
        </w:rPr>
        <w:t xml:space="preserve">Predaj Skupiny Renault </w:t>
      </w:r>
      <w:r w:rsidR="0015239D">
        <w:rPr>
          <w:sz w:val="24"/>
          <w:szCs w:val="24"/>
        </w:rPr>
        <w:t xml:space="preserve">vo svete </w:t>
      </w:r>
      <w:r w:rsidRPr="007979A4">
        <w:rPr>
          <w:sz w:val="24"/>
          <w:szCs w:val="24"/>
        </w:rPr>
        <w:t>poklesol o 16,5 % najmä v dôsledku poklesu predaja v Brazílii o 45 % ako dôsledok preorientovania sa na ziskovejšie kanály.</w:t>
      </w:r>
    </w:p>
    <w:p w14:paraId="144EE755" w14:textId="02B05F3E" w:rsidR="003833B1" w:rsidRPr="007979A4" w:rsidRDefault="003833B1" w:rsidP="007057D0">
      <w:pPr>
        <w:jc w:val="both"/>
        <w:rPr>
          <w:sz w:val="24"/>
          <w:szCs w:val="24"/>
        </w:rPr>
      </w:pPr>
      <w:r w:rsidRPr="007979A4">
        <w:rPr>
          <w:b/>
          <w:bCs/>
          <w:sz w:val="24"/>
          <w:szCs w:val="24"/>
        </w:rPr>
        <w:t>V Rusku</w:t>
      </w:r>
      <w:r w:rsidRPr="007979A4">
        <w:rPr>
          <w:sz w:val="24"/>
          <w:szCs w:val="24"/>
        </w:rPr>
        <w:t>, ktoré je druhou najväčšou krajinou koncernu z hľadiska objemu predaja, je Skupina Renault lídrom s podielom na trhu 30,1 %, čo predstavuje nárast o 1,2 bodu. Tržby klesli o </w:t>
      </w:r>
      <w:r w:rsidR="0015239D">
        <w:rPr>
          <w:sz w:val="24"/>
          <w:szCs w:val="24"/>
        </w:rPr>
        <w:br/>
      </w:r>
      <w:r w:rsidRPr="007979A4">
        <w:rPr>
          <w:sz w:val="24"/>
          <w:szCs w:val="24"/>
        </w:rPr>
        <w:t>5,5 % pri poklese trhu o 9,2 %. LADA potvrdila svoju vedúcu pozíciu značky na ruskom trhu s 21,5 % podielom na trhu. LADA Granta a LADA Vesta zostávajú dvoma najpredávanejšími vozidlami v Rusku. Podiel na trhu značky Renault sa do príchodu nového modelu Duster v prvej polovici roka 2021 znížil o 0,2 bodu na 8 %.</w:t>
      </w:r>
    </w:p>
    <w:p w14:paraId="320D7342" w14:textId="5FC8E3AE" w:rsidR="003833B1" w:rsidRPr="007979A4" w:rsidRDefault="003833B1" w:rsidP="007057D0">
      <w:pPr>
        <w:jc w:val="both"/>
        <w:rPr>
          <w:sz w:val="24"/>
          <w:szCs w:val="24"/>
        </w:rPr>
      </w:pPr>
      <w:r w:rsidRPr="007979A4">
        <w:rPr>
          <w:b/>
          <w:bCs/>
          <w:sz w:val="24"/>
          <w:szCs w:val="24"/>
        </w:rPr>
        <w:t>V Indii</w:t>
      </w:r>
      <w:r w:rsidRPr="007979A4">
        <w:rPr>
          <w:sz w:val="24"/>
          <w:szCs w:val="24"/>
        </w:rPr>
        <w:t xml:space="preserve"> poklesol predaj Skupiny Renault </w:t>
      </w:r>
      <w:r w:rsidR="002D78FC" w:rsidRPr="007979A4">
        <w:rPr>
          <w:sz w:val="24"/>
          <w:szCs w:val="24"/>
        </w:rPr>
        <w:t>o 9,4 %</w:t>
      </w:r>
      <w:r w:rsidR="00DC0E6B">
        <w:rPr>
          <w:sz w:val="24"/>
          <w:szCs w:val="24"/>
        </w:rPr>
        <w:t>. Trh celkovo</w:t>
      </w:r>
      <w:r w:rsidR="002D78FC" w:rsidRPr="007979A4">
        <w:rPr>
          <w:sz w:val="24"/>
          <w:szCs w:val="24"/>
        </w:rPr>
        <w:t xml:space="preserve"> </w:t>
      </w:r>
      <w:r w:rsidRPr="007979A4">
        <w:rPr>
          <w:sz w:val="24"/>
          <w:szCs w:val="24"/>
        </w:rPr>
        <w:t>poklesol o 18,8 %</w:t>
      </w:r>
      <w:r w:rsidR="002D78FC" w:rsidRPr="007979A4">
        <w:rPr>
          <w:sz w:val="24"/>
          <w:szCs w:val="24"/>
        </w:rPr>
        <w:t>. Renault vďaka úspechu</w:t>
      </w:r>
      <w:r w:rsidR="00DC0E6B">
        <w:rPr>
          <w:sz w:val="24"/>
          <w:szCs w:val="24"/>
        </w:rPr>
        <w:t xml:space="preserve"> modelu</w:t>
      </w:r>
      <w:r w:rsidR="002D78FC" w:rsidRPr="007979A4">
        <w:rPr>
          <w:sz w:val="24"/>
          <w:szCs w:val="24"/>
        </w:rPr>
        <w:t xml:space="preserve"> Triber dosiahol trhový podiel 2,8 % (+0,3 bodu). V prvej polovici roka 2021 sa v Indii rad Renault (Kwid, D</w:t>
      </w:r>
      <w:r w:rsidR="00DC0E6B">
        <w:rPr>
          <w:sz w:val="24"/>
          <w:szCs w:val="24"/>
        </w:rPr>
        <w:t>us</w:t>
      </w:r>
      <w:r w:rsidR="002D78FC" w:rsidRPr="007979A4">
        <w:rPr>
          <w:sz w:val="24"/>
          <w:szCs w:val="24"/>
        </w:rPr>
        <w:t xml:space="preserve">ter, Triber) rozšíri príchodom úplne nového SUV </w:t>
      </w:r>
      <w:r w:rsidR="00D31013">
        <w:rPr>
          <w:sz w:val="24"/>
          <w:szCs w:val="24"/>
        </w:rPr>
        <w:t xml:space="preserve">Renault </w:t>
      </w:r>
      <w:r w:rsidR="002D78FC" w:rsidRPr="007979A4">
        <w:rPr>
          <w:sz w:val="24"/>
          <w:szCs w:val="24"/>
        </w:rPr>
        <w:t>Kiger.</w:t>
      </w:r>
    </w:p>
    <w:p w14:paraId="490B7A7A" w14:textId="77777777" w:rsidR="002D78FC" w:rsidRPr="007979A4" w:rsidRDefault="002D78FC" w:rsidP="007057D0">
      <w:pPr>
        <w:jc w:val="both"/>
        <w:rPr>
          <w:sz w:val="24"/>
          <w:szCs w:val="24"/>
        </w:rPr>
      </w:pPr>
      <w:r w:rsidRPr="007979A4">
        <w:rPr>
          <w:b/>
          <w:bCs/>
          <w:sz w:val="24"/>
          <w:szCs w:val="24"/>
        </w:rPr>
        <w:t xml:space="preserve">V Turecku </w:t>
      </w:r>
      <w:r w:rsidRPr="007979A4">
        <w:rPr>
          <w:sz w:val="24"/>
          <w:szCs w:val="24"/>
        </w:rPr>
        <w:t>zostáva Skupina Renault lídrom na trhu, ktorý dosahuje silné oživenie.</w:t>
      </w:r>
    </w:p>
    <w:p w14:paraId="6BE80D0F" w14:textId="36B3C87C" w:rsidR="007979A4" w:rsidRPr="007979A4" w:rsidRDefault="002D78FC" w:rsidP="007057D0">
      <w:pPr>
        <w:jc w:val="both"/>
        <w:rPr>
          <w:sz w:val="24"/>
          <w:szCs w:val="24"/>
        </w:rPr>
      </w:pPr>
      <w:r w:rsidRPr="007979A4">
        <w:rPr>
          <w:b/>
          <w:bCs/>
          <w:sz w:val="24"/>
          <w:szCs w:val="24"/>
        </w:rPr>
        <w:t>V Južnej Kórei</w:t>
      </w:r>
      <w:r w:rsidRPr="007979A4">
        <w:rPr>
          <w:sz w:val="24"/>
          <w:szCs w:val="24"/>
        </w:rPr>
        <w:t xml:space="preserve"> zaznamenala značka Renault Samsung Motor nárast predaja na trhu o 14, 2 %, ktorý </w:t>
      </w:r>
      <w:r w:rsidR="00D31013">
        <w:rPr>
          <w:sz w:val="24"/>
          <w:szCs w:val="24"/>
        </w:rPr>
        <w:t xml:space="preserve">celkovo </w:t>
      </w:r>
      <w:r w:rsidRPr="007979A4">
        <w:rPr>
          <w:sz w:val="24"/>
          <w:szCs w:val="24"/>
        </w:rPr>
        <w:t>vzrástol o 5,5 % vďaka úspechu svojho nového modelu XM3, ktorý bol uvedený na trh v marci 2020.</w:t>
      </w:r>
    </w:p>
    <w:p w14:paraId="4049DFB3" w14:textId="77777777" w:rsidR="00B70DA2" w:rsidRDefault="00B70DA2" w:rsidP="007057D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4D3E3356" wp14:editId="66445BC2">
            <wp:extent cx="3634105" cy="4631088"/>
            <wp:effectExtent l="0" t="0" r="444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0"/>
                    <a:stretch/>
                  </pic:blipFill>
                  <pic:spPr bwMode="auto">
                    <a:xfrm>
                      <a:off x="0" y="0"/>
                      <a:ext cx="3634105" cy="46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31525" w14:textId="4A2A08B8" w:rsidR="003833B1" w:rsidRDefault="00B70DA2" w:rsidP="007057D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781026F" wp14:editId="1B6952A5">
            <wp:extent cx="5810250" cy="2792389"/>
            <wp:effectExtent l="0" t="0" r="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66" cy="279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0F46" w14:textId="77777777" w:rsidR="003833B1" w:rsidRPr="007057D0" w:rsidRDefault="007979A4" w:rsidP="007057D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5634F815" wp14:editId="491E2F72">
            <wp:extent cx="5321005" cy="381825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" t="1061"/>
                    <a:stretch/>
                  </pic:blipFill>
                  <pic:spPr bwMode="auto">
                    <a:xfrm>
                      <a:off x="0" y="0"/>
                      <a:ext cx="5321468" cy="38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8B85C" w14:textId="77777777" w:rsidR="00A771F6" w:rsidRDefault="00246EDA" w:rsidP="00246EDA">
      <w:pPr>
        <w:rPr>
          <w:rFonts w:eastAsiaTheme="minorEastAsia" w:cstheme="minorHAnsi"/>
          <w:b/>
          <w:bCs/>
          <w:iCs/>
          <w:lang w:eastAsia="cs-CZ"/>
        </w:rPr>
      </w:pP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</w:p>
    <w:p w14:paraId="12E837F7" w14:textId="77777777" w:rsidR="00A771F6" w:rsidRDefault="00A771F6" w:rsidP="00246EDA">
      <w:pPr>
        <w:rPr>
          <w:rFonts w:eastAsiaTheme="minorEastAsia" w:cstheme="minorHAnsi"/>
          <w:b/>
          <w:bCs/>
          <w:iCs/>
          <w:lang w:eastAsia="cs-CZ"/>
        </w:rPr>
      </w:pPr>
    </w:p>
    <w:p w14:paraId="2EAF9344" w14:textId="77777777" w:rsidR="00A771F6" w:rsidRDefault="00A771F6" w:rsidP="00246EDA">
      <w:pPr>
        <w:rPr>
          <w:rFonts w:eastAsiaTheme="minorEastAsia" w:cstheme="minorHAnsi"/>
          <w:b/>
          <w:bCs/>
          <w:iCs/>
          <w:lang w:eastAsia="cs-CZ"/>
        </w:rPr>
      </w:pPr>
    </w:p>
    <w:p w14:paraId="4E13A492" w14:textId="77777777" w:rsidR="00A771F6" w:rsidRDefault="00A771F6" w:rsidP="00246EDA">
      <w:pPr>
        <w:rPr>
          <w:rFonts w:eastAsiaTheme="minorEastAsia" w:cstheme="minorHAnsi"/>
          <w:b/>
          <w:bCs/>
          <w:iCs/>
          <w:lang w:eastAsia="cs-CZ"/>
        </w:rPr>
      </w:pPr>
    </w:p>
    <w:p w14:paraId="480A5DDC" w14:textId="77777777" w:rsidR="00A771F6" w:rsidRDefault="00A771F6" w:rsidP="00246EDA">
      <w:pPr>
        <w:rPr>
          <w:rFonts w:eastAsiaTheme="minorEastAsia" w:cstheme="minorHAnsi"/>
          <w:b/>
          <w:bCs/>
          <w:iCs/>
          <w:lang w:eastAsia="cs-CZ"/>
        </w:rPr>
      </w:pPr>
    </w:p>
    <w:p w14:paraId="5FE6506D" w14:textId="77777777" w:rsidR="00A771F6" w:rsidRDefault="00A771F6" w:rsidP="00246EDA">
      <w:pPr>
        <w:rPr>
          <w:rFonts w:eastAsiaTheme="minorEastAsia" w:cstheme="minorHAnsi"/>
          <w:b/>
          <w:bCs/>
          <w:iCs/>
          <w:lang w:eastAsia="cs-CZ"/>
        </w:rPr>
      </w:pPr>
    </w:p>
    <w:p w14:paraId="51A45A2F" w14:textId="77777777" w:rsidR="00A771F6" w:rsidRDefault="00A771F6" w:rsidP="00246EDA">
      <w:pPr>
        <w:rPr>
          <w:rFonts w:eastAsiaTheme="minorEastAsia" w:cstheme="minorHAnsi"/>
          <w:b/>
          <w:bCs/>
          <w:iCs/>
          <w:lang w:eastAsia="cs-CZ"/>
        </w:rPr>
      </w:pPr>
    </w:p>
    <w:p w14:paraId="7A6B2FF0" w14:textId="77777777" w:rsidR="00A771F6" w:rsidRDefault="00A771F6" w:rsidP="00246EDA">
      <w:pPr>
        <w:rPr>
          <w:rFonts w:eastAsiaTheme="minorEastAsia" w:cstheme="minorHAnsi"/>
          <w:b/>
          <w:bCs/>
          <w:iCs/>
          <w:lang w:eastAsia="cs-CZ"/>
        </w:rPr>
      </w:pPr>
    </w:p>
    <w:p w14:paraId="0F7C0652" w14:textId="77777777" w:rsidR="00A771F6" w:rsidRDefault="00A771F6" w:rsidP="00246EDA">
      <w:pPr>
        <w:rPr>
          <w:rFonts w:eastAsiaTheme="minorEastAsia" w:cstheme="minorHAnsi"/>
          <w:b/>
          <w:bCs/>
          <w:iCs/>
          <w:lang w:eastAsia="cs-CZ"/>
        </w:rPr>
      </w:pPr>
    </w:p>
    <w:p w14:paraId="5F41F670" w14:textId="77777777" w:rsidR="00A771F6" w:rsidRDefault="00A771F6" w:rsidP="00246EDA">
      <w:pPr>
        <w:rPr>
          <w:rFonts w:eastAsiaTheme="minorEastAsia" w:cstheme="minorHAnsi"/>
          <w:b/>
          <w:bCs/>
          <w:iCs/>
          <w:lang w:eastAsia="cs-CZ"/>
        </w:rPr>
      </w:pPr>
    </w:p>
    <w:p w14:paraId="6720E84C" w14:textId="240B4425" w:rsidR="00246EDA" w:rsidRPr="00246EDA" w:rsidRDefault="00246EDA" w:rsidP="00246EDA">
      <w:pPr>
        <w:rPr>
          <w:rFonts w:eastAsiaTheme="minorEastAsia" w:cstheme="minorHAnsi"/>
          <w:b/>
          <w:bCs/>
          <w:iCs/>
          <w:lang w:eastAsia="cs-CZ"/>
        </w:rPr>
      </w:pPr>
      <w:bookmarkStart w:id="0" w:name="_GoBack"/>
      <w:bookmarkEnd w:id="0"/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 w:rsidRPr="00532840">
        <w:rPr>
          <w:rFonts w:eastAsiaTheme="minorEastAsia" w:cstheme="minorHAnsi"/>
          <w:b/>
          <w:bCs/>
          <w:iCs/>
          <w:lang w:eastAsia="cs-CZ"/>
        </w:rPr>
        <w:t>Média kontakt:</w:t>
      </w:r>
    </w:p>
    <w:p w14:paraId="747C86CB" w14:textId="77777777" w:rsidR="00246EDA" w:rsidRPr="00532840" w:rsidRDefault="00246EDA" w:rsidP="00246EDA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684C1C1F" w14:textId="77777777" w:rsidR="00246EDA" w:rsidRPr="00532840" w:rsidRDefault="00246EDA" w:rsidP="00246EDA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4ADFAD33" w14:textId="77777777" w:rsidR="00246EDA" w:rsidRPr="00532840" w:rsidRDefault="00246EDA" w:rsidP="00246EDA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59BD4649" w14:textId="589E1A55" w:rsidR="007057D0" w:rsidRPr="00246EDA" w:rsidRDefault="00A771F6" w:rsidP="00246EDA">
      <w:pPr>
        <w:pStyle w:val="PRESSRELEASECONTACTTEXT"/>
        <w:jc w:val="both"/>
        <w:rPr>
          <w:rFonts w:asciiTheme="minorHAnsi" w:hAnsiTheme="minorHAnsi" w:cstheme="minorHAnsi"/>
          <w:color w:val="0563C1"/>
          <w:sz w:val="22"/>
          <w:szCs w:val="22"/>
          <w:u w:val="single"/>
          <w:lang w:val="sk-SK" w:eastAsia="cs-CZ"/>
        </w:rPr>
      </w:pPr>
      <w:hyperlink r:id="rId14" w:history="1">
        <w:r w:rsidR="00246EDA" w:rsidRPr="00532840">
          <w:rPr>
            <w:rStyle w:val="Hypertextovprepojenie"/>
            <w:rFonts w:asciiTheme="minorHAnsi" w:hAnsiTheme="minorHAnsi" w:cstheme="minorHAnsi"/>
            <w:sz w:val="22"/>
            <w:szCs w:val="22"/>
            <w:lang w:val="sk-SK" w:eastAsia="cs-CZ"/>
          </w:rPr>
          <w:t>ivana.obadalova@renault.sk</w:t>
        </w:r>
      </w:hyperlink>
    </w:p>
    <w:sectPr w:rsidR="007057D0" w:rsidRPr="00246E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2226F" w14:textId="77777777" w:rsidR="00300ECC" w:rsidRDefault="00300ECC" w:rsidP="007746ED">
      <w:pPr>
        <w:spacing w:after="0" w:line="240" w:lineRule="auto"/>
      </w:pPr>
      <w:r>
        <w:separator/>
      </w:r>
    </w:p>
  </w:endnote>
  <w:endnote w:type="continuationSeparator" w:id="0">
    <w:p w14:paraId="68578A0F" w14:textId="77777777" w:rsidR="00300ECC" w:rsidRDefault="00300ECC" w:rsidP="0077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7323" w14:textId="77777777" w:rsidR="00A771F6" w:rsidRDefault="00A771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DC7A6" w14:textId="77777777" w:rsidR="007979A4" w:rsidRDefault="007979A4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301378" wp14:editId="4567CE5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63b24fea8561b675acc00677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63C13D" w14:textId="77777777" w:rsidR="007979A4" w:rsidRPr="007979A4" w:rsidRDefault="007979A4" w:rsidP="007979A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979A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01378" id="_x0000_t202" coordsize="21600,21600" o:spt="202" path="m,l,21600r21600,l21600,xe">
              <v:stroke joinstyle="miter"/>
              <v:path gradientshapeok="t" o:connecttype="rect"/>
            </v:shapetype>
            <v:shape id="MSIPCM63b24fea8561b675acc00677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D3cfD6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3A63C13D" w14:textId="77777777" w:rsidR="007979A4" w:rsidRPr="007979A4" w:rsidRDefault="007979A4" w:rsidP="007979A4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979A4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7ECF" w14:textId="77777777" w:rsidR="00A771F6" w:rsidRDefault="00A771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C56B" w14:textId="77777777" w:rsidR="00300ECC" w:rsidRDefault="00300ECC" w:rsidP="007746ED">
      <w:pPr>
        <w:spacing w:after="0" w:line="240" w:lineRule="auto"/>
      </w:pPr>
      <w:r>
        <w:separator/>
      </w:r>
    </w:p>
  </w:footnote>
  <w:footnote w:type="continuationSeparator" w:id="0">
    <w:p w14:paraId="6D3E9334" w14:textId="77777777" w:rsidR="00300ECC" w:rsidRDefault="00300ECC" w:rsidP="007746ED">
      <w:pPr>
        <w:spacing w:after="0" w:line="240" w:lineRule="auto"/>
      </w:pPr>
      <w:r>
        <w:continuationSeparator/>
      </w:r>
    </w:p>
  </w:footnote>
  <w:footnote w:id="1">
    <w:p w14:paraId="6E883075" w14:textId="38F6B3BE" w:rsidR="0065071B" w:rsidRDefault="0065071B">
      <w:pPr>
        <w:pStyle w:val="Textpoznmkypodiarou"/>
      </w:pPr>
      <w:r>
        <w:rPr>
          <w:rStyle w:val="Odkaznapoznmkupodiarou"/>
        </w:rPr>
        <w:footnoteRef/>
      </w:r>
      <w:r w:rsidR="00F30E75" w:rsidRPr="002319CC">
        <w:rPr>
          <w:sz w:val="18"/>
          <w:szCs w:val="18"/>
        </w:rPr>
        <w:t>Corporate Average Fuel Economy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DCC0" w14:textId="77777777" w:rsidR="00A771F6" w:rsidRDefault="00A771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24EB" w14:textId="77777777" w:rsidR="007746ED" w:rsidRDefault="007746ED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AA93F2" wp14:editId="1FFAA8F2">
          <wp:simplePos x="0" y="0"/>
          <wp:positionH relativeFrom="page">
            <wp:posOffset>5349922</wp:posOffset>
          </wp:positionH>
          <wp:positionV relativeFrom="page">
            <wp:posOffset>448945</wp:posOffset>
          </wp:positionV>
          <wp:extent cx="1634490" cy="171450"/>
          <wp:effectExtent l="0" t="0" r="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8D34" w14:textId="77777777" w:rsidR="00A771F6" w:rsidRDefault="00A771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90487"/>
    <w:multiLevelType w:val="hybridMultilevel"/>
    <w:tmpl w:val="BE14B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ED"/>
    <w:rsid w:val="000C3E8B"/>
    <w:rsid w:val="0015239D"/>
    <w:rsid w:val="001F3BFB"/>
    <w:rsid w:val="00234276"/>
    <w:rsid w:val="00246EDA"/>
    <w:rsid w:val="00280340"/>
    <w:rsid w:val="002908A2"/>
    <w:rsid w:val="002D78FC"/>
    <w:rsid w:val="00300ECC"/>
    <w:rsid w:val="003110DC"/>
    <w:rsid w:val="00333AD2"/>
    <w:rsid w:val="003833B1"/>
    <w:rsid w:val="003C5407"/>
    <w:rsid w:val="00407EB2"/>
    <w:rsid w:val="00456D92"/>
    <w:rsid w:val="004C296C"/>
    <w:rsid w:val="005418D3"/>
    <w:rsid w:val="005437E0"/>
    <w:rsid w:val="005548CF"/>
    <w:rsid w:val="00563871"/>
    <w:rsid w:val="00595E72"/>
    <w:rsid w:val="005E2C35"/>
    <w:rsid w:val="005F7324"/>
    <w:rsid w:val="00610D63"/>
    <w:rsid w:val="00646473"/>
    <w:rsid w:val="0065071B"/>
    <w:rsid w:val="006A619A"/>
    <w:rsid w:val="006D6923"/>
    <w:rsid w:val="006F2E56"/>
    <w:rsid w:val="007057D0"/>
    <w:rsid w:val="00770C1D"/>
    <w:rsid w:val="007746ED"/>
    <w:rsid w:val="007979A4"/>
    <w:rsid w:val="007F7025"/>
    <w:rsid w:val="00804C59"/>
    <w:rsid w:val="008724AE"/>
    <w:rsid w:val="008777B1"/>
    <w:rsid w:val="008A0887"/>
    <w:rsid w:val="008C57C1"/>
    <w:rsid w:val="008E7DF2"/>
    <w:rsid w:val="00941357"/>
    <w:rsid w:val="009808A6"/>
    <w:rsid w:val="0099496F"/>
    <w:rsid w:val="009C0DF2"/>
    <w:rsid w:val="009D7BFF"/>
    <w:rsid w:val="009E7CA5"/>
    <w:rsid w:val="009F4B57"/>
    <w:rsid w:val="009F7559"/>
    <w:rsid w:val="00A014C2"/>
    <w:rsid w:val="00A03BFD"/>
    <w:rsid w:val="00A1526C"/>
    <w:rsid w:val="00A2725F"/>
    <w:rsid w:val="00A30403"/>
    <w:rsid w:val="00A771F6"/>
    <w:rsid w:val="00AA38E8"/>
    <w:rsid w:val="00AA6611"/>
    <w:rsid w:val="00AF74F3"/>
    <w:rsid w:val="00B70DA2"/>
    <w:rsid w:val="00B9319A"/>
    <w:rsid w:val="00BE022F"/>
    <w:rsid w:val="00C374FF"/>
    <w:rsid w:val="00C45743"/>
    <w:rsid w:val="00C52778"/>
    <w:rsid w:val="00C55934"/>
    <w:rsid w:val="00CA6823"/>
    <w:rsid w:val="00D31013"/>
    <w:rsid w:val="00DC0E6B"/>
    <w:rsid w:val="00DC6AE1"/>
    <w:rsid w:val="00E05858"/>
    <w:rsid w:val="00E31566"/>
    <w:rsid w:val="00E4194E"/>
    <w:rsid w:val="00E7607D"/>
    <w:rsid w:val="00EC055B"/>
    <w:rsid w:val="00EF340F"/>
    <w:rsid w:val="00F30E75"/>
    <w:rsid w:val="00F33E4C"/>
    <w:rsid w:val="00F42255"/>
    <w:rsid w:val="00F5400B"/>
    <w:rsid w:val="00FE22B6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F31125"/>
  <w15:chartTrackingRefBased/>
  <w15:docId w15:val="{738E18D1-25CB-438C-B989-64A66C62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4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46ED"/>
  </w:style>
  <w:style w:type="paragraph" w:styleId="Pta">
    <w:name w:val="footer"/>
    <w:basedOn w:val="Normlny"/>
    <w:link w:val="PtaChar"/>
    <w:uiPriority w:val="99"/>
    <w:unhideWhenUsed/>
    <w:rsid w:val="00774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46ED"/>
  </w:style>
  <w:style w:type="paragraph" w:styleId="Odsekzoznamu">
    <w:name w:val="List Paragraph"/>
    <w:basedOn w:val="Normlny"/>
    <w:uiPriority w:val="34"/>
    <w:qFormat/>
    <w:rsid w:val="007746E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F2E56"/>
    <w:rPr>
      <w:color w:val="0563C1"/>
      <w:u w:val="single"/>
    </w:rPr>
  </w:style>
  <w:style w:type="paragraph" w:customStyle="1" w:styleId="PRESSRELEASECONTACTTEXT">
    <w:name w:val="PRESS RELEASE CONTACT TEXT"/>
    <w:next w:val="Normlny"/>
    <w:qFormat/>
    <w:rsid w:val="006F2E56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2B6"/>
    <w:rPr>
      <w:rFonts w:ascii="Segoe U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507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5071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5071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71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71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vana.obadalova@renault.s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136640C965F489F1D3C0AA2C1CD07" ma:contentTypeVersion="10" ma:contentTypeDescription="Create a new document." ma:contentTypeScope="" ma:versionID="0bd6d6c548ed6b4f31336f36742db1ec">
  <xsd:schema xmlns:xsd="http://www.w3.org/2001/XMLSchema" xmlns:xs="http://www.w3.org/2001/XMLSchema" xmlns:p="http://schemas.microsoft.com/office/2006/metadata/properties" xmlns:ns3="8b420c0e-4866-4f8d-8bca-c81fdbf3e7b7" targetNamespace="http://schemas.microsoft.com/office/2006/metadata/properties" ma:root="true" ma:fieldsID="954eae31366cb7a52b5a75a46ff82b84" ns3:_="">
    <xsd:import namespace="8b420c0e-4866-4f8d-8bca-c81fdbf3e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0c0e-4866-4f8d-8bca-c81fdbf3e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38E4-244F-45BB-8323-E64F03EB7E32}">
  <ds:schemaRefs>
    <ds:schemaRef ds:uri="http://schemas.microsoft.com/office/2006/documentManagement/types"/>
    <ds:schemaRef ds:uri="http://schemas.microsoft.com/office/infopath/2007/PartnerControls"/>
    <ds:schemaRef ds:uri="8b420c0e-4866-4f8d-8bca-c81fdbf3e7b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3D2B2B-0CAD-4208-BA4B-B82183CFF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12C4E-C069-4CC5-B14B-87FA6446A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0c0e-4866-4f8d-8bca-c81fdbf3e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AB74C6-97CC-4A8F-97D8-6E465B8F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967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2</cp:revision>
  <dcterms:created xsi:type="dcterms:W3CDTF">2021-01-12T13:04:00Z</dcterms:created>
  <dcterms:modified xsi:type="dcterms:W3CDTF">2021-01-12T13:04:00Z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0x0101004FA136640C965F489F1D3C0AA2C1CD07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2021-01-12T13:03:31Z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ff7431ec-8385-4d34-a4d7-d04e5b54228f</vt:lpwstr>
  </property>
  <property fmtid="{D5CDD505-2E9C-101B-9397-08002B2CF9AE}" pid="9" name="MSIP_Label_fd1c0902-ed92-4fed-896d-2e7725de02d4_ContentBits">
    <vt:lpwstr>2</vt:lpwstr>
  </property>
</Properties>
</file>