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119FD" w14:textId="151E726D" w:rsidR="00804031" w:rsidRPr="009270D2" w:rsidRDefault="00804031" w:rsidP="00F60C41">
      <w:pPr>
        <w:jc w:val="center"/>
        <w:rPr>
          <w:rFonts w:asciiTheme="minorHAnsi" w:hAnsiTheme="minorHAnsi" w:cstheme="minorHAnsi"/>
          <w:lang w:val="cs-CZ"/>
        </w:rPr>
      </w:pPr>
      <w:r w:rsidRPr="009270D2">
        <w:rPr>
          <w:rFonts w:asciiTheme="minorHAnsi" w:hAnsiTheme="minorHAnsi" w:cstheme="minorHAnsi"/>
          <w:b/>
          <w:bCs/>
          <w:caps/>
          <w:color w:val="122AFF"/>
          <w:sz w:val="72"/>
          <w:szCs w:val="72"/>
          <w:lang w:val="cs-CZ" w:eastAsia="cs-CZ"/>
        </w:rPr>
        <w:t>noVÁ DACIA SPRING</w:t>
      </w:r>
      <w:r w:rsidR="00F60C41">
        <w:rPr>
          <w:rFonts w:asciiTheme="minorHAnsi" w:hAnsiTheme="minorHAnsi" w:cstheme="minorHAnsi"/>
          <w:b/>
          <w:bCs/>
          <w:caps/>
          <w:color w:val="122AFF"/>
          <w:sz w:val="72"/>
          <w:szCs w:val="72"/>
          <w:lang w:val="cs-CZ" w:eastAsia="cs-CZ"/>
        </w:rPr>
        <w:t xml:space="preserve"> </w:t>
      </w:r>
      <w:r w:rsidRPr="009270D2">
        <w:rPr>
          <w:rFonts w:asciiTheme="minorHAnsi" w:hAnsiTheme="minorHAnsi" w:cstheme="minorHAnsi"/>
          <w:b/>
          <w:bCs/>
          <w:caps/>
          <w:color w:val="122AFF"/>
          <w:sz w:val="72"/>
          <w:szCs w:val="72"/>
          <w:lang w:val="cs-CZ" w:eastAsia="cs-CZ"/>
        </w:rPr>
        <w:t>ELECTRIC</w:t>
      </w:r>
    </w:p>
    <w:p w14:paraId="72CEBADA" w14:textId="77777777" w:rsidR="00804031" w:rsidRPr="009270D2" w:rsidRDefault="00804031" w:rsidP="00804031">
      <w:pPr>
        <w:jc w:val="center"/>
        <w:rPr>
          <w:rFonts w:asciiTheme="minorHAnsi" w:hAnsiTheme="minorHAnsi" w:cstheme="minorHAnsi"/>
          <w:b/>
          <w:bCs/>
          <w:caps/>
          <w:color w:val="122AFF"/>
          <w:sz w:val="72"/>
          <w:szCs w:val="72"/>
          <w:lang w:val="cs-CZ" w:eastAsia="cs-CZ"/>
        </w:rPr>
      </w:pPr>
      <w:r w:rsidRPr="009270D2">
        <w:rPr>
          <w:rFonts w:asciiTheme="minorHAnsi" w:hAnsiTheme="minorHAnsi" w:cstheme="minorHAnsi"/>
          <w:b/>
          <w:bCs/>
          <w:caps/>
          <w:color w:val="122AFF"/>
          <w:sz w:val="72"/>
          <w:szCs w:val="72"/>
          <w:lang w:val="cs-CZ" w:eastAsia="cs-CZ"/>
        </w:rPr>
        <w:t>ELEKTRICKÁ REVOLúCia DACIE</w:t>
      </w:r>
    </w:p>
    <w:p w14:paraId="7FE32305" w14:textId="77777777" w:rsidR="00804031" w:rsidRPr="009270D2" w:rsidRDefault="00804031" w:rsidP="00804031">
      <w:pPr>
        <w:jc w:val="right"/>
        <w:rPr>
          <w:rFonts w:asciiTheme="minorHAnsi" w:hAnsiTheme="minorHAnsi" w:cstheme="minorHAnsi"/>
          <w:lang w:val="cs-CZ"/>
        </w:rPr>
      </w:pPr>
      <w:r w:rsidRPr="009270D2">
        <w:rPr>
          <w:rFonts w:asciiTheme="minorHAnsi" w:hAnsiTheme="minorHAnsi" w:cstheme="minorHAnsi"/>
          <w:b/>
          <w:bCs/>
          <w:caps/>
          <w:color w:val="122AFF"/>
          <w:lang w:val="cs-CZ" w:eastAsia="cs-CZ"/>
        </w:rPr>
        <w:t>2020</w:t>
      </w:r>
    </w:p>
    <w:p w14:paraId="47C37153" w14:textId="77777777" w:rsidR="000F2219" w:rsidRPr="009270D2" w:rsidRDefault="00804031">
      <w:pPr>
        <w:rPr>
          <w:rFonts w:asciiTheme="minorHAnsi" w:hAnsiTheme="minorHAnsi" w:cstheme="minorHAnsi"/>
          <w:noProof/>
          <w:lang w:val="cs-CZ" w:eastAsia="fr-FR"/>
        </w:rPr>
      </w:pPr>
      <w:r w:rsidRPr="009270D2">
        <w:rPr>
          <w:rFonts w:asciiTheme="minorHAnsi" w:hAnsiTheme="minorHAnsi" w:cstheme="minorHAnsi"/>
          <w:noProof/>
          <w:lang w:val="cs-CZ" w:eastAsia="fr-FR"/>
        </w:rPr>
        <w:drawing>
          <wp:inline distT="0" distB="0" distL="0" distR="0" wp14:anchorId="2E73048E" wp14:editId="0D828B63">
            <wp:extent cx="5731510" cy="3256107"/>
            <wp:effectExtent l="0" t="0" r="254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4" r="-1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61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5665" w14:textId="77777777" w:rsidR="00804031" w:rsidRPr="009270D2" w:rsidRDefault="00804031" w:rsidP="00804031">
      <w:pPr>
        <w:tabs>
          <w:tab w:val="left" w:pos="1426"/>
        </w:tabs>
        <w:rPr>
          <w:rFonts w:asciiTheme="minorHAnsi" w:hAnsiTheme="minorHAnsi" w:cstheme="minorHAnsi"/>
        </w:rPr>
      </w:pPr>
      <w:r w:rsidRPr="009270D2">
        <w:rPr>
          <w:rFonts w:asciiTheme="minorHAnsi" w:hAnsiTheme="minorHAnsi" w:cstheme="minorHAnsi"/>
        </w:rPr>
        <w:tab/>
      </w:r>
    </w:p>
    <w:p w14:paraId="260220FB" w14:textId="77777777" w:rsidR="00804031" w:rsidRPr="009270D2" w:rsidRDefault="00804031">
      <w:pPr>
        <w:suppressAutoHyphens w:val="0"/>
        <w:spacing w:after="160" w:line="259" w:lineRule="auto"/>
        <w:jc w:val="left"/>
        <w:rPr>
          <w:rFonts w:asciiTheme="minorHAnsi" w:hAnsiTheme="minorHAnsi" w:cstheme="minorHAnsi"/>
        </w:rPr>
      </w:pPr>
      <w:r w:rsidRPr="009270D2">
        <w:rPr>
          <w:rFonts w:asciiTheme="minorHAnsi" w:hAnsiTheme="minorHAnsi" w:cstheme="minorHAnsi"/>
        </w:rPr>
        <w:br w:type="page"/>
      </w:r>
    </w:p>
    <w:p w14:paraId="3AB8112E" w14:textId="77777777" w:rsidR="00804031" w:rsidRPr="002B7CAB" w:rsidRDefault="00804031" w:rsidP="00804031">
      <w:pPr>
        <w:tabs>
          <w:tab w:val="left" w:pos="1426"/>
        </w:tabs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</w:pPr>
      <w:r w:rsidRPr="002B7CAB">
        <w:rPr>
          <w:rFonts w:asciiTheme="minorHAnsi" w:hAnsiTheme="minorHAnsi" w:cstheme="minorHAnsi"/>
          <w:b/>
          <w:bCs/>
          <w:color w:val="4472C4" w:themeColor="accent1"/>
          <w:sz w:val="40"/>
          <w:szCs w:val="40"/>
        </w:rPr>
        <w:lastRenderedPageBreak/>
        <w:t>NOVÁ r-EV-olúcia</w:t>
      </w:r>
    </w:p>
    <w:p w14:paraId="4277DCF0" w14:textId="1124B8B6" w:rsidR="00804031" w:rsidRPr="009270D2" w:rsidRDefault="00804031" w:rsidP="00804031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Dacia svojimi dostupnými modelmi spôsobila automobilový prevrat. Model Logan v roku 2004 sprístupnil kúpu nového vozidla širok</w:t>
      </w:r>
      <w:r w:rsidR="000809B3">
        <w:rPr>
          <w:rFonts w:asciiTheme="minorHAnsi" w:hAnsiTheme="minorHAnsi" w:cstheme="minorHAnsi"/>
          <w:lang w:val="sk-SK"/>
        </w:rPr>
        <w:t>ej</w:t>
      </w:r>
      <w:r w:rsidRPr="009270D2">
        <w:rPr>
          <w:rFonts w:asciiTheme="minorHAnsi" w:hAnsiTheme="minorHAnsi" w:cstheme="minorHAnsi"/>
          <w:lang w:val="sk-SK"/>
        </w:rPr>
        <w:t xml:space="preserve"> verejn</w:t>
      </w:r>
      <w:r w:rsidR="000809B3">
        <w:rPr>
          <w:rFonts w:asciiTheme="minorHAnsi" w:hAnsiTheme="minorHAnsi" w:cstheme="minorHAnsi"/>
          <w:lang w:val="sk-SK"/>
        </w:rPr>
        <w:t>osti</w:t>
      </w:r>
      <w:r w:rsidRPr="009270D2">
        <w:rPr>
          <w:rFonts w:asciiTheme="minorHAnsi" w:hAnsiTheme="minorHAnsi" w:cstheme="minorHAnsi"/>
          <w:lang w:val="sk-SK"/>
        </w:rPr>
        <w:t xml:space="preserve">, Duster radikálne zmenil segment SUV vozidiel a Sandero sa stalo lídrom v predaji pre súkromných klientov v Európe. Dacia aktuálne predstavila          3. generáciu modelov a určuje tak novú podobu dostupného a moderného automobilu. </w:t>
      </w:r>
    </w:p>
    <w:p w14:paraId="0B63CB1E" w14:textId="36EC569C" w:rsidR="00804031" w:rsidRPr="009270D2" w:rsidRDefault="00804031" w:rsidP="00804031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Dacia otvára ďalšiu kapitolu svojej histórie odhalením svojho prvého 100 % elektrického modelu. Nástup na trh elektromobilov do mesta</w:t>
      </w:r>
      <w:r w:rsidR="00EF4EF3">
        <w:rPr>
          <w:rFonts w:asciiTheme="minorHAnsi" w:hAnsiTheme="minorHAnsi" w:cstheme="minorHAnsi"/>
          <w:lang w:val="sk-SK"/>
        </w:rPr>
        <w:t xml:space="preserve"> </w:t>
      </w:r>
      <w:r w:rsidRPr="009270D2">
        <w:rPr>
          <w:rFonts w:asciiTheme="minorHAnsi" w:hAnsiTheme="minorHAnsi" w:cstheme="minorHAnsi"/>
          <w:lang w:val="sk-SK"/>
        </w:rPr>
        <w:t>ohlás</w:t>
      </w:r>
      <w:r w:rsidR="00F3755C" w:rsidRPr="009270D2">
        <w:rPr>
          <w:rFonts w:asciiTheme="minorHAnsi" w:hAnsiTheme="minorHAnsi" w:cstheme="minorHAnsi"/>
          <w:lang w:val="sk-SK"/>
        </w:rPr>
        <w:t>i</w:t>
      </w:r>
      <w:r w:rsidRPr="009270D2">
        <w:rPr>
          <w:rFonts w:asciiTheme="minorHAnsi" w:hAnsiTheme="minorHAnsi" w:cstheme="minorHAnsi"/>
          <w:lang w:val="sk-SK"/>
        </w:rPr>
        <w:t xml:space="preserve">la v marci predstavením svojho </w:t>
      </w:r>
      <w:r w:rsidR="00D00AE1">
        <w:rPr>
          <w:rFonts w:asciiTheme="minorHAnsi" w:hAnsiTheme="minorHAnsi" w:cstheme="minorHAnsi"/>
          <w:lang w:val="sk-SK"/>
        </w:rPr>
        <w:t>predvádzacieho modelu</w:t>
      </w:r>
      <w:r w:rsidRPr="009270D2">
        <w:rPr>
          <w:rFonts w:asciiTheme="minorHAnsi" w:hAnsiTheme="minorHAnsi" w:cstheme="minorHAnsi"/>
          <w:lang w:val="sk-SK"/>
        </w:rPr>
        <w:t xml:space="preserve"> Dacia Spring Electric.</w:t>
      </w:r>
    </w:p>
    <w:p w14:paraId="0E73EEE8" w14:textId="77777777" w:rsidR="001078E8" w:rsidRPr="009270D2" w:rsidRDefault="00804031" w:rsidP="00804031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Dacia Spring Electric sa aktuálne objavila vo svojej sériovej podobe. A to konkrétne v troch verziách: </w:t>
      </w:r>
    </w:p>
    <w:p w14:paraId="10A0E5D1" w14:textId="77777777" w:rsidR="001078E8" w:rsidRPr="009270D2" w:rsidRDefault="00804031" w:rsidP="001078E8">
      <w:pPr>
        <w:pStyle w:val="Odsekzoznamu"/>
        <w:numPr>
          <w:ilvl w:val="0"/>
          <w:numId w:val="1"/>
        </w:num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Štýlové mestské vozidlo pre </w:t>
      </w:r>
      <w:r w:rsidR="001078E8" w:rsidRPr="009270D2">
        <w:rPr>
          <w:rFonts w:asciiTheme="minorHAnsi" w:hAnsiTheme="minorHAnsi" w:cstheme="minorHAnsi"/>
          <w:lang w:val="sk-SK"/>
        </w:rPr>
        <w:t>každodenný</w:t>
      </w:r>
      <w:r w:rsidRPr="009270D2">
        <w:rPr>
          <w:rFonts w:asciiTheme="minorHAnsi" w:hAnsiTheme="minorHAnsi" w:cstheme="minorHAnsi"/>
          <w:lang w:val="sk-SK"/>
        </w:rPr>
        <w:t xml:space="preserve"> život v</w:t>
      </w:r>
      <w:r w:rsidR="001078E8" w:rsidRPr="009270D2">
        <w:rPr>
          <w:rFonts w:asciiTheme="minorHAnsi" w:hAnsiTheme="minorHAnsi" w:cstheme="minorHAnsi"/>
          <w:lang w:val="sk-SK"/>
        </w:rPr>
        <w:t> </w:t>
      </w:r>
      <w:r w:rsidRPr="009270D2">
        <w:rPr>
          <w:rFonts w:asciiTheme="minorHAnsi" w:hAnsiTheme="minorHAnsi" w:cstheme="minorHAnsi"/>
          <w:lang w:val="sk-SK"/>
        </w:rPr>
        <w:t>meste</w:t>
      </w:r>
      <w:r w:rsidR="001078E8" w:rsidRPr="009270D2">
        <w:rPr>
          <w:rFonts w:asciiTheme="minorHAnsi" w:hAnsiTheme="minorHAnsi" w:cstheme="minorHAnsi"/>
          <w:lang w:val="sk-SK"/>
        </w:rPr>
        <w:t>.</w:t>
      </w:r>
    </w:p>
    <w:p w14:paraId="079D4ADC" w14:textId="77777777" w:rsidR="001078E8" w:rsidRPr="009270D2" w:rsidRDefault="001078E8" w:rsidP="001078E8">
      <w:pPr>
        <w:pStyle w:val="Odsekzoznamu"/>
        <w:numPr>
          <w:ilvl w:val="0"/>
          <w:numId w:val="1"/>
        </w:num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Vozidlo primárne určené pre zdieľanú mobilitu.</w:t>
      </w:r>
    </w:p>
    <w:p w14:paraId="384D9BC9" w14:textId="4BE0CB93" w:rsidR="00804031" w:rsidRPr="009270D2" w:rsidRDefault="001078E8" w:rsidP="001078E8">
      <w:pPr>
        <w:pStyle w:val="Odsekzoznamu"/>
        <w:numPr>
          <w:ilvl w:val="0"/>
          <w:numId w:val="1"/>
        </w:num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Cargo – vozidlo pre rozvážanie tovaru v centrách miest, kde neprodukuje znečisťujúce emisie.</w:t>
      </w:r>
    </w:p>
    <w:p w14:paraId="145E3AE6" w14:textId="36D61F69" w:rsidR="001078E8" w:rsidRPr="009270D2" w:rsidRDefault="001078E8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Spring Electric je najdostupnejším elektromobilom do mesta na trhu. Kombinuje atraktívny vzhľad v štýle SUV</w:t>
      </w:r>
      <w:r w:rsidR="00217FEA">
        <w:rPr>
          <w:rFonts w:asciiTheme="minorHAnsi" w:hAnsiTheme="minorHAnsi" w:cstheme="minorHAnsi"/>
          <w:lang w:val="sk-SK"/>
        </w:rPr>
        <w:t xml:space="preserve"> (má</w:t>
      </w:r>
      <w:r w:rsidRPr="009270D2">
        <w:rPr>
          <w:rFonts w:asciiTheme="minorHAnsi" w:hAnsiTheme="minorHAnsi" w:cstheme="minorHAnsi"/>
          <w:lang w:val="sk-SK"/>
        </w:rPr>
        <w:t> rekordne veľký priestor pre cestujúcich</w:t>
      </w:r>
      <w:r w:rsidR="005158F4">
        <w:rPr>
          <w:rFonts w:asciiTheme="minorHAnsi" w:hAnsiTheme="minorHAnsi" w:cstheme="minorHAnsi"/>
          <w:lang w:val="sk-SK"/>
        </w:rPr>
        <w:t xml:space="preserve"> </w:t>
      </w:r>
      <w:r w:rsidRPr="009270D2">
        <w:rPr>
          <w:rFonts w:asciiTheme="minorHAnsi" w:hAnsiTheme="minorHAnsi" w:cstheme="minorHAnsi"/>
          <w:lang w:val="sk-SK"/>
        </w:rPr>
        <w:t>vo svojej triede</w:t>
      </w:r>
      <w:r w:rsidR="00217FEA">
        <w:rPr>
          <w:rFonts w:asciiTheme="minorHAnsi" w:hAnsiTheme="minorHAnsi" w:cstheme="minorHAnsi"/>
          <w:lang w:val="sk-SK"/>
        </w:rPr>
        <w:t>)</w:t>
      </w:r>
      <w:r w:rsidRPr="009270D2">
        <w:rPr>
          <w:rFonts w:asciiTheme="minorHAnsi" w:hAnsiTheme="minorHAnsi" w:cstheme="minorHAnsi"/>
          <w:lang w:val="sk-SK"/>
        </w:rPr>
        <w:t xml:space="preserve"> a jednoduchý a spoľahlivý elektrický pohon s dostatočným dojazdom. Je to všestranné a praktické vozidlo do mesta.</w:t>
      </w:r>
    </w:p>
    <w:p w14:paraId="7E064AF7" w14:textId="073F5F44" w:rsidR="001078E8" w:rsidRPr="009270D2" w:rsidRDefault="001078E8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Elektromobilita sa postupne stáva súčasťou nášho každodenného života. Skupina Renault a Aliancia Renault-Nissan získali </w:t>
      </w:r>
      <w:r w:rsidR="00F3755C" w:rsidRPr="009270D2">
        <w:rPr>
          <w:rFonts w:asciiTheme="minorHAnsi" w:hAnsiTheme="minorHAnsi" w:cstheme="minorHAnsi"/>
          <w:lang w:val="sk-SK"/>
        </w:rPr>
        <w:t xml:space="preserve">celosvetovo desaťročné skúsenosti už </w:t>
      </w:r>
      <w:r w:rsidRPr="009270D2">
        <w:rPr>
          <w:rFonts w:asciiTheme="minorHAnsi" w:hAnsiTheme="minorHAnsi" w:cstheme="minorHAnsi"/>
          <w:lang w:val="sk-SK"/>
        </w:rPr>
        <w:t>ako priekopníci elektromobilit</w:t>
      </w:r>
      <w:r w:rsidR="00F3755C" w:rsidRPr="009270D2">
        <w:rPr>
          <w:rFonts w:asciiTheme="minorHAnsi" w:hAnsiTheme="minorHAnsi" w:cstheme="minorHAnsi"/>
          <w:lang w:val="sk-SK"/>
        </w:rPr>
        <w:t xml:space="preserve">y. Skupina Renault vyrába každý piaty elektromobil v Európe. Viac ako 30 000 jej zamestnancov je </w:t>
      </w:r>
      <w:r w:rsidR="00F41A01">
        <w:rPr>
          <w:rFonts w:asciiTheme="minorHAnsi" w:hAnsiTheme="minorHAnsi" w:cstheme="minorHAnsi"/>
          <w:lang w:val="sk-SK"/>
        </w:rPr>
        <w:t>špecificky</w:t>
      </w:r>
      <w:r w:rsidR="00F3755C" w:rsidRPr="009270D2">
        <w:rPr>
          <w:rFonts w:asciiTheme="minorHAnsi" w:hAnsiTheme="minorHAnsi" w:cstheme="minorHAnsi"/>
          <w:lang w:val="sk-SK"/>
        </w:rPr>
        <w:t xml:space="preserve"> vyškolených práve v oblasti elektromobility. Dacia prispôsobuje elektromobilitu svojej filozofii – ponúkať moderné vozidlo, ktoré zodpovedá hlavným potrebám: Spring Electric ako malý, robustný a priestranný elektromobil za bezkonkurenčnú cenu.</w:t>
      </w:r>
    </w:p>
    <w:p w14:paraId="5276D586" w14:textId="77777777" w:rsidR="00F3755C" w:rsidRPr="009270D2" w:rsidRDefault="00F3755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Objednávky na nový model Dacia Spring budú prijímané na jar 2021, sortiment a obchodné ponuky budú jednoduché: tri vezie, dve úrovne výbavy a batéria, ktorá je zahrnutá už v cene vozidla.</w:t>
      </w:r>
    </w:p>
    <w:p w14:paraId="3F04F279" w14:textId="4C5C1B61" w:rsidR="00F3755C" w:rsidRPr="00F41A01" w:rsidRDefault="002B7CAB" w:rsidP="001078E8">
      <w:pPr>
        <w:tabs>
          <w:tab w:val="left" w:pos="1426"/>
        </w:tabs>
        <w:rPr>
          <w:rFonts w:asciiTheme="minorHAnsi" w:hAnsiTheme="minorHAnsi" w:cstheme="minorHAnsi"/>
          <w:i/>
          <w:iCs/>
          <w:lang w:val="sk-SK"/>
        </w:rPr>
      </w:pPr>
      <w:r w:rsidRPr="00F41A01">
        <w:rPr>
          <w:rFonts w:asciiTheme="minorHAnsi" w:hAnsiTheme="minorHAnsi" w:cstheme="minorHAnsi"/>
          <w:i/>
          <w:iCs/>
          <w:lang w:val="sk-SK"/>
        </w:rPr>
        <w:t xml:space="preserve"> 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>„Značka Dacia sa vždy snažila definovať podstatu automobilizmu. V automobilovom priemysle sme známy našimi revolučnými modelmi, najskôr Logan</w:t>
      </w:r>
      <w:r w:rsidR="0022061C" w:rsidRPr="00F41A01">
        <w:rPr>
          <w:rFonts w:asciiTheme="minorHAnsi" w:hAnsiTheme="minorHAnsi" w:cstheme="minorHAnsi"/>
          <w:i/>
          <w:iCs/>
          <w:lang w:val="sk-SK"/>
        </w:rPr>
        <w:t xml:space="preserve"> a 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>potom Duster, ktorý sprístupnil SUV všetkým. Dnes prichádza revolúcia Daci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e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 xml:space="preserve"> s názvom Dacia Spring. Spring prerazí na všetkých troch rozdielnych trhoch: osobné vozidlo, zdieľaná mobilita a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 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>last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-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 xml:space="preserve">mile deliveries s úžitkovou verziou Cargo. Dacia Spring opäť zamieša karty, tentokrát 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ponúka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 xml:space="preserve"> každému 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dostupné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 xml:space="preserve"> 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riešenie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 xml:space="preserve"> </w:t>
      </w:r>
      <w:r w:rsidR="008311D4" w:rsidRPr="00F41A01">
        <w:rPr>
          <w:rFonts w:asciiTheme="minorHAnsi" w:hAnsiTheme="minorHAnsi" w:cstheme="minorHAnsi"/>
          <w:i/>
          <w:iCs/>
          <w:lang w:val="sk-SK"/>
        </w:rPr>
        <w:t>elektromobility</w:t>
      </w:r>
      <w:r w:rsidR="00F3755C" w:rsidRPr="00F41A01">
        <w:rPr>
          <w:rFonts w:asciiTheme="minorHAnsi" w:hAnsiTheme="minorHAnsi" w:cstheme="minorHAnsi"/>
          <w:i/>
          <w:iCs/>
          <w:lang w:val="sk-SK"/>
        </w:rPr>
        <w:t>“.</w:t>
      </w:r>
    </w:p>
    <w:p w14:paraId="3BD6D4DD" w14:textId="77777777" w:rsidR="00F3755C" w:rsidRPr="009270D2" w:rsidRDefault="00F3755C" w:rsidP="00F41A01">
      <w:pPr>
        <w:jc w:val="right"/>
        <w:rPr>
          <w:rFonts w:asciiTheme="minorHAnsi" w:hAnsiTheme="minorHAnsi" w:cstheme="minorHAnsi"/>
          <w:b/>
          <w:bCs/>
          <w:lang w:val="cs-CZ"/>
        </w:rPr>
      </w:pPr>
      <w:r w:rsidRPr="009270D2">
        <w:rPr>
          <w:rFonts w:asciiTheme="minorHAnsi" w:hAnsiTheme="minorHAnsi" w:cstheme="minorHAnsi"/>
          <w:b/>
          <w:bCs/>
          <w:lang w:val="cs-CZ"/>
        </w:rPr>
        <w:t xml:space="preserve">Denis Le Vot, člen výkonného výboru </w:t>
      </w:r>
      <w:r w:rsidR="008311D4" w:rsidRPr="009270D2">
        <w:rPr>
          <w:rFonts w:asciiTheme="minorHAnsi" w:hAnsiTheme="minorHAnsi" w:cstheme="minorHAnsi"/>
          <w:b/>
          <w:bCs/>
          <w:lang w:val="cs-CZ"/>
        </w:rPr>
        <w:t>S</w:t>
      </w:r>
      <w:r w:rsidRPr="009270D2">
        <w:rPr>
          <w:rFonts w:asciiTheme="minorHAnsi" w:hAnsiTheme="minorHAnsi" w:cstheme="minorHAnsi"/>
          <w:b/>
          <w:bCs/>
          <w:lang w:val="cs-CZ"/>
        </w:rPr>
        <w:t>kupiny Renault</w:t>
      </w:r>
    </w:p>
    <w:p w14:paraId="3BB0F202" w14:textId="77777777" w:rsidR="008311D4" w:rsidRPr="009270D2" w:rsidRDefault="008311D4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cs-CZ"/>
        </w:rPr>
      </w:pPr>
      <w:r w:rsidRPr="009270D2">
        <w:rPr>
          <w:rFonts w:asciiTheme="minorHAnsi" w:hAnsiTheme="minorHAnsi" w:cstheme="minorHAnsi"/>
          <w:lang w:val="cs-CZ"/>
        </w:rPr>
        <w:br w:type="page"/>
      </w:r>
    </w:p>
    <w:p w14:paraId="0E411AC2" w14:textId="49585071" w:rsidR="008311D4" w:rsidRPr="009270D2" w:rsidRDefault="008311D4" w:rsidP="008311D4">
      <w:pPr>
        <w:pageBreakBefore/>
        <w:jc w:val="left"/>
        <w:rPr>
          <w:rFonts w:asciiTheme="minorHAnsi" w:hAnsiTheme="minorHAnsi" w:cstheme="minorHAnsi"/>
          <w:lang w:val="cs-CZ"/>
        </w:rPr>
      </w:pPr>
      <w:r w:rsidRPr="009270D2">
        <w:rPr>
          <w:rFonts w:asciiTheme="minorHAnsi" w:hAnsiTheme="minorHAnsi" w:cstheme="minorHAnsi"/>
          <w:b/>
          <w:bCs/>
          <w:caps/>
          <w:color w:val="122AFF"/>
          <w:sz w:val="40"/>
          <w:szCs w:val="40"/>
          <w:lang w:val="cs-CZ"/>
        </w:rPr>
        <w:lastRenderedPageBreak/>
        <w:t>D</w:t>
      </w:r>
      <w:r w:rsidR="00184FDE">
        <w:rPr>
          <w:rFonts w:asciiTheme="minorHAnsi" w:hAnsiTheme="minorHAnsi" w:cstheme="minorHAnsi"/>
          <w:b/>
          <w:bCs/>
          <w:caps/>
          <w:color w:val="122AFF"/>
          <w:sz w:val="40"/>
          <w:szCs w:val="40"/>
          <w:lang w:val="cs-CZ"/>
        </w:rPr>
        <w:t>izajn</w:t>
      </w:r>
      <w:r w:rsidRPr="009270D2">
        <w:rPr>
          <w:rFonts w:asciiTheme="minorHAnsi" w:hAnsiTheme="minorHAnsi" w:cstheme="minorHAnsi"/>
          <w:b/>
          <w:bCs/>
          <w:caps/>
          <w:color w:val="122AFF"/>
          <w:sz w:val="40"/>
          <w:szCs w:val="40"/>
          <w:lang w:val="cs-CZ"/>
        </w:rPr>
        <w:t xml:space="preserve"> EXTERIÉRU</w:t>
      </w:r>
    </w:p>
    <w:p w14:paraId="72AC4AC2" w14:textId="77777777" w:rsidR="008311D4" w:rsidRPr="009270D2" w:rsidRDefault="008311D4" w:rsidP="00F3755C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caps/>
          <w:noProof/>
          <w:lang w:val="cs-CZ"/>
        </w:rPr>
        <w:drawing>
          <wp:inline distT="0" distB="0" distL="0" distR="0" wp14:anchorId="642A1999" wp14:editId="3E24EB1C">
            <wp:extent cx="5648325" cy="3733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3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DCDA" w14:textId="77777777" w:rsidR="008311D4" w:rsidRPr="002B7CAB" w:rsidRDefault="008311D4" w:rsidP="002B7CAB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2B7CAB">
        <w:rPr>
          <w:rFonts w:asciiTheme="minorHAnsi" w:hAnsiTheme="minorHAnsi" w:cstheme="minorHAnsi"/>
          <w:b/>
          <w:bCs/>
          <w:lang w:val="sk-SK"/>
        </w:rPr>
        <w:t>AUTO DO MESTA, KTORÉ IDE S DOBOU A MÁ ATRAKTÍVNY VZHĽAD</w:t>
      </w:r>
    </w:p>
    <w:p w14:paraId="26717216" w14:textId="2778CD73" w:rsidR="008311D4" w:rsidRPr="009270D2" w:rsidRDefault="008311D4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Prvé malé auto</w:t>
      </w:r>
      <w:r w:rsidR="001D34B3">
        <w:rPr>
          <w:rFonts w:asciiTheme="minorHAnsi" w:hAnsiTheme="minorHAnsi" w:cstheme="minorHAnsi"/>
          <w:lang w:val="sk-SK"/>
        </w:rPr>
        <w:t xml:space="preserve"> ponuky značky</w:t>
      </w:r>
      <w:r w:rsidRPr="009270D2">
        <w:rPr>
          <w:rFonts w:asciiTheme="minorHAnsi" w:hAnsiTheme="minorHAnsi" w:cstheme="minorHAnsi"/>
          <w:lang w:val="sk-SK"/>
        </w:rPr>
        <w:t xml:space="preserve"> Daci</w:t>
      </w:r>
      <w:r w:rsidR="001D34B3">
        <w:rPr>
          <w:rFonts w:asciiTheme="minorHAnsi" w:hAnsiTheme="minorHAnsi" w:cstheme="minorHAnsi"/>
          <w:lang w:val="sk-SK"/>
        </w:rPr>
        <w:t>a</w:t>
      </w:r>
      <w:r w:rsidRPr="009270D2">
        <w:rPr>
          <w:rFonts w:asciiTheme="minorHAnsi" w:hAnsiTheme="minorHAnsi" w:cstheme="minorHAnsi"/>
          <w:lang w:val="sk-SK"/>
        </w:rPr>
        <w:t xml:space="preserve"> do mesta narúša zákonitosti „konvenčného“ elektromobilu. </w:t>
      </w:r>
      <w:r w:rsidR="000C4A2A">
        <w:rPr>
          <w:rFonts w:asciiTheme="minorHAnsi" w:hAnsiTheme="minorHAnsi" w:cstheme="minorHAnsi"/>
          <w:lang w:val="sk-SK"/>
        </w:rPr>
        <w:t>Z</w:t>
      </w:r>
      <w:r w:rsidRPr="009270D2">
        <w:rPr>
          <w:rFonts w:asciiTheme="minorHAnsi" w:hAnsiTheme="minorHAnsi" w:cstheme="minorHAnsi"/>
          <w:lang w:val="sk-SK"/>
        </w:rPr>
        <w:t>výšená svetelná výška, výrazné blatníky a strešné lišty mu dávajú dobrodružný až bojovný vzhľad, ideálny pre zápas s džungľou mesta.</w:t>
      </w:r>
    </w:p>
    <w:p w14:paraId="69327621" w14:textId="77777777" w:rsidR="008311D4" w:rsidRPr="009270D2" w:rsidRDefault="008311D4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VZHĽAD SUV</w:t>
      </w:r>
    </w:p>
    <w:p w14:paraId="4FEABC69" w14:textId="678D8718" w:rsidR="008311D4" w:rsidRPr="009270D2" w:rsidRDefault="008311D4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Výrazná silueta obsahuje prvky zo sveta SUV, vrátane širších blatníkov, str</w:t>
      </w:r>
      <w:r w:rsidR="00C351C8">
        <w:rPr>
          <w:rFonts w:asciiTheme="minorHAnsi" w:hAnsiTheme="minorHAnsi" w:cstheme="minorHAnsi"/>
          <w:lang w:val="sk-SK"/>
        </w:rPr>
        <w:t>e</w:t>
      </w:r>
      <w:r w:rsidRPr="009270D2">
        <w:rPr>
          <w:rFonts w:asciiTheme="minorHAnsi" w:hAnsiTheme="minorHAnsi" w:cstheme="minorHAnsi"/>
          <w:lang w:val="sk-SK"/>
        </w:rPr>
        <w:t xml:space="preserve">šných líšt, predných a zadných ochrán nárazníkov a vyššej svetelnej výšky. Výrazné krivky a oblá </w:t>
      </w:r>
      <w:r w:rsidR="00655D9C" w:rsidRPr="009270D2">
        <w:rPr>
          <w:rFonts w:asciiTheme="minorHAnsi" w:hAnsiTheme="minorHAnsi" w:cstheme="minorHAnsi"/>
          <w:lang w:val="sk-SK"/>
        </w:rPr>
        <w:t>kapota dodávajú vozidlu dojem robustnosti. Spring Electric je pritom skutočné auto do mesta</w:t>
      </w:r>
      <w:r w:rsidR="00C351C8">
        <w:rPr>
          <w:rFonts w:asciiTheme="minorHAnsi" w:hAnsiTheme="minorHAnsi" w:cstheme="minorHAnsi"/>
          <w:lang w:val="sk-SK"/>
        </w:rPr>
        <w:t xml:space="preserve"> s mierami</w:t>
      </w:r>
      <w:r w:rsidR="00655D9C" w:rsidRPr="009270D2">
        <w:rPr>
          <w:rFonts w:asciiTheme="minorHAnsi" w:hAnsiTheme="minorHAnsi" w:cstheme="minorHAnsi"/>
          <w:lang w:val="sk-SK"/>
        </w:rPr>
        <w:t>: dĺžka 3,73 m, šírka 1,62 (bez spätných zrkadiel) a výška 1,51 m.</w:t>
      </w:r>
    </w:p>
    <w:p w14:paraId="7B4ADB9D" w14:textId="77777777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ŠTÝLOVÉ DETAILY</w:t>
      </w:r>
    </w:p>
    <w:p w14:paraId="01D7FD37" w14:textId="72115261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Spring Electric neunikne pozornosti vďaka svetelnému podpisu Dacia, doplnkom v oranžovej farbe pre uvádzaciu edíciu modelu alebo napríklad štýlovými kolesami Flexwheel. Predná maska Spring Electric je vyplnená 3D reliéfom so znakom Dacia a elegantne zakrýva dvierka dobíjacej zásuvky, ktorá sa otvára z kabíny. </w:t>
      </w:r>
    </w:p>
    <w:p w14:paraId="5619DF1A" w14:textId="77777777" w:rsidR="00655D9C" w:rsidRPr="009270D2" w:rsidRDefault="00655D9C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3990C429" w14:textId="3B8A771F" w:rsidR="00655D9C" w:rsidRPr="009270D2" w:rsidRDefault="00655D9C" w:rsidP="00655D9C">
      <w:pPr>
        <w:pageBreakBefore/>
        <w:jc w:val="left"/>
        <w:rPr>
          <w:rFonts w:asciiTheme="minorHAnsi" w:hAnsiTheme="minorHAnsi" w:cstheme="minorHAnsi"/>
          <w:lang w:val="cs-CZ"/>
        </w:rPr>
      </w:pPr>
      <w:r w:rsidRPr="009270D2">
        <w:rPr>
          <w:rFonts w:asciiTheme="minorHAnsi" w:hAnsiTheme="minorHAnsi" w:cstheme="minorHAnsi"/>
          <w:b/>
          <w:bCs/>
          <w:color w:val="122AFF"/>
          <w:sz w:val="40"/>
          <w:szCs w:val="40"/>
          <w:lang w:val="cs-CZ" w:eastAsia="cs-CZ"/>
        </w:rPr>
        <w:lastRenderedPageBreak/>
        <w:t>D</w:t>
      </w:r>
      <w:r w:rsidR="004950EC">
        <w:rPr>
          <w:rFonts w:asciiTheme="minorHAnsi" w:hAnsiTheme="minorHAnsi" w:cstheme="minorHAnsi"/>
          <w:b/>
          <w:bCs/>
          <w:color w:val="122AFF"/>
          <w:sz w:val="40"/>
          <w:szCs w:val="40"/>
          <w:lang w:val="cs-CZ" w:eastAsia="cs-CZ"/>
        </w:rPr>
        <w:t>IZAJN</w:t>
      </w:r>
      <w:r w:rsidRPr="009270D2">
        <w:rPr>
          <w:rFonts w:asciiTheme="minorHAnsi" w:hAnsiTheme="minorHAnsi" w:cstheme="minorHAnsi"/>
          <w:b/>
          <w:bCs/>
          <w:color w:val="122AFF"/>
          <w:sz w:val="40"/>
          <w:szCs w:val="40"/>
          <w:lang w:val="cs-CZ" w:eastAsia="cs-CZ"/>
        </w:rPr>
        <w:t xml:space="preserve"> </w:t>
      </w:r>
      <w:r w:rsidRPr="009270D2">
        <w:rPr>
          <w:rFonts w:asciiTheme="minorHAnsi" w:hAnsiTheme="minorHAnsi" w:cstheme="minorHAnsi"/>
          <w:b/>
          <w:bCs/>
          <w:caps/>
          <w:color w:val="122AFF"/>
          <w:sz w:val="40"/>
          <w:szCs w:val="40"/>
          <w:lang w:val="cs-CZ"/>
        </w:rPr>
        <w:t>INTERIÉRU</w:t>
      </w:r>
    </w:p>
    <w:p w14:paraId="01C22FF7" w14:textId="77777777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caps/>
          <w:noProof/>
          <w:lang w:val="cs-CZ"/>
        </w:rPr>
        <w:drawing>
          <wp:inline distT="0" distB="0" distL="0" distR="0" wp14:anchorId="295C538F" wp14:editId="55FE6C3D">
            <wp:extent cx="5410200" cy="3600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1" r="-1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CCC2" w14:textId="02B4284B" w:rsidR="00655D9C" w:rsidRPr="005E56B5" w:rsidRDefault="00655D9C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5E56B5">
        <w:rPr>
          <w:rFonts w:asciiTheme="minorHAnsi" w:hAnsiTheme="minorHAnsi" w:cstheme="minorHAnsi"/>
          <w:b/>
          <w:bCs/>
          <w:lang w:val="sk-SK"/>
        </w:rPr>
        <w:t>REKORDN</w:t>
      </w:r>
      <w:r w:rsidR="00E937BB">
        <w:rPr>
          <w:rFonts w:asciiTheme="minorHAnsi" w:hAnsiTheme="minorHAnsi" w:cstheme="minorHAnsi"/>
          <w:b/>
          <w:bCs/>
          <w:lang w:val="sk-SK"/>
        </w:rPr>
        <w:t>E VEĽKÝ</w:t>
      </w:r>
      <w:r w:rsidRPr="005E56B5">
        <w:rPr>
          <w:rFonts w:asciiTheme="minorHAnsi" w:hAnsiTheme="minorHAnsi" w:cstheme="minorHAnsi"/>
          <w:b/>
          <w:bCs/>
          <w:lang w:val="sk-SK"/>
        </w:rPr>
        <w:t xml:space="preserve"> VNÚTORNÝ PRIESTOR</w:t>
      </w:r>
    </w:p>
    <w:p w14:paraId="2CD9E088" w14:textId="77777777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Kabína Dacie Spring ponúka priestranný interiér a kufor. Do príjemnej a dobre vybavenej kabíny sa pohodlne vojdú štyri dospelé osoby. </w:t>
      </w:r>
    </w:p>
    <w:p w14:paraId="3D8798C6" w14:textId="547A6A09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VNÚTORNÝ PRIESTOR</w:t>
      </w:r>
    </w:p>
    <w:p w14:paraId="15FCB5D4" w14:textId="5C68EBF4" w:rsidR="00655D9C" w:rsidRPr="009270D2" w:rsidRDefault="00655D9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Pri svojich kompaktných vnútorných rozmeroch päťdverového auta do mesta</w:t>
      </w:r>
      <w:r w:rsidR="001537E4">
        <w:rPr>
          <w:rFonts w:asciiTheme="minorHAnsi" w:hAnsiTheme="minorHAnsi" w:cstheme="minorHAnsi"/>
          <w:lang w:val="sk-SK"/>
        </w:rPr>
        <w:t>,</w:t>
      </w:r>
      <w:r w:rsidRPr="009270D2">
        <w:rPr>
          <w:rFonts w:asciiTheme="minorHAnsi" w:hAnsiTheme="minorHAnsi" w:cstheme="minorHAnsi"/>
          <w:lang w:val="sk-SK"/>
        </w:rPr>
        <w:t xml:space="preserve"> ponúka Spring štyri miesta pre dospelých. Dojem priestrannosti interiéru prispieva k celkovému pohodliu. Cestujúci vpredu majú k dispozícii celkom 23,1 l uloženého priestoru – vo veľkej schránke </w:t>
      </w:r>
      <w:r w:rsidR="003F67D0" w:rsidRPr="009270D2">
        <w:rPr>
          <w:rFonts w:asciiTheme="minorHAnsi" w:hAnsiTheme="minorHAnsi" w:cstheme="minorHAnsi"/>
          <w:lang w:val="sk-SK"/>
        </w:rPr>
        <w:t>palubnej</w:t>
      </w:r>
      <w:r w:rsidRPr="009270D2">
        <w:rPr>
          <w:rFonts w:asciiTheme="minorHAnsi" w:hAnsiTheme="minorHAnsi" w:cstheme="minorHAnsi"/>
          <w:lang w:val="sk-SK"/>
        </w:rPr>
        <w:t xml:space="preserve"> dosky, v priestoroch dverí a v priehradke stredovej konzoly. Cestujúci vzadu majú k dispozícii vrecká v operadlách predných sedadiel.</w:t>
      </w:r>
    </w:p>
    <w:p w14:paraId="1AD84DF3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AUTO DO MESTA S PORIADNYM BATOŽINOVÝM PRIESTOROM</w:t>
      </w:r>
    </w:p>
    <w:p w14:paraId="77332523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Batožinový priestor má najväčší objem vo svojej kategórii: 280 l (aj v prípade voliteľnej rezervnej pneumatiky). Takýto objem je hodný vyššieho segmentu. Pre väčšiu modularitu sú zadné operadlá sklopené a priestor pre náklad v tejto konfigurácii poskytne približne 600 litrov. </w:t>
      </w:r>
    </w:p>
    <w:p w14:paraId="0024A2F5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BOHATÁ VÝBAVA</w:t>
      </w:r>
    </w:p>
    <w:p w14:paraId="188C5292" w14:textId="2B7D3C0C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Sériová výbava zhŕňa riadenie s</w:t>
      </w:r>
      <w:r w:rsidR="001537E4">
        <w:rPr>
          <w:rFonts w:asciiTheme="minorHAnsi" w:hAnsiTheme="minorHAnsi" w:cstheme="minorHAnsi"/>
          <w:lang w:val="sk-SK"/>
        </w:rPr>
        <w:t>o</w:t>
      </w:r>
      <w:r w:rsidRPr="009270D2">
        <w:rPr>
          <w:rFonts w:asciiTheme="minorHAnsi" w:hAnsiTheme="minorHAnsi" w:cstheme="minorHAnsi"/>
          <w:lang w:val="sk-SK"/>
        </w:rPr>
        <w:t xml:space="preserve"> 100 % elektrickým posilňovačom, diaľkové centrálne zamykanie a štyri elektricky ovládané okná. </w:t>
      </w:r>
    </w:p>
    <w:p w14:paraId="5A485C0B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lastRenderedPageBreak/>
        <w:t>Aby vodič nemusel zbytočne spúšťať oči z cesty, má na prístrojovej doske prehľadný digitálny display 3,5 palca a jednoduchým stlačením tlačidla na volante môžeme aktivovať hlasové ovládanie pomocou Google alebo Apple.</w:t>
      </w:r>
    </w:p>
    <w:p w14:paraId="24FFF243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Manuálna klimatizácia, multimediálny systém, elektricky ovládané spätné zrkadielka a plnohodnotná rezervná pneumatika sú taktiež k dispozícii. </w:t>
      </w:r>
    </w:p>
    <w:p w14:paraId="09FDBF59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PRÍJEMNÝ INTERIÉR</w:t>
      </w:r>
    </w:p>
    <w:p w14:paraId="66A265FD" w14:textId="299355C0" w:rsidR="003F67D0" w:rsidRPr="009270D2" w:rsidRDefault="009F61BC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Kabína</w:t>
      </w:r>
      <w:r w:rsidR="003F67D0" w:rsidRPr="009270D2">
        <w:rPr>
          <w:rFonts w:asciiTheme="minorHAnsi" w:hAnsiTheme="minorHAnsi" w:cstheme="minorHAnsi"/>
          <w:lang w:val="sk-SK"/>
        </w:rPr>
        <w:t xml:space="preserve"> Spring Electric sa vyznačuje modrými dekoráciami na úrovni ventilácie a centrálneho displeja. Namiesto riadiacej páky je tu jednoduché ovládanie cez chrómované </w:t>
      </w:r>
      <w:r w:rsidRPr="009270D2">
        <w:rPr>
          <w:rFonts w:asciiTheme="minorHAnsi" w:hAnsiTheme="minorHAnsi" w:cstheme="minorHAnsi"/>
          <w:lang w:val="sk-SK"/>
        </w:rPr>
        <w:t>koliesko</w:t>
      </w:r>
      <w:r w:rsidR="003F67D0" w:rsidRPr="009270D2">
        <w:rPr>
          <w:rFonts w:asciiTheme="minorHAnsi" w:hAnsiTheme="minorHAnsi" w:cstheme="minorHAnsi"/>
          <w:lang w:val="sk-SK"/>
        </w:rPr>
        <w:t xml:space="preserve"> s trom</w:t>
      </w:r>
      <w:r>
        <w:rPr>
          <w:rFonts w:asciiTheme="minorHAnsi" w:hAnsiTheme="minorHAnsi" w:cstheme="minorHAnsi"/>
          <w:lang w:val="sk-SK"/>
        </w:rPr>
        <w:t>i</w:t>
      </w:r>
      <w:r w:rsidR="003F67D0" w:rsidRPr="009270D2">
        <w:rPr>
          <w:rFonts w:asciiTheme="minorHAnsi" w:hAnsiTheme="minorHAnsi" w:cstheme="minorHAnsi"/>
          <w:lang w:val="sk-SK"/>
        </w:rPr>
        <w:t xml:space="preserve"> polohami:</w:t>
      </w:r>
      <w:r>
        <w:rPr>
          <w:rFonts w:asciiTheme="minorHAnsi" w:hAnsiTheme="minorHAnsi" w:cstheme="minorHAnsi"/>
          <w:lang w:val="sk-SK"/>
        </w:rPr>
        <w:t xml:space="preserve">              </w:t>
      </w:r>
      <w:r w:rsidR="003F67D0" w:rsidRPr="009270D2">
        <w:rPr>
          <w:rFonts w:asciiTheme="minorHAnsi" w:hAnsiTheme="minorHAnsi" w:cstheme="minorHAnsi"/>
          <w:lang w:val="sk-SK"/>
        </w:rPr>
        <w:t>D (drive/jazda v pred), N (neutral) a R (return/spiatočka).</w:t>
      </w:r>
    </w:p>
    <w:p w14:paraId="7F2F7EA3" w14:textId="77777777" w:rsidR="003F67D0" w:rsidRPr="009270D2" w:rsidRDefault="003F67D0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JEDNODUCHÉ OVLÁDANIE</w:t>
      </w:r>
    </w:p>
    <w:p w14:paraId="5C1A2A59" w14:textId="004D8183" w:rsidR="003A21C0" w:rsidRPr="009270D2" w:rsidRDefault="003A21C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Vďaka malému polomeru otáčania (4,8 m) sa Spring Electric jednoducho pohybuje mestom. Má asistenta parkovania – k dispozícii na </w:t>
      </w:r>
      <w:r w:rsidR="00E8178A">
        <w:rPr>
          <w:rFonts w:asciiTheme="minorHAnsi" w:hAnsiTheme="minorHAnsi" w:cstheme="minorHAnsi"/>
          <w:lang w:val="sk-SK"/>
        </w:rPr>
        <w:t>požiadanie</w:t>
      </w:r>
      <w:r w:rsidRPr="009270D2">
        <w:rPr>
          <w:rFonts w:asciiTheme="minorHAnsi" w:hAnsiTheme="minorHAnsi" w:cstheme="minorHAnsi"/>
          <w:lang w:val="sk-SK"/>
        </w:rPr>
        <w:t>, poskytuje vizuálnu a zvukovú asistenciu vďaka zadným parkovacím senzorom a parkovacej kamere, ktorá premieta obraz na displej multimediálneho systému s dynamickými vodiacimi líniami.</w:t>
      </w:r>
    </w:p>
    <w:p w14:paraId="72D79157" w14:textId="39D55F14" w:rsidR="003A21C0" w:rsidRPr="009270D2" w:rsidRDefault="003A21C0" w:rsidP="001078E8">
      <w:pPr>
        <w:tabs>
          <w:tab w:val="left" w:pos="1426"/>
        </w:tabs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INTUITÍ</w:t>
      </w:r>
      <w:r w:rsidR="00E451D6">
        <w:rPr>
          <w:rFonts w:asciiTheme="minorHAnsi" w:hAnsiTheme="minorHAnsi" w:cstheme="minorHAnsi"/>
          <w:b/>
          <w:bCs/>
          <w:lang w:val="sk-SK"/>
        </w:rPr>
        <w:t>V</w:t>
      </w:r>
      <w:r w:rsidRPr="009270D2">
        <w:rPr>
          <w:rFonts w:asciiTheme="minorHAnsi" w:hAnsiTheme="minorHAnsi" w:cstheme="minorHAnsi"/>
          <w:b/>
          <w:bCs/>
          <w:lang w:val="sk-SK"/>
        </w:rPr>
        <w:t>NY MULTIMEDIÁLNY SYSTÉM</w:t>
      </w:r>
    </w:p>
    <w:p w14:paraId="52EF9DDB" w14:textId="496A5626" w:rsidR="000E02F5" w:rsidRPr="009270D2" w:rsidRDefault="003A21C0" w:rsidP="001078E8">
      <w:pPr>
        <w:tabs>
          <w:tab w:val="left" w:pos="1426"/>
        </w:tabs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Multimediálna výbava Media Nav zahŕňa elegantný dotykový 7 palcový displej, rádio s DAB, kompatibilitu Apple Carplay a Android Auto, Bluetooth a USB port. Hlasové ovládania cez smartphone sa dá aktivovať pomocou tlačidiel na volante.</w:t>
      </w:r>
    </w:p>
    <w:p w14:paraId="0F77DC61" w14:textId="77777777" w:rsidR="000E02F5" w:rsidRPr="009270D2" w:rsidRDefault="000E02F5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5B1F4ADE" w14:textId="5EE75B15" w:rsidR="00362396" w:rsidRPr="009270D2" w:rsidRDefault="00362396" w:rsidP="00362396">
      <w:pPr>
        <w:pageBreakBefore/>
        <w:jc w:val="left"/>
        <w:rPr>
          <w:rFonts w:asciiTheme="minorHAnsi" w:hAnsiTheme="minorHAnsi" w:cstheme="minorHAnsi"/>
          <w:b/>
          <w:bCs/>
          <w:color w:val="122AFF"/>
          <w:sz w:val="40"/>
          <w:szCs w:val="40"/>
          <w:lang w:val="cs-CZ" w:eastAsia="cs-CZ"/>
        </w:rPr>
      </w:pPr>
      <w:r w:rsidRPr="009270D2">
        <w:rPr>
          <w:rFonts w:asciiTheme="minorHAnsi" w:hAnsiTheme="minorHAnsi" w:cstheme="minorHAnsi"/>
          <w:b/>
          <w:bCs/>
          <w:color w:val="122AFF"/>
          <w:sz w:val="40"/>
          <w:szCs w:val="40"/>
          <w:lang w:val="cs-CZ" w:eastAsia="cs-CZ"/>
        </w:rPr>
        <w:lastRenderedPageBreak/>
        <w:t>POHON A DOBÍJANIE</w:t>
      </w:r>
    </w:p>
    <w:p w14:paraId="6C9E1249" w14:textId="3979060C" w:rsidR="00362396" w:rsidRPr="009270D2" w:rsidRDefault="00362396" w:rsidP="00362396">
      <w:pPr>
        <w:rPr>
          <w:rFonts w:asciiTheme="minorHAnsi" w:hAnsiTheme="minorHAnsi" w:cstheme="minorHAnsi"/>
          <w:noProof/>
        </w:rPr>
      </w:pPr>
      <w:r w:rsidRPr="009270D2">
        <w:rPr>
          <w:rFonts w:asciiTheme="minorHAnsi" w:hAnsiTheme="minorHAnsi" w:cstheme="minorHAnsi"/>
          <w:noProof/>
        </w:rPr>
        <w:drawing>
          <wp:inline distT="0" distB="0" distL="0" distR="0" wp14:anchorId="631F115C" wp14:editId="39E9DAFA">
            <wp:extent cx="5695950" cy="3352800"/>
            <wp:effectExtent l="0" t="0" r="0" b="0"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5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9DB9D" w14:textId="5CF845AA" w:rsidR="007D4BB0" w:rsidRPr="009270D2" w:rsidRDefault="007D4BB0" w:rsidP="007D4BB0">
      <w:pPr>
        <w:rPr>
          <w:rFonts w:asciiTheme="minorHAnsi" w:hAnsiTheme="minorHAnsi" w:cstheme="minorHAnsi"/>
          <w:b/>
          <w:bCs/>
          <w:lang w:val="cs-CZ" w:eastAsia="cs-CZ"/>
        </w:rPr>
      </w:pPr>
      <w:r w:rsidRPr="009270D2">
        <w:rPr>
          <w:rFonts w:asciiTheme="minorHAnsi" w:hAnsiTheme="minorHAnsi" w:cstheme="minorHAnsi"/>
          <w:b/>
          <w:bCs/>
          <w:lang w:val="cs-CZ" w:eastAsia="cs-CZ"/>
        </w:rPr>
        <w:t>JEDNODUCHÝ A SPOĽAHLIVÝ ELEKTRICKÝ POHON</w:t>
      </w:r>
    </w:p>
    <w:p w14:paraId="3B956F89" w14:textId="4DBACB23" w:rsidR="00CD069D" w:rsidRPr="009270D2" w:rsidRDefault="00CD069D" w:rsidP="007D4BB0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Spring Electric, vern</w:t>
      </w:r>
      <w:r w:rsidR="006C1C36" w:rsidRPr="009270D2">
        <w:rPr>
          <w:rFonts w:asciiTheme="minorHAnsi" w:hAnsiTheme="minorHAnsi" w:cstheme="minorHAnsi"/>
          <w:lang w:val="sk-SK" w:eastAsia="cs-CZ"/>
        </w:rPr>
        <w:t>á</w:t>
      </w:r>
      <w:r w:rsidRPr="009270D2">
        <w:rPr>
          <w:rFonts w:asciiTheme="minorHAnsi" w:hAnsiTheme="minorHAnsi" w:cstheme="minorHAnsi"/>
          <w:lang w:val="sk-SK" w:eastAsia="cs-CZ"/>
        </w:rPr>
        <w:t xml:space="preserve"> filozofii značky Dacia, dostupn</w:t>
      </w:r>
      <w:r w:rsidR="006C1C36" w:rsidRPr="009270D2">
        <w:rPr>
          <w:rFonts w:asciiTheme="minorHAnsi" w:hAnsiTheme="minorHAnsi" w:cstheme="minorHAnsi"/>
          <w:lang w:val="sk-SK" w:eastAsia="cs-CZ"/>
        </w:rPr>
        <w:t xml:space="preserve">á </w:t>
      </w:r>
      <w:r w:rsidRPr="009270D2">
        <w:rPr>
          <w:rFonts w:asciiTheme="minorHAnsi" w:hAnsiTheme="minorHAnsi" w:cstheme="minorHAnsi"/>
          <w:lang w:val="sk-SK" w:eastAsia="cs-CZ"/>
        </w:rPr>
        <w:t>p</w:t>
      </w:r>
      <w:r w:rsidR="006C1C36" w:rsidRPr="009270D2">
        <w:rPr>
          <w:rFonts w:asciiTheme="minorHAnsi" w:hAnsiTheme="minorHAnsi" w:cstheme="minorHAnsi"/>
          <w:lang w:val="sk-SK" w:eastAsia="cs-CZ"/>
        </w:rPr>
        <w:t>ri nákupe</w:t>
      </w:r>
      <w:r w:rsidR="0059136F" w:rsidRPr="009270D2">
        <w:rPr>
          <w:rFonts w:asciiTheme="minorHAnsi" w:hAnsiTheme="minorHAnsi" w:cstheme="minorHAnsi"/>
          <w:lang w:val="sk-SK" w:eastAsia="cs-CZ"/>
        </w:rPr>
        <w:t xml:space="preserve"> </w:t>
      </w:r>
      <w:r w:rsidR="00391C6A" w:rsidRPr="009270D2">
        <w:rPr>
          <w:rFonts w:asciiTheme="minorHAnsi" w:hAnsiTheme="minorHAnsi" w:cstheme="minorHAnsi"/>
          <w:lang w:val="sk-SK" w:eastAsia="cs-CZ"/>
        </w:rPr>
        <w:t>a</w:t>
      </w:r>
      <w:r w:rsidR="00B24DC5" w:rsidRPr="009270D2">
        <w:rPr>
          <w:rFonts w:asciiTheme="minorHAnsi" w:hAnsiTheme="minorHAnsi" w:cstheme="minorHAnsi"/>
          <w:lang w:val="sk-SK" w:eastAsia="cs-CZ"/>
        </w:rPr>
        <w:t xml:space="preserve"> </w:t>
      </w:r>
      <w:r w:rsidR="00675873" w:rsidRPr="009270D2">
        <w:rPr>
          <w:rFonts w:asciiTheme="minorHAnsi" w:hAnsiTheme="minorHAnsi" w:cstheme="minorHAnsi"/>
          <w:lang w:val="sk-SK" w:eastAsia="cs-CZ"/>
        </w:rPr>
        <w:t>ekonomická na cestách. Predáva sa za bezkonkurenčnú cenu a s dojazdom 225 km WLTP</w:t>
      </w:r>
      <w:r w:rsidR="00CD6F3A">
        <w:rPr>
          <w:rFonts w:asciiTheme="minorHAnsi" w:hAnsiTheme="minorHAnsi" w:cstheme="minorHAnsi"/>
          <w:lang w:val="sk-SK" w:eastAsia="cs-CZ"/>
        </w:rPr>
        <w:t>. J</w:t>
      </w:r>
      <w:r w:rsidR="00A31160" w:rsidRPr="009270D2">
        <w:rPr>
          <w:rFonts w:asciiTheme="minorHAnsi" w:hAnsiTheme="minorHAnsi" w:cstheme="minorHAnsi"/>
          <w:lang w:val="sk-SK" w:eastAsia="cs-CZ"/>
        </w:rPr>
        <w:t xml:space="preserve">e jednoduchá, viacúčelová, spoľahlivá a robustná. Má vlastnosti, ktoré dokonale </w:t>
      </w:r>
      <w:r w:rsidR="00863E68">
        <w:rPr>
          <w:rFonts w:asciiTheme="minorHAnsi" w:hAnsiTheme="minorHAnsi" w:cstheme="minorHAnsi"/>
          <w:lang w:val="sk-SK" w:eastAsia="cs-CZ"/>
        </w:rPr>
        <w:t>z</w:t>
      </w:r>
      <w:bookmarkStart w:id="0" w:name="_GoBack"/>
      <w:bookmarkEnd w:id="0"/>
      <w:r w:rsidR="00A31160" w:rsidRPr="009270D2">
        <w:rPr>
          <w:rFonts w:asciiTheme="minorHAnsi" w:hAnsiTheme="minorHAnsi" w:cstheme="minorHAnsi"/>
          <w:lang w:val="sk-SK" w:eastAsia="cs-CZ"/>
        </w:rPr>
        <w:t xml:space="preserve">odpovedajú </w:t>
      </w:r>
      <w:r w:rsidR="00B81B67" w:rsidRPr="009270D2">
        <w:rPr>
          <w:rFonts w:asciiTheme="minorHAnsi" w:hAnsiTheme="minorHAnsi" w:cstheme="minorHAnsi"/>
          <w:lang w:val="sk-SK" w:eastAsia="cs-CZ"/>
        </w:rPr>
        <w:t>jej 100 % elektrickému pohonu.</w:t>
      </w:r>
    </w:p>
    <w:p w14:paraId="044BF8B1" w14:textId="369BEA4C" w:rsidR="007D4BB0" w:rsidRPr="009270D2" w:rsidRDefault="00B81B67" w:rsidP="007D4BB0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t>VEĽMI PRÍJEMNÝ</w:t>
      </w:r>
      <w:r w:rsidRPr="009270D2">
        <w:rPr>
          <w:rFonts w:asciiTheme="minorHAnsi" w:hAnsiTheme="minorHAnsi" w:cstheme="minorHAnsi"/>
          <w:lang w:val="sk-SK" w:eastAsia="cs-CZ"/>
        </w:rPr>
        <w:t xml:space="preserve"> </w:t>
      </w:r>
      <w:r w:rsidRPr="009270D2">
        <w:rPr>
          <w:rFonts w:asciiTheme="minorHAnsi" w:hAnsiTheme="minorHAnsi" w:cstheme="minorHAnsi"/>
          <w:b/>
          <w:bCs/>
          <w:lang w:val="sk-SK" w:eastAsia="cs-CZ"/>
        </w:rPr>
        <w:t>POHON</w:t>
      </w:r>
    </w:p>
    <w:p w14:paraId="16783CC1" w14:textId="3D0CB4EF" w:rsidR="00B81B67" w:rsidRPr="009270D2" w:rsidRDefault="00B81B67" w:rsidP="007D4BB0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100 % elektrický pohon</w:t>
      </w:r>
      <w:r w:rsidR="00897ECA" w:rsidRPr="009270D2">
        <w:rPr>
          <w:rFonts w:asciiTheme="minorHAnsi" w:hAnsiTheme="minorHAnsi" w:cstheme="minorHAnsi"/>
          <w:lang w:val="sk-SK" w:eastAsia="cs-CZ"/>
        </w:rPr>
        <w:t xml:space="preserve"> 33 kW/44 koní je spojený s batériou, ktorá má kapacitu 26,8 kWh. Táto technológia </w:t>
      </w:r>
      <w:r w:rsidR="00571514" w:rsidRPr="009270D2">
        <w:rPr>
          <w:rFonts w:asciiTheme="minorHAnsi" w:hAnsiTheme="minorHAnsi" w:cstheme="minorHAnsi"/>
          <w:lang w:val="sk-SK" w:eastAsia="cs-CZ"/>
        </w:rPr>
        <w:t>využíva</w:t>
      </w:r>
      <w:r w:rsidR="00897ECA" w:rsidRPr="009270D2">
        <w:rPr>
          <w:rFonts w:asciiTheme="minorHAnsi" w:hAnsiTheme="minorHAnsi" w:cstheme="minorHAnsi"/>
          <w:lang w:val="sk-SK" w:eastAsia="cs-CZ"/>
        </w:rPr>
        <w:t xml:space="preserve"> všetky</w:t>
      </w:r>
      <w:r w:rsidR="008B763F" w:rsidRPr="009270D2">
        <w:rPr>
          <w:rFonts w:asciiTheme="minorHAnsi" w:hAnsiTheme="minorHAnsi" w:cstheme="minorHAnsi"/>
          <w:lang w:val="sk-SK" w:eastAsia="cs-CZ"/>
        </w:rPr>
        <w:t xml:space="preserve"> skúsenosti Skupiny Renault s elektromobilitou. Desať roko</w:t>
      </w:r>
      <w:r w:rsidR="00411CFF" w:rsidRPr="009270D2">
        <w:rPr>
          <w:rFonts w:asciiTheme="minorHAnsi" w:hAnsiTheme="minorHAnsi" w:cstheme="minorHAnsi"/>
          <w:lang w:val="sk-SK" w:eastAsia="cs-CZ"/>
        </w:rPr>
        <w:t xml:space="preserve">v celosvetovo jedinečných skúseností. Spoľahlivý, silný a </w:t>
      </w:r>
      <w:r w:rsidR="00571514" w:rsidRPr="009270D2">
        <w:rPr>
          <w:rFonts w:asciiTheme="minorHAnsi" w:hAnsiTheme="minorHAnsi" w:cstheme="minorHAnsi"/>
          <w:lang w:val="sk-SK" w:eastAsia="cs-CZ"/>
        </w:rPr>
        <w:t>bezpečný</w:t>
      </w:r>
      <w:r w:rsidR="00411CFF" w:rsidRPr="009270D2">
        <w:rPr>
          <w:rFonts w:asciiTheme="minorHAnsi" w:hAnsiTheme="minorHAnsi" w:cstheme="minorHAnsi"/>
          <w:lang w:val="sk-SK" w:eastAsia="cs-CZ"/>
        </w:rPr>
        <w:t xml:space="preserve"> motor ponúka </w:t>
      </w:r>
      <w:r w:rsidR="00970CD2" w:rsidRPr="009270D2">
        <w:rPr>
          <w:rFonts w:asciiTheme="minorHAnsi" w:hAnsiTheme="minorHAnsi" w:cstheme="minorHAnsi"/>
          <w:lang w:val="sk-SK" w:eastAsia="cs-CZ"/>
        </w:rPr>
        <w:t>mnohé</w:t>
      </w:r>
      <w:r w:rsidR="00411CFF" w:rsidRPr="009270D2">
        <w:rPr>
          <w:rFonts w:asciiTheme="minorHAnsi" w:hAnsiTheme="minorHAnsi" w:cstheme="minorHAnsi"/>
          <w:lang w:val="sk-SK" w:eastAsia="cs-CZ"/>
        </w:rPr>
        <w:t xml:space="preserve"> príjemné</w:t>
      </w:r>
      <w:r w:rsidR="008E6582" w:rsidRPr="009270D2">
        <w:rPr>
          <w:rFonts w:asciiTheme="minorHAnsi" w:hAnsiTheme="minorHAnsi" w:cstheme="minorHAnsi"/>
          <w:lang w:val="sk-SK" w:eastAsia="cs-CZ"/>
        </w:rPr>
        <w:t xml:space="preserve"> zážitky</w:t>
      </w:r>
      <w:r w:rsidR="00C2415D" w:rsidRPr="009270D2">
        <w:rPr>
          <w:rFonts w:asciiTheme="minorHAnsi" w:hAnsiTheme="minorHAnsi" w:cstheme="minorHAnsi"/>
          <w:lang w:val="sk-SK" w:eastAsia="cs-CZ"/>
        </w:rPr>
        <w:t xml:space="preserve">: plynulé zrýchlenie bez trhania, jazda bez hluku spaľovacieho motora a bez </w:t>
      </w:r>
      <w:r w:rsidR="00571514" w:rsidRPr="009270D2">
        <w:rPr>
          <w:rFonts w:asciiTheme="minorHAnsi" w:hAnsiTheme="minorHAnsi" w:cstheme="minorHAnsi"/>
          <w:lang w:val="sk-SK" w:eastAsia="cs-CZ"/>
        </w:rPr>
        <w:t>zbytočných</w:t>
      </w:r>
      <w:r w:rsidR="00C2415D" w:rsidRPr="009270D2">
        <w:rPr>
          <w:rFonts w:asciiTheme="minorHAnsi" w:hAnsiTheme="minorHAnsi" w:cstheme="minorHAnsi"/>
          <w:lang w:val="sk-SK" w:eastAsia="cs-CZ"/>
        </w:rPr>
        <w:t xml:space="preserve"> vibrácií. Spring Electric ponúka nižšie </w:t>
      </w:r>
      <w:r w:rsidR="00914778" w:rsidRPr="009270D2">
        <w:rPr>
          <w:rFonts w:asciiTheme="minorHAnsi" w:hAnsiTheme="minorHAnsi" w:cstheme="minorHAnsi"/>
          <w:lang w:val="sk-SK" w:eastAsia="cs-CZ"/>
        </w:rPr>
        <w:t>prevádzkové</w:t>
      </w:r>
      <w:r w:rsidR="004546D5" w:rsidRPr="009270D2">
        <w:rPr>
          <w:rFonts w:asciiTheme="minorHAnsi" w:hAnsiTheme="minorHAnsi" w:cstheme="minorHAnsi"/>
          <w:lang w:val="sk-SK" w:eastAsia="cs-CZ"/>
        </w:rPr>
        <w:t xml:space="preserve"> náklady</w:t>
      </w:r>
      <w:r w:rsidR="00914778" w:rsidRPr="009270D2">
        <w:rPr>
          <w:rFonts w:asciiTheme="minorHAnsi" w:hAnsiTheme="minorHAnsi" w:cstheme="minorHAnsi"/>
          <w:lang w:val="sk-SK" w:eastAsia="cs-CZ"/>
        </w:rPr>
        <w:t xml:space="preserve"> než ekviva</w:t>
      </w:r>
      <w:r w:rsidR="00571514" w:rsidRPr="009270D2">
        <w:rPr>
          <w:rFonts w:asciiTheme="minorHAnsi" w:hAnsiTheme="minorHAnsi" w:cstheme="minorHAnsi"/>
          <w:lang w:val="sk-SK" w:eastAsia="cs-CZ"/>
        </w:rPr>
        <w:t xml:space="preserve">lentný model so spaľovacím motorom, pretože ceny energie a náklady na údržbu sú podstatne nižšie. </w:t>
      </w:r>
    </w:p>
    <w:p w14:paraId="2B861AE1" w14:textId="2AF6A060" w:rsidR="00571514" w:rsidRPr="009270D2" w:rsidRDefault="008718FB" w:rsidP="007D4BB0">
      <w:pPr>
        <w:rPr>
          <w:rFonts w:asciiTheme="minorHAnsi" w:hAnsiTheme="minorHAnsi" w:cstheme="minorHAnsi"/>
          <w:b/>
          <w:bCs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t>V POHODE V MESTE AJ MIMO MESTA</w:t>
      </w:r>
    </w:p>
    <w:p w14:paraId="7627FE03" w14:textId="3EA97A6E" w:rsidR="006D0E7F" w:rsidRPr="009270D2" w:rsidRDefault="008718FB" w:rsidP="007D4BB0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Spring Electric je 100 % elektrické viacúčelové vozidlo</w:t>
      </w:r>
      <w:r w:rsidR="007C38AE" w:rsidRPr="009270D2">
        <w:rPr>
          <w:rFonts w:asciiTheme="minorHAnsi" w:hAnsiTheme="minorHAnsi" w:cstheme="minorHAnsi"/>
          <w:lang w:val="sk-SK" w:eastAsia="cs-CZ"/>
        </w:rPr>
        <w:t>. Pohybuje sa pohodlne v</w:t>
      </w:r>
      <w:r w:rsidR="002E0AEA" w:rsidRPr="009270D2">
        <w:rPr>
          <w:rFonts w:asciiTheme="minorHAnsi" w:hAnsiTheme="minorHAnsi" w:cstheme="minorHAnsi"/>
          <w:lang w:val="sk-SK" w:eastAsia="cs-CZ"/>
        </w:rPr>
        <w:t> centre mesta ako aj na cestách mimo mesta vďaka svojej výške svetiel a vyváženému správaniu sa na ceste.</w:t>
      </w:r>
      <w:r w:rsidR="00776D09" w:rsidRPr="009270D2">
        <w:rPr>
          <w:rFonts w:asciiTheme="minorHAnsi" w:hAnsiTheme="minorHAnsi" w:cstheme="minorHAnsi"/>
          <w:lang w:val="sk-SK" w:eastAsia="cs-CZ"/>
        </w:rPr>
        <w:t xml:space="preserve"> </w:t>
      </w:r>
      <w:r w:rsidR="00CC18C8" w:rsidRPr="009270D2">
        <w:rPr>
          <w:rFonts w:asciiTheme="minorHAnsi" w:hAnsiTheme="minorHAnsi" w:cstheme="minorHAnsi"/>
          <w:lang w:val="sk-SK" w:eastAsia="cs-CZ"/>
        </w:rPr>
        <w:t xml:space="preserve">Ponúka veľkú </w:t>
      </w:r>
      <w:r w:rsidR="00776D09" w:rsidRPr="009270D2">
        <w:rPr>
          <w:rFonts w:asciiTheme="minorHAnsi" w:hAnsiTheme="minorHAnsi" w:cstheme="minorHAnsi"/>
          <w:lang w:val="sk-SK" w:eastAsia="cs-CZ"/>
        </w:rPr>
        <w:t>voľnosť</w:t>
      </w:r>
      <w:r w:rsidR="00CC18C8" w:rsidRPr="009270D2">
        <w:rPr>
          <w:rFonts w:asciiTheme="minorHAnsi" w:hAnsiTheme="minorHAnsi" w:cstheme="minorHAnsi"/>
          <w:lang w:val="sk-SK" w:eastAsia="cs-CZ"/>
        </w:rPr>
        <w:t xml:space="preserve"> vďaka svojej spoľahlivej mechanike, dojazd</w:t>
      </w:r>
      <w:r w:rsidR="00776D09" w:rsidRPr="009270D2">
        <w:rPr>
          <w:rFonts w:asciiTheme="minorHAnsi" w:hAnsiTheme="minorHAnsi" w:cstheme="minorHAnsi"/>
          <w:lang w:val="sk-SK" w:eastAsia="cs-CZ"/>
        </w:rPr>
        <w:t>u a komfortnému interiéru.</w:t>
      </w:r>
    </w:p>
    <w:p w14:paraId="12F8B14C" w14:textId="27A16838" w:rsidR="00776D09" w:rsidRPr="009270D2" w:rsidRDefault="004A780F" w:rsidP="007D4BB0">
      <w:pPr>
        <w:rPr>
          <w:rFonts w:asciiTheme="minorHAnsi" w:hAnsiTheme="minorHAnsi" w:cstheme="minorHAnsi"/>
          <w:b/>
          <w:bCs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t>JEDNODUCHÉ DOBÍJANIE</w:t>
      </w:r>
    </w:p>
    <w:p w14:paraId="4EBB512B" w14:textId="3EF804C8" w:rsidR="004A780F" w:rsidRPr="009270D2" w:rsidRDefault="004A780F" w:rsidP="007D4BB0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 xml:space="preserve">Pre väčšiu slobodu ponúka Dacia Spring široký výber možnosti dobíjania: z domácej </w:t>
      </w:r>
      <w:r w:rsidR="00A80F4E" w:rsidRPr="009270D2">
        <w:rPr>
          <w:rFonts w:asciiTheme="minorHAnsi" w:hAnsiTheme="minorHAnsi" w:cstheme="minorHAnsi"/>
          <w:lang w:val="sk-SK" w:eastAsia="cs-CZ"/>
        </w:rPr>
        <w:t>zásuvky</w:t>
      </w:r>
      <w:r w:rsidR="00A01ECE">
        <w:rPr>
          <w:rFonts w:asciiTheme="minorHAnsi" w:hAnsiTheme="minorHAnsi" w:cstheme="minorHAnsi"/>
          <w:lang w:val="sk-SK" w:eastAsia="cs-CZ"/>
        </w:rPr>
        <w:t xml:space="preserve">                 </w:t>
      </w:r>
      <w:r w:rsidR="00A80F4E">
        <w:rPr>
          <w:rFonts w:asciiTheme="minorHAnsi" w:hAnsiTheme="minorHAnsi" w:cstheme="minorHAnsi"/>
          <w:lang w:val="sk-SK" w:eastAsia="cs-CZ"/>
        </w:rPr>
        <w:t xml:space="preserve"> </w:t>
      </w:r>
      <w:r w:rsidRPr="009270D2">
        <w:rPr>
          <w:rFonts w:asciiTheme="minorHAnsi" w:hAnsiTheme="minorHAnsi" w:cstheme="minorHAnsi"/>
          <w:lang w:val="sk-SK" w:eastAsia="cs-CZ"/>
        </w:rPr>
        <w:t>230 V </w:t>
      </w:r>
      <w:r w:rsidR="00A80F4E" w:rsidRPr="009270D2">
        <w:rPr>
          <w:rFonts w:asciiTheme="minorHAnsi" w:hAnsiTheme="minorHAnsi" w:cstheme="minorHAnsi"/>
          <w:lang w:val="sk-SK" w:eastAsia="cs-CZ"/>
        </w:rPr>
        <w:t>vďaka</w:t>
      </w:r>
      <w:r w:rsidRPr="009270D2">
        <w:rPr>
          <w:rFonts w:asciiTheme="minorHAnsi" w:hAnsiTheme="minorHAnsi" w:cstheme="minorHAnsi"/>
          <w:lang w:val="sk-SK" w:eastAsia="cs-CZ"/>
        </w:rPr>
        <w:t xml:space="preserve"> sériov</w:t>
      </w:r>
      <w:r w:rsidR="00CC49A7" w:rsidRPr="009270D2">
        <w:rPr>
          <w:rFonts w:asciiTheme="minorHAnsi" w:hAnsiTheme="minorHAnsi" w:cstheme="minorHAnsi"/>
          <w:lang w:val="sk-SK" w:eastAsia="cs-CZ"/>
        </w:rPr>
        <w:t xml:space="preserve">o dodávanému káblu, zo zásuvky domáceho Wallboxu (kábel k dispozícii na požiadanie) alebo z DC </w:t>
      </w:r>
      <w:r w:rsidR="003939D7" w:rsidRPr="009270D2">
        <w:rPr>
          <w:rFonts w:asciiTheme="minorHAnsi" w:hAnsiTheme="minorHAnsi" w:cstheme="minorHAnsi"/>
          <w:lang w:val="sk-SK" w:eastAsia="cs-CZ"/>
        </w:rPr>
        <w:t>nabíjacej stanice (tiež na požiadanie).</w:t>
      </w:r>
    </w:p>
    <w:p w14:paraId="2136D890" w14:textId="5DD3D8EF" w:rsidR="003939D7" w:rsidRPr="009270D2" w:rsidRDefault="003939D7" w:rsidP="007D4BB0">
      <w:pPr>
        <w:rPr>
          <w:rFonts w:asciiTheme="minorHAnsi" w:hAnsiTheme="minorHAnsi" w:cstheme="minorHAnsi"/>
          <w:b/>
          <w:bCs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lastRenderedPageBreak/>
        <w:t xml:space="preserve">Doba nabíjania </w:t>
      </w:r>
      <w:r w:rsidR="00A01ECE">
        <w:rPr>
          <w:rFonts w:asciiTheme="minorHAnsi" w:hAnsiTheme="minorHAnsi" w:cstheme="minorHAnsi"/>
          <w:b/>
          <w:bCs/>
          <w:lang w:val="sk-SK" w:eastAsia="cs-CZ"/>
        </w:rPr>
        <w:t>l</w:t>
      </w:r>
      <w:r w:rsidRPr="009270D2">
        <w:rPr>
          <w:rFonts w:asciiTheme="minorHAnsi" w:hAnsiTheme="minorHAnsi" w:cstheme="minorHAnsi"/>
          <w:b/>
          <w:bCs/>
          <w:lang w:val="sk-SK" w:eastAsia="cs-CZ"/>
        </w:rPr>
        <w:t>ítiovo-iónovej batérie</w:t>
      </w:r>
      <w:r w:rsidR="006D0E7F" w:rsidRPr="009270D2">
        <w:rPr>
          <w:rFonts w:asciiTheme="minorHAnsi" w:hAnsiTheme="minorHAnsi" w:cstheme="minorHAnsi"/>
          <w:b/>
          <w:bCs/>
          <w:lang w:val="sk-SK" w:eastAsia="cs-CZ"/>
        </w:rPr>
        <w:t>:</w:t>
      </w:r>
    </w:p>
    <w:p w14:paraId="7494FE87" w14:textId="357BF091" w:rsidR="00571514" w:rsidRPr="009270D2" w:rsidRDefault="00F178DF" w:rsidP="00F178DF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 xml:space="preserve">Menej než hodinu </w:t>
      </w:r>
      <w:r w:rsidR="009C2B04" w:rsidRPr="009270D2">
        <w:rPr>
          <w:rFonts w:asciiTheme="minorHAnsi" w:hAnsiTheme="minorHAnsi" w:cstheme="minorHAnsi"/>
          <w:lang w:val="sk-SK" w:eastAsia="cs-CZ"/>
        </w:rPr>
        <w:t>na</w:t>
      </w:r>
      <w:r w:rsidRPr="009270D2">
        <w:rPr>
          <w:rFonts w:asciiTheme="minorHAnsi" w:hAnsiTheme="minorHAnsi" w:cstheme="minorHAnsi"/>
          <w:lang w:val="sk-SK" w:eastAsia="cs-CZ"/>
        </w:rPr>
        <w:t> nabiti</w:t>
      </w:r>
      <w:r w:rsidR="009C2B04" w:rsidRPr="009270D2">
        <w:rPr>
          <w:rFonts w:asciiTheme="minorHAnsi" w:hAnsiTheme="minorHAnsi" w:cstheme="minorHAnsi"/>
          <w:lang w:val="sk-SK" w:eastAsia="cs-CZ"/>
        </w:rPr>
        <w:t>e</w:t>
      </w:r>
      <w:r w:rsidRPr="009270D2">
        <w:rPr>
          <w:rFonts w:asciiTheme="minorHAnsi" w:hAnsiTheme="minorHAnsi" w:cstheme="minorHAnsi"/>
          <w:lang w:val="sk-SK" w:eastAsia="cs-CZ"/>
        </w:rPr>
        <w:t xml:space="preserve"> na 80 % z </w:t>
      </w:r>
      <w:r w:rsidR="009C2B04" w:rsidRPr="009270D2">
        <w:rPr>
          <w:rFonts w:asciiTheme="minorHAnsi" w:hAnsiTheme="minorHAnsi" w:cstheme="minorHAnsi"/>
          <w:lang w:val="sk-SK" w:eastAsia="cs-CZ"/>
        </w:rPr>
        <w:t>nabíjacej</w:t>
      </w:r>
      <w:r w:rsidRPr="009270D2">
        <w:rPr>
          <w:rFonts w:asciiTheme="minorHAnsi" w:hAnsiTheme="minorHAnsi" w:cstheme="minorHAnsi"/>
          <w:lang w:val="sk-SK" w:eastAsia="cs-CZ"/>
        </w:rPr>
        <w:t xml:space="preserve"> stanice DC 30 kW.</w:t>
      </w:r>
    </w:p>
    <w:p w14:paraId="57180926" w14:textId="508BB138" w:rsidR="00F178DF" w:rsidRPr="009270D2" w:rsidRDefault="00F178DF" w:rsidP="00F178DF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 xml:space="preserve">Menej než 5 hodín na </w:t>
      </w:r>
      <w:r w:rsidR="009C2B04" w:rsidRPr="009270D2">
        <w:rPr>
          <w:rFonts w:asciiTheme="minorHAnsi" w:hAnsiTheme="minorHAnsi" w:cstheme="minorHAnsi"/>
          <w:lang w:val="sk-SK" w:eastAsia="cs-CZ"/>
        </w:rPr>
        <w:t>nabitie na 100 % zo zásuvky Wallbox 7,4 kW.</w:t>
      </w:r>
    </w:p>
    <w:p w14:paraId="03A8F117" w14:textId="04F29A58" w:rsidR="004C0F18" w:rsidRPr="009270D2" w:rsidRDefault="004C0F18" w:rsidP="004C0F18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Menej než 8,5 hodiny na nabitie 100 % zo zásuvky Wallbox 3,7 kW.</w:t>
      </w:r>
    </w:p>
    <w:p w14:paraId="6A17E2EE" w14:textId="7CECADCE" w:rsidR="004C0F18" w:rsidRPr="009270D2" w:rsidRDefault="00FD3ECB" w:rsidP="004C0F18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Menej než 14 hodín na nabitie na 100 % z domácej zásuvky 2,3 kW.</w:t>
      </w:r>
    </w:p>
    <w:p w14:paraId="1ED4C24E" w14:textId="37EB9B20" w:rsidR="00FD3ECB" w:rsidRPr="009270D2" w:rsidRDefault="00FD3ECB" w:rsidP="00FD3ECB">
      <w:pPr>
        <w:rPr>
          <w:rFonts w:asciiTheme="minorHAnsi" w:hAnsiTheme="minorHAnsi" w:cstheme="minorHAnsi"/>
          <w:b/>
          <w:bCs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t>PRAKTICKÁ APLIKÁCIA</w:t>
      </w:r>
    </w:p>
    <w:p w14:paraId="64AAE361" w14:textId="552C57C8" w:rsidR="00FD3ECB" w:rsidRPr="009270D2" w:rsidRDefault="00FD3ECB" w:rsidP="00FD3ECB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Bezplatná aplikácia</w:t>
      </w:r>
      <w:r w:rsidR="00E26BC3" w:rsidRPr="009270D2">
        <w:rPr>
          <w:rFonts w:asciiTheme="minorHAnsi" w:hAnsiTheme="minorHAnsi" w:cstheme="minorHAnsi"/>
          <w:lang w:val="sk-SK" w:eastAsia="cs-CZ"/>
        </w:rPr>
        <w:t xml:space="preserve"> MY Dacia umožňuje zistiť cez smartphone v reálnom čase stav batérie, </w:t>
      </w:r>
      <w:r w:rsidR="007C7242" w:rsidRPr="009270D2">
        <w:rPr>
          <w:rFonts w:asciiTheme="minorHAnsi" w:hAnsiTheme="minorHAnsi" w:cstheme="minorHAnsi"/>
          <w:lang w:val="sk-SK" w:eastAsia="cs-CZ"/>
        </w:rPr>
        <w:t>zostávajúci dojazd v kilometroch, vzdialene spustiť klimatizáciu či lokalizovať vozidlo v reálnom čase. Ak je Spring Electric pripojené na dobíjanie</w:t>
      </w:r>
      <w:r w:rsidR="00335004" w:rsidRPr="009270D2">
        <w:rPr>
          <w:rFonts w:asciiTheme="minorHAnsi" w:hAnsiTheme="minorHAnsi" w:cstheme="minorHAnsi"/>
          <w:lang w:val="sk-SK" w:eastAsia="cs-CZ"/>
        </w:rPr>
        <w:t>, aplikácia môže informovať o stave nabíjania, dokonca ho spustiť či zastaviť.</w:t>
      </w:r>
    </w:p>
    <w:p w14:paraId="55EA2736" w14:textId="4577A5F1" w:rsidR="00335004" w:rsidRPr="009270D2" w:rsidRDefault="00335004" w:rsidP="00FD3ECB">
      <w:pPr>
        <w:rPr>
          <w:rFonts w:asciiTheme="minorHAnsi" w:hAnsiTheme="minorHAnsi" w:cstheme="minorHAnsi"/>
          <w:b/>
          <w:bCs/>
          <w:lang w:val="sk-SK" w:eastAsia="cs-CZ"/>
        </w:rPr>
      </w:pPr>
      <w:r w:rsidRPr="009270D2">
        <w:rPr>
          <w:rFonts w:asciiTheme="minorHAnsi" w:hAnsiTheme="minorHAnsi" w:cstheme="minorHAnsi"/>
          <w:b/>
          <w:bCs/>
          <w:lang w:val="sk-SK" w:eastAsia="cs-CZ"/>
        </w:rPr>
        <w:t>ZJEDNODUŠENÁ ÚDRŽBA</w:t>
      </w:r>
    </w:p>
    <w:p w14:paraId="1A25E937" w14:textId="1ADD6AFE" w:rsidR="00331EDF" w:rsidRPr="009270D2" w:rsidRDefault="00A33F17" w:rsidP="00FD3ECB">
      <w:pPr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t>Elektromotor</w:t>
      </w:r>
      <w:r w:rsidR="007F2406" w:rsidRPr="009270D2">
        <w:rPr>
          <w:rFonts w:asciiTheme="minorHAnsi" w:hAnsiTheme="minorHAnsi" w:cstheme="minorHAnsi"/>
          <w:lang w:val="sk-SK" w:eastAsia="cs-CZ"/>
        </w:rPr>
        <w:t xml:space="preserve"> funguje s omnoho menším počtom pohyblivých častíc než spaľovací motor</w:t>
      </w:r>
      <w:r w:rsidR="009D4252">
        <w:rPr>
          <w:rFonts w:asciiTheme="minorHAnsi" w:hAnsiTheme="minorHAnsi" w:cstheme="minorHAnsi"/>
          <w:lang w:val="sk-SK" w:eastAsia="cs-CZ"/>
        </w:rPr>
        <w:t>. J</w:t>
      </w:r>
      <w:r w:rsidR="000F5854" w:rsidRPr="009270D2">
        <w:rPr>
          <w:rFonts w:asciiTheme="minorHAnsi" w:hAnsiTheme="minorHAnsi" w:cstheme="minorHAnsi"/>
          <w:lang w:val="sk-SK" w:eastAsia="cs-CZ"/>
        </w:rPr>
        <w:t xml:space="preserve">e spoľahlivejší a menej nákladný pri údržbe než spaľovací motor. Na </w:t>
      </w:r>
      <w:r w:rsidR="00331EDF" w:rsidRPr="009270D2">
        <w:rPr>
          <w:rFonts w:asciiTheme="minorHAnsi" w:hAnsiTheme="minorHAnsi" w:cstheme="minorHAnsi"/>
          <w:lang w:val="sk-SK" w:eastAsia="cs-CZ"/>
        </w:rPr>
        <w:t>D</w:t>
      </w:r>
      <w:r w:rsidR="000F5854" w:rsidRPr="009270D2">
        <w:rPr>
          <w:rFonts w:asciiTheme="minorHAnsi" w:hAnsiTheme="minorHAnsi" w:cstheme="minorHAnsi"/>
          <w:lang w:val="sk-SK" w:eastAsia="cs-CZ"/>
        </w:rPr>
        <w:t>acia Spring Electric sa poskytuje záruka 3 roky/100 000 km a na batériu záruka 8 rokov/120 000 km.</w:t>
      </w:r>
    </w:p>
    <w:p w14:paraId="5712F18D" w14:textId="77777777" w:rsidR="00331EDF" w:rsidRPr="009270D2" w:rsidRDefault="00331EDF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 w:eastAsia="cs-CZ"/>
        </w:rPr>
      </w:pPr>
      <w:r w:rsidRPr="009270D2">
        <w:rPr>
          <w:rFonts w:asciiTheme="minorHAnsi" w:hAnsiTheme="minorHAnsi" w:cstheme="minorHAnsi"/>
          <w:lang w:val="sk-SK" w:eastAsia="cs-CZ"/>
        </w:rPr>
        <w:br w:type="page"/>
      </w:r>
    </w:p>
    <w:p w14:paraId="34253D49" w14:textId="458DBAA3" w:rsidR="00331EDF" w:rsidRPr="009270D2" w:rsidRDefault="00331EDF" w:rsidP="00331EDF">
      <w:pPr>
        <w:pageBreakBefore/>
        <w:jc w:val="left"/>
        <w:rPr>
          <w:rFonts w:asciiTheme="minorHAnsi" w:hAnsiTheme="minorHAnsi" w:cstheme="minorHAnsi"/>
          <w:b/>
          <w:bCs/>
          <w:color w:val="122AFF"/>
          <w:sz w:val="40"/>
          <w:szCs w:val="40"/>
          <w:lang w:val="cs-CZ"/>
        </w:rPr>
      </w:pPr>
      <w:r w:rsidRPr="009270D2">
        <w:rPr>
          <w:rFonts w:asciiTheme="minorHAnsi" w:hAnsiTheme="minorHAnsi" w:cstheme="minorHAnsi"/>
          <w:b/>
          <w:bCs/>
          <w:color w:val="122AFF"/>
          <w:sz w:val="40"/>
          <w:szCs w:val="40"/>
          <w:lang w:val="cs-CZ"/>
        </w:rPr>
        <w:lastRenderedPageBreak/>
        <w:t>ŠOFÉROVANIE A BEZPEČNOSŤ</w:t>
      </w:r>
    </w:p>
    <w:p w14:paraId="693DCE7D" w14:textId="500EC4FC" w:rsidR="00843B1A" w:rsidRPr="009270D2" w:rsidRDefault="00843B1A" w:rsidP="00843B1A">
      <w:pPr>
        <w:rPr>
          <w:rFonts w:asciiTheme="minorHAnsi" w:hAnsiTheme="minorHAnsi" w:cstheme="minorHAnsi"/>
          <w:noProof/>
        </w:rPr>
      </w:pPr>
      <w:r w:rsidRPr="009270D2">
        <w:rPr>
          <w:rFonts w:asciiTheme="minorHAnsi" w:hAnsiTheme="minorHAnsi" w:cstheme="minorHAnsi"/>
          <w:noProof/>
        </w:rPr>
        <w:drawing>
          <wp:inline distT="0" distB="0" distL="0" distR="0" wp14:anchorId="6226A789" wp14:editId="7FF61B37">
            <wp:extent cx="5676900" cy="3286125"/>
            <wp:effectExtent l="0" t="0" r="0" b="9525"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4" r="-1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86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7906" w14:textId="3F5C9136" w:rsidR="001627BB" w:rsidRPr="009270D2" w:rsidRDefault="001627BB" w:rsidP="001627BB">
      <w:pPr>
        <w:rPr>
          <w:rFonts w:asciiTheme="minorHAnsi" w:hAnsiTheme="minorHAnsi" w:cstheme="minorHAnsi"/>
          <w:b/>
          <w:bCs/>
          <w:lang w:val="cs-CZ"/>
        </w:rPr>
      </w:pPr>
      <w:r w:rsidRPr="009270D2">
        <w:rPr>
          <w:rFonts w:asciiTheme="minorHAnsi" w:hAnsiTheme="minorHAnsi" w:cstheme="minorHAnsi"/>
          <w:b/>
          <w:bCs/>
          <w:lang w:val="cs-CZ"/>
        </w:rPr>
        <w:t>VIACÚČELOVÉ PRAKTICKÉ AUTO DO MESTA</w:t>
      </w:r>
    </w:p>
    <w:p w14:paraId="5D3BA366" w14:textId="6C59918A" w:rsidR="001627BB" w:rsidRPr="009270D2" w:rsidRDefault="001627BB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Spring Electric poskytuje prístup k dostupnej elektromobilite. Vďaka </w:t>
      </w:r>
      <w:r w:rsidR="0038770A" w:rsidRPr="009270D2">
        <w:rPr>
          <w:rFonts w:asciiTheme="minorHAnsi" w:hAnsiTheme="minorHAnsi" w:cstheme="minorHAnsi"/>
          <w:lang w:val="sk-SK"/>
        </w:rPr>
        <w:t>svojím rozmerom a dojazd</w:t>
      </w:r>
      <w:r w:rsidR="003B2AB7" w:rsidRPr="009270D2">
        <w:rPr>
          <w:rFonts w:asciiTheme="minorHAnsi" w:hAnsiTheme="minorHAnsi" w:cstheme="minorHAnsi"/>
          <w:lang w:val="sk-SK"/>
        </w:rPr>
        <w:t>u, ktorý poskytuje pocit istoty, ponúka aj všestrannosť. Tá umožňuje plne využiť komfort</w:t>
      </w:r>
      <w:r w:rsidR="002259B6" w:rsidRPr="009270D2">
        <w:rPr>
          <w:rFonts w:asciiTheme="minorHAnsi" w:hAnsiTheme="minorHAnsi" w:cstheme="minorHAnsi"/>
          <w:lang w:val="sk-SK"/>
        </w:rPr>
        <w:t xml:space="preserve"> v kabíne a potešenie z jazdy na elektrický pohon.</w:t>
      </w:r>
    </w:p>
    <w:p w14:paraId="3247A467" w14:textId="13624E8E" w:rsidR="00912543" w:rsidRPr="009270D2" w:rsidRDefault="00912543" w:rsidP="001627BB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DOJAZD, KTORÝ POSKYTUJE POCIT ISTOTY</w:t>
      </w:r>
    </w:p>
    <w:p w14:paraId="3D6C52C9" w14:textId="4421DC9A" w:rsidR="00912543" w:rsidRPr="009270D2" w:rsidRDefault="00912543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Ľahké a kompaktné vozidlo Spring Electric má dojazd 225 km v cykle WLTP</w:t>
      </w:r>
      <w:r w:rsidR="002975F8" w:rsidRPr="009270D2">
        <w:rPr>
          <w:rFonts w:asciiTheme="minorHAnsi" w:hAnsiTheme="minorHAnsi" w:cstheme="minorHAnsi"/>
          <w:lang w:val="sk-SK"/>
        </w:rPr>
        <w:t xml:space="preserve"> a 295 </w:t>
      </w:r>
      <w:r w:rsidR="00DD3C8A">
        <w:rPr>
          <w:rFonts w:asciiTheme="minorHAnsi" w:hAnsiTheme="minorHAnsi" w:cstheme="minorHAnsi"/>
          <w:lang w:val="sk-SK"/>
        </w:rPr>
        <w:t xml:space="preserve">km </w:t>
      </w:r>
      <w:r w:rsidR="002975F8" w:rsidRPr="009270D2">
        <w:rPr>
          <w:rFonts w:asciiTheme="minorHAnsi" w:hAnsiTheme="minorHAnsi" w:cstheme="minorHAnsi"/>
          <w:lang w:val="sk-SK"/>
        </w:rPr>
        <w:t>v cykle WLTP City</w:t>
      </w:r>
      <w:r w:rsidR="0032189F">
        <w:rPr>
          <w:rFonts w:asciiTheme="minorHAnsi" w:hAnsiTheme="minorHAnsi" w:cstheme="minorHAnsi"/>
          <w:lang w:val="sk-SK"/>
        </w:rPr>
        <w:t>. Z</w:t>
      </w:r>
      <w:r w:rsidR="0025363E" w:rsidRPr="009270D2">
        <w:rPr>
          <w:rFonts w:asciiTheme="minorHAnsi" w:hAnsiTheme="minorHAnsi" w:cstheme="minorHAnsi"/>
          <w:lang w:val="sk-SK"/>
        </w:rPr>
        <w:t xml:space="preserve">aručuje </w:t>
      </w:r>
      <w:r w:rsidR="0032189F">
        <w:rPr>
          <w:rFonts w:asciiTheme="minorHAnsi" w:hAnsiTheme="minorHAnsi" w:cstheme="minorHAnsi"/>
          <w:lang w:val="sk-SK"/>
        </w:rPr>
        <w:t xml:space="preserve">tak </w:t>
      </w:r>
      <w:r w:rsidR="00E234F5" w:rsidRPr="009270D2">
        <w:rPr>
          <w:rFonts w:asciiTheme="minorHAnsi" w:hAnsiTheme="minorHAnsi" w:cstheme="minorHAnsi"/>
          <w:lang w:val="sk-SK"/>
        </w:rPr>
        <w:t xml:space="preserve">všestrannosť </w:t>
      </w:r>
      <w:r w:rsidR="0032189F">
        <w:rPr>
          <w:rFonts w:asciiTheme="minorHAnsi" w:hAnsiTheme="minorHAnsi" w:cstheme="minorHAnsi"/>
          <w:lang w:val="sk-SK"/>
        </w:rPr>
        <w:t xml:space="preserve">nie len v </w:t>
      </w:r>
      <w:r w:rsidR="00E234F5" w:rsidRPr="009270D2">
        <w:rPr>
          <w:rFonts w:asciiTheme="minorHAnsi" w:hAnsiTheme="minorHAnsi" w:cstheme="minorHAnsi"/>
          <w:lang w:val="sk-SK"/>
        </w:rPr>
        <w:t>meste, ale aj v prímestskej prevádzke.</w:t>
      </w:r>
    </w:p>
    <w:p w14:paraId="7938FA14" w14:textId="0BD15892" w:rsidR="00C94D79" w:rsidRPr="009270D2" w:rsidRDefault="000B1AFE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V Európe je priemerná dĺžka </w:t>
      </w:r>
      <w:r w:rsidR="00562DCF" w:rsidRPr="009270D2">
        <w:rPr>
          <w:rFonts w:asciiTheme="minorHAnsi" w:hAnsiTheme="minorHAnsi" w:cstheme="minorHAnsi"/>
          <w:lang w:val="sk-SK"/>
        </w:rPr>
        <w:t>každodennej</w:t>
      </w:r>
      <w:r w:rsidRPr="009270D2">
        <w:rPr>
          <w:rFonts w:asciiTheme="minorHAnsi" w:hAnsiTheme="minorHAnsi" w:cstheme="minorHAnsi"/>
          <w:lang w:val="sk-SK"/>
        </w:rPr>
        <w:t xml:space="preserve"> jazdy 31 km v segmente A (autá do mesta). Na základe týchto dát by </w:t>
      </w:r>
      <w:r w:rsidR="00C94D79" w:rsidRPr="009270D2">
        <w:rPr>
          <w:rFonts w:asciiTheme="minorHAnsi" w:hAnsiTheme="minorHAnsi" w:cstheme="minorHAnsi"/>
          <w:lang w:val="sk-SK"/>
        </w:rPr>
        <w:t>stačilo tomuto modelu Spring Electric len jedno nabitie na týždeň.</w:t>
      </w:r>
    </w:p>
    <w:p w14:paraId="0F7749B0" w14:textId="0D5DD96A" w:rsidR="00C94D79" w:rsidRPr="009270D2" w:rsidRDefault="00562DCF" w:rsidP="001627BB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 xml:space="preserve">DOKONALÉ POTEŠENIE </w:t>
      </w:r>
      <w:r w:rsidR="00953637" w:rsidRPr="009270D2">
        <w:rPr>
          <w:rFonts w:asciiTheme="minorHAnsi" w:hAnsiTheme="minorHAnsi" w:cstheme="minorHAnsi"/>
          <w:b/>
          <w:bCs/>
          <w:lang w:val="sk-SK"/>
        </w:rPr>
        <w:t>Z ELEKTRICKÉHO POHONU</w:t>
      </w:r>
    </w:p>
    <w:p w14:paraId="646A6CC8" w14:textId="3A50B145" w:rsidR="00953637" w:rsidRPr="009270D2" w:rsidRDefault="00953637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Elektrický pohon ponúka mnohé výhody pri prevádzke: rýchla reakcia pri potrebe zrýchliť (krútiaci moment 12 Nm dostupný okamžite), žiadne radenie a žiadne </w:t>
      </w:r>
      <w:r w:rsidR="00B15FA5" w:rsidRPr="009270D2">
        <w:rPr>
          <w:rFonts w:asciiTheme="minorHAnsi" w:hAnsiTheme="minorHAnsi" w:cstheme="minorHAnsi"/>
          <w:lang w:val="sk-SK"/>
        </w:rPr>
        <w:t>vibrácie</w:t>
      </w:r>
      <w:r w:rsidRPr="009270D2">
        <w:rPr>
          <w:rFonts w:asciiTheme="minorHAnsi" w:hAnsiTheme="minorHAnsi" w:cstheme="minorHAnsi"/>
          <w:lang w:val="sk-SK"/>
        </w:rPr>
        <w:t xml:space="preserve"> motora.</w:t>
      </w:r>
    </w:p>
    <w:p w14:paraId="08218784" w14:textId="4BE5BE46" w:rsidR="00953637" w:rsidRPr="009270D2" w:rsidRDefault="00953637" w:rsidP="001627BB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BEZPEČNOSŤ NA PALUBE</w:t>
      </w:r>
    </w:p>
    <w:p w14:paraId="47C1558D" w14:textId="322A20E0" w:rsidR="00953637" w:rsidRPr="009270D2" w:rsidRDefault="00E757E2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Sériová bezpečnostná výbava zahrňuje okrem iného aj: obmedzovač rýchlosti, ABS, ESP, elektronický rozdeľovač brzdného účinku, 6 airbagov, núdzové </w:t>
      </w:r>
      <w:r w:rsidR="00FD31B3" w:rsidRPr="009270D2">
        <w:rPr>
          <w:rFonts w:asciiTheme="minorHAnsi" w:hAnsiTheme="minorHAnsi" w:cstheme="minorHAnsi"/>
          <w:lang w:val="sk-SK"/>
        </w:rPr>
        <w:t xml:space="preserve">volanie (SOS tlačidlo), automatické </w:t>
      </w:r>
      <w:r w:rsidR="0004080F" w:rsidRPr="009270D2">
        <w:rPr>
          <w:rFonts w:asciiTheme="minorHAnsi" w:hAnsiTheme="minorHAnsi" w:cstheme="minorHAnsi"/>
          <w:lang w:val="sk-SK"/>
        </w:rPr>
        <w:t>rozsvecovanie</w:t>
      </w:r>
      <w:r w:rsidR="00FD31B3" w:rsidRPr="009270D2">
        <w:rPr>
          <w:rFonts w:asciiTheme="minorHAnsi" w:hAnsiTheme="minorHAnsi" w:cstheme="minorHAnsi"/>
          <w:lang w:val="sk-SK"/>
        </w:rPr>
        <w:t xml:space="preserve"> svetiel a automatické núdzové brzdenie. Tento systém</w:t>
      </w:r>
      <w:r w:rsidR="00CF664D" w:rsidRPr="009270D2">
        <w:rPr>
          <w:rFonts w:asciiTheme="minorHAnsi" w:hAnsiTheme="minorHAnsi" w:cstheme="minorHAnsi"/>
          <w:lang w:val="sk-SK"/>
        </w:rPr>
        <w:t xml:space="preserve"> je aktívny</w:t>
      </w:r>
      <w:r w:rsidR="00856E7B" w:rsidRPr="009270D2">
        <w:rPr>
          <w:rFonts w:asciiTheme="minorHAnsi" w:hAnsiTheme="minorHAnsi" w:cstheme="minorHAnsi"/>
          <w:lang w:val="sk-SK"/>
        </w:rPr>
        <w:t xml:space="preserve"> v rozmedzí 7 až 125 km/hod</w:t>
      </w:r>
      <w:r w:rsidR="00567CCB" w:rsidRPr="009270D2">
        <w:rPr>
          <w:rFonts w:asciiTheme="minorHAnsi" w:hAnsiTheme="minorHAnsi" w:cstheme="minorHAnsi"/>
          <w:lang w:val="sk-SK"/>
        </w:rPr>
        <w:t xml:space="preserve"> a </w:t>
      </w:r>
      <w:r w:rsidR="0004080F" w:rsidRPr="009270D2">
        <w:rPr>
          <w:rFonts w:asciiTheme="minorHAnsi" w:hAnsiTheme="minorHAnsi" w:cstheme="minorHAnsi"/>
          <w:lang w:val="sk-SK"/>
        </w:rPr>
        <w:t>prostredníctvom</w:t>
      </w:r>
      <w:r w:rsidR="00567CCB" w:rsidRPr="009270D2">
        <w:rPr>
          <w:rFonts w:asciiTheme="minorHAnsi" w:hAnsiTheme="minorHAnsi" w:cstheme="minorHAnsi"/>
          <w:lang w:val="sk-SK"/>
        </w:rPr>
        <w:t xml:space="preserve"> predného radaru zistí vzdialenosť vozidla vpredu (idúceho alebo stojaceho). Pokiaľ </w:t>
      </w:r>
      <w:r w:rsidR="00730652" w:rsidRPr="009270D2">
        <w:rPr>
          <w:rFonts w:asciiTheme="minorHAnsi" w:hAnsiTheme="minorHAnsi" w:cstheme="minorHAnsi"/>
          <w:lang w:val="sk-SK"/>
        </w:rPr>
        <w:t xml:space="preserve">vozidlo zaznamená nebezpečenstvo nárazu, upozorní vodiča vizuálne aj hlasovo a zvýši výkon </w:t>
      </w:r>
      <w:r w:rsidR="0004080F" w:rsidRPr="009270D2">
        <w:rPr>
          <w:rFonts w:asciiTheme="minorHAnsi" w:hAnsiTheme="minorHAnsi" w:cstheme="minorHAnsi"/>
          <w:lang w:val="sk-SK"/>
        </w:rPr>
        <w:t>brzdného</w:t>
      </w:r>
      <w:r w:rsidR="00730652" w:rsidRPr="009270D2">
        <w:rPr>
          <w:rFonts w:asciiTheme="minorHAnsi" w:hAnsiTheme="minorHAnsi" w:cstheme="minorHAnsi"/>
          <w:lang w:val="sk-SK"/>
        </w:rPr>
        <w:t xml:space="preserve"> systému</w:t>
      </w:r>
      <w:r w:rsidR="00DF46FC" w:rsidRPr="009270D2">
        <w:rPr>
          <w:rFonts w:asciiTheme="minorHAnsi" w:hAnsiTheme="minorHAnsi" w:cstheme="minorHAnsi"/>
          <w:lang w:val="sk-SK"/>
        </w:rPr>
        <w:t>, pokiaľ</w:t>
      </w:r>
      <w:r w:rsidR="000D23CA" w:rsidRPr="009270D2">
        <w:rPr>
          <w:rFonts w:asciiTheme="minorHAnsi" w:hAnsiTheme="minorHAnsi" w:cstheme="minorHAnsi"/>
          <w:lang w:val="sk-SK"/>
        </w:rPr>
        <w:t xml:space="preserve"> vodič sám</w:t>
      </w:r>
      <w:r w:rsidR="007010DC" w:rsidRPr="009270D2">
        <w:rPr>
          <w:rFonts w:asciiTheme="minorHAnsi" w:hAnsiTheme="minorHAnsi" w:cstheme="minorHAnsi"/>
          <w:lang w:val="sk-SK"/>
        </w:rPr>
        <w:t xml:space="preserve"> brzdí. Pokiaľ vodič nereaguje, ale nebezpečenstvo stále hrozí, aktivizujú sa brzdy automaticky.</w:t>
      </w:r>
    </w:p>
    <w:p w14:paraId="153C09F1" w14:textId="196C3462" w:rsidR="00386252" w:rsidRPr="009270D2" w:rsidRDefault="00386252" w:rsidP="001627BB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lastRenderedPageBreak/>
        <w:t>ÚSPORY PRI PREVÁDZKE</w:t>
      </w:r>
    </w:p>
    <w:p w14:paraId="672251B7" w14:textId="765CF1CD" w:rsidR="00386252" w:rsidRPr="009270D2" w:rsidRDefault="00386252" w:rsidP="001627BB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Spring Electric je dostupný</w:t>
      </w:r>
      <w:r w:rsidR="00115025" w:rsidRPr="009270D2">
        <w:rPr>
          <w:rFonts w:asciiTheme="minorHAnsi" w:hAnsiTheme="minorHAnsi" w:cstheme="minorHAnsi"/>
          <w:lang w:val="sk-SK"/>
        </w:rPr>
        <w:t xml:space="preserve"> čo sa týka nákupu aj prevádzky. Jeho prevádzkové náklady </w:t>
      </w:r>
      <w:r w:rsidR="000633B3" w:rsidRPr="009270D2">
        <w:rPr>
          <w:rFonts w:asciiTheme="minorHAnsi" w:hAnsiTheme="minorHAnsi" w:cstheme="minorHAnsi"/>
          <w:lang w:val="sk-SK"/>
        </w:rPr>
        <w:t>(TCO – Total Cost of Ownership) sú nižšie než u podobného vozidla so spaľovacím motorom. Ponúka dokonca nižšie TCO na trhu (elektromobily a spaľovacie vozidlá spolu).</w:t>
      </w:r>
    </w:p>
    <w:p w14:paraId="66B534BD" w14:textId="7E9511E7" w:rsidR="002A42E0" w:rsidRPr="009270D2" w:rsidRDefault="000633B3" w:rsidP="001627BB">
      <w:pPr>
        <w:rPr>
          <w:rFonts w:asciiTheme="minorHAnsi" w:hAnsiTheme="minorHAnsi" w:cstheme="minorHAnsi"/>
          <w:i/>
          <w:iCs/>
          <w:lang w:val="sk-SK"/>
        </w:rPr>
      </w:pPr>
      <w:r w:rsidRPr="009270D2">
        <w:rPr>
          <w:rFonts w:asciiTheme="minorHAnsi" w:hAnsiTheme="minorHAnsi" w:cstheme="minorHAnsi"/>
          <w:i/>
          <w:iCs/>
          <w:lang w:val="sk-SK"/>
        </w:rPr>
        <w:t>TCO je index celkových nákladov majiteľa vozidla. Používajú ho hlavne profesionáli</w:t>
      </w:r>
      <w:r w:rsidR="00B15FA5">
        <w:rPr>
          <w:rFonts w:asciiTheme="minorHAnsi" w:hAnsiTheme="minorHAnsi" w:cstheme="minorHAnsi"/>
          <w:i/>
          <w:iCs/>
          <w:lang w:val="sk-SK"/>
        </w:rPr>
        <w:t xml:space="preserve"> a </w:t>
      </w:r>
      <w:r w:rsidRPr="009270D2">
        <w:rPr>
          <w:rFonts w:asciiTheme="minorHAnsi" w:hAnsiTheme="minorHAnsi" w:cstheme="minorHAnsi"/>
          <w:i/>
          <w:iCs/>
          <w:lang w:val="sk-SK"/>
        </w:rPr>
        <w:t>správcovia podnikových vozidiel za účelom optimalizácie nákladov.</w:t>
      </w:r>
    </w:p>
    <w:p w14:paraId="198F8D26" w14:textId="77777777" w:rsidR="002A42E0" w:rsidRPr="009270D2" w:rsidRDefault="002A42E0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i/>
          <w:iCs/>
          <w:lang w:val="sk-SK"/>
        </w:rPr>
      </w:pPr>
      <w:r w:rsidRPr="009270D2">
        <w:rPr>
          <w:rFonts w:asciiTheme="minorHAnsi" w:hAnsiTheme="minorHAnsi" w:cstheme="minorHAnsi"/>
          <w:i/>
          <w:iCs/>
          <w:lang w:val="sk-SK"/>
        </w:rPr>
        <w:br w:type="page"/>
      </w:r>
    </w:p>
    <w:p w14:paraId="3326B62F" w14:textId="43DD2383" w:rsidR="002A42E0" w:rsidRPr="009270D2" w:rsidRDefault="002A42E0" w:rsidP="002A42E0">
      <w:pPr>
        <w:pageBreakBefore/>
        <w:jc w:val="left"/>
        <w:rPr>
          <w:rFonts w:asciiTheme="minorHAnsi" w:hAnsiTheme="minorHAnsi" w:cstheme="minorHAnsi"/>
          <w:b/>
          <w:bCs/>
          <w:color w:val="122AFF"/>
          <w:sz w:val="40"/>
          <w:szCs w:val="40"/>
          <w:lang w:val="cs-CZ"/>
        </w:rPr>
      </w:pPr>
      <w:r w:rsidRPr="009270D2">
        <w:rPr>
          <w:rFonts w:asciiTheme="minorHAnsi" w:hAnsiTheme="minorHAnsi" w:cstheme="minorHAnsi"/>
          <w:b/>
          <w:bCs/>
          <w:color w:val="122AFF"/>
          <w:sz w:val="40"/>
          <w:szCs w:val="40"/>
          <w:lang w:val="cs-CZ"/>
        </w:rPr>
        <w:lastRenderedPageBreak/>
        <w:t>ŠPECIFICKÉ VERZIE</w:t>
      </w:r>
    </w:p>
    <w:p w14:paraId="39F8A989" w14:textId="19798C89" w:rsidR="000633B3" w:rsidRPr="009270D2" w:rsidRDefault="004A11DF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noProof/>
        </w:rPr>
        <w:drawing>
          <wp:inline distT="0" distB="0" distL="0" distR="0" wp14:anchorId="133B8345" wp14:editId="47FE00C2">
            <wp:extent cx="5731510" cy="3364865"/>
            <wp:effectExtent l="0" t="0" r="2540" b="6985"/>
            <wp:docPr id="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4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2C99" w14:textId="50094DB8" w:rsidR="004A11DF" w:rsidRPr="009270D2" w:rsidRDefault="004A11DF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DOKONALÁ PONUKA, KTORÁ IDEÁLNE ZODPOVEDÁ NOVEJ MOBILITE</w:t>
      </w:r>
    </w:p>
    <w:p w14:paraId="0FF77785" w14:textId="19238FE4" w:rsidR="004A11DF" w:rsidRPr="009270D2" w:rsidRDefault="004A11DF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Svet sa mení a potreba riešenia </w:t>
      </w:r>
      <w:r w:rsidR="00B15FA5" w:rsidRPr="009270D2">
        <w:rPr>
          <w:rFonts w:asciiTheme="minorHAnsi" w:hAnsiTheme="minorHAnsi" w:cstheme="minorHAnsi"/>
          <w:lang w:val="sk-SK"/>
        </w:rPr>
        <w:t>mobilita</w:t>
      </w:r>
      <w:r w:rsidRPr="009270D2">
        <w:rPr>
          <w:rFonts w:asciiTheme="minorHAnsi" w:hAnsiTheme="minorHAnsi" w:cstheme="minorHAnsi"/>
          <w:lang w:val="sk-SK"/>
        </w:rPr>
        <w:t xml:space="preserve"> sa stále vyvíja. So svojím modelom Spring Electric ponúka Dacia pragmatickú odpoveď na súčasné potreby</w:t>
      </w:r>
      <w:r w:rsidR="00D14D7E" w:rsidRPr="009270D2">
        <w:rPr>
          <w:rFonts w:asciiTheme="minorHAnsi" w:hAnsiTheme="minorHAnsi" w:cstheme="minorHAnsi"/>
          <w:lang w:val="sk-SK"/>
        </w:rPr>
        <w:t xml:space="preserve"> trvalej a dostupnej mobility</w:t>
      </w:r>
      <w:r w:rsidR="00253AE5">
        <w:rPr>
          <w:rFonts w:asciiTheme="minorHAnsi" w:hAnsiTheme="minorHAnsi" w:cstheme="minorHAnsi"/>
          <w:lang w:val="sk-SK"/>
        </w:rPr>
        <w:t>.</w:t>
      </w:r>
    </w:p>
    <w:p w14:paraId="1B5BED9F" w14:textId="64F07AB7" w:rsidR="00D14D7E" w:rsidRPr="009270D2" w:rsidRDefault="00D14D7E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VERZIA PRISPOSOBENÁ ZDIEĽANIU VOZIDLA</w:t>
      </w:r>
    </w:p>
    <w:p w14:paraId="78A0B098" w14:textId="57EAACC0" w:rsidR="00D14D7E" w:rsidRPr="009270D2" w:rsidRDefault="00D14D7E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Priemerná doba zdieľania vozidla je v Európe 40 minút na prejdenú </w:t>
      </w:r>
      <w:r w:rsidR="00AE7E00" w:rsidRPr="009270D2">
        <w:rPr>
          <w:rFonts w:asciiTheme="minorHAnsi" w:hAnsiTheme="minorHAnsi" w:cstheme="minorHAnsi"/>
          <w:lang w:val="sk-SK"/>
        </w:rPr>
        <w:t>vzdialenosť</w:t>
      </w:r>
      <w:r w:rsidRPr="009270D2">
        <w:rPr>
          <w:rFonts w:asciiTheme="minorHAnsi" w:hAnsiTheme="minorHAnsi" w:cstheme="minorHAnsi"/>
          <w:lang w:val="sk-SK"/>
        </w:rPr>
        <w:t xml:space="preserve"> 8 km. </w:t>
      </w:r>
      <w:r w:rsidR="00BF627B" w:rsidRPr="009270D2">
        <w:rPr>
          <w:rFonts w:asciiTheme="minorHAnsi" w:hAnsiTheme="minorHAnsi" w:cstheme="minorHAnsi"/>
          <w:lang w:val="sk-SK"/>
        </w:rPr>
        <w:t xml:space="preserve">Dacia dokonale reaguje na </w:t>
      </w:r>
      <w:r w:rsidR="00CD6E21" w:rsidRPr="009270D2">
        <w:rPr>
          <w:rFonts w:asciiTheme="minorHAnsi" w:hAnsiTheme="minorHAnsi" w:cstheme="minorHAnsi"/>
          <w:lang w:val="sk-SK"/>
        </w:rPr>
        <w:t>toto využitie: 100 % elektrický, jednoducho použiteľný, spoľahlivý a robustný. Naviac, jeho cenová úroveň z neho robí</w:t>
      </w:r>
      <w:r w:rsidR="00DE0C27" w:rsidRPr="009270D2">
        <w:rPr>
          <w:rFonts w:asciiTheme="minorHAnsi" w:hAnsiTheme="minorHAnsi" w:cstheme="minorHAnsi"/>
          <w:lang w:val="sk-SK"/>
        </w:rPr>
        <w:t xml:space="preserve"> obzvlášť model pre </w:t>
      </w:r>
      <w:r w:rsidR="00AE7E00" w:rsidRPr="009270D2">
        <w:rPr>
          <w:rFonts w:asciiTheme="minorHAnsi" w:hAnsiTheme="minorHAnsi" w:cstheme="minorHAnsi"/>
          <w:lang w:val="sk-SK"/>
        </w:rPr>
        <w:t>zdieľanie</w:t>
      </w:r>
      <w:r w:rsidR="00DE0C27" w:rsidRPr="009270D2">
        <w:rPr>
          <w:rFonts w:asciiTheme="minorHAnsi" w:hAnsiTheme="minorHAnsi" w:cstheme="minorHAnsi"/>
          <w:lang w:val="sk-SK"/>
        </w:rPr>
        <w:t xml:space="preserve"> auta a plnenie očakávaní od zákazníkov.</w:t>
      </w:r>
    </w:p>
    <w:p w14:paraId="3B5E7BD7" w14:textId="4E819765" w:rsidR="00DE0C27" w:rsidRPr="009270D2" w:rsidRDefault="00DE0C27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Dacia sa opiera o odbornosť, ktorú </w:t>
      </w:r>
      <w:r w:rsidR="009455F9" w:rsidRPr="009270D2">
        <w:rPr>
          <w:rFonts w:asciiTheme="minorHAnsi" w:hAnsiTheme="minorHAnsi" w:cstheme="minorHAnsi"/>
          <w:lang w:val="sk-SK"/>
        </w:rPr>
        <w:t>získala</w:t>
      </w:r>
      <w:r w:rsidR="00F5778C" w:rsidRPr="009270D2">
        <w:rPr>
          <w:rFonts w:asciiTheme="minorHAnsi" w:hAnsiTheme="minorHAnsi" w:cstheme="minorHAnsi"/>
          <w:lang w:val="sk-SK"/>
        </w:rPr>
        <w:t xml:space="preserve"> s projektom ZITY</w:t>
      </w:r>
      <w:r w:rsidR="009455F9" w:rsidRPr="009270D2">
        <w:rPr>
          <w:rFonts w:asciiTheme="minorHAnsi" w:hAnsiTheme="minorHAnsi" w:cstheme="minorHAnsi"/>
          <w:lang w:val="sk-SK"/>
        </w:rPr>
        <w:t>, služb</w:t>
      </w:r>
      <w:r w:rsidR="00253AE5">
        <w:rPr>
          <w:rFonts w:asciiTheme="minorHAnsi" w:hAnsiTheme="minorHAnsi" w:cstheme="minorHAnsi"/>
          <w:lang w:val="sk-SK"/>
        </w:rPr>
        <w:t>o</w:t>
      </w:r>
      <w:r w:rsidR="009455F9" w:rsidRPr="009270D2">
        <w:rPr>
          <w:rFonts w:asciiTheme="minorHAnsi" w:hAnsiTheme="minorHAnsi" w:cstheme="minorHAnsi"/>
          <w:lang w:val="sk-SK"/>
        </w:rPr>
        <w:t>u</w:t>
      </w:r>
      <w:r w:rsidR="00D04569" w:rsidRPr="009270D2">
        <w:rPr>
          <w:rFonts w:asciiTheme="minorHAnsi" w:hAnsiTheme="minorHAnsi" w:cstheme="minorHAnsi"/>
          <w:lang w:val="sk-SK"/>
        </w:rPr>
        <w:t xml:space="preserve"> na zdieľanie </w:t>
      </w:r>
      <w:r w:rsidR="00AE7E00" w:rsidRPr="009270D2">
        <w:rPr>
          <w:rFonts w:asciiTheme="minorHAnsi" w:hAnsiTheme="minorHAnsi" w:cstheme="minorHAnsi"/>
          <w:lang w:val="sk-SK"/>
        </w:rPr>
        <w:t>vozidl</w:t>
      </w:r>
      <w:r w:rsidR="00253AE5">
        <w:rPr>
          <w:rFonts w:asciiTheme="minorHAnsi" w:hAnsiTheme="minorHAnsi" w:cstheme="minorHAnsi"/>
          <w:lang w:val="sk-SK"/>
        </w:rPr>
        <w:t>a</w:t>
      </w:r>
      <w:r w:rsidR="00D04569" w:rsidRPr="009270D2">
        <w:rPr>
          <w:rFonts w:asciiTheme="minorHAnsi" w:hAnsiTheme="minorHAnsi" w:cstheme="minorHAnsi"/>
          <w:lang w:val="sk-SK"/>
        </w:rPr>
        <w:t>, ktorú prevádzkuje Skupina Renault a Ferrovial v Madride a</w:t>
      </w:r>
      <w:r w:rsidR="00C115E9">
        <w:rPr>
          <w:rFonts w:asciiTheme="minorHAnsi" w:hAnsiTheme="minorHAnsi" w:cstheme="minorHAnsi"/>
          <w:lang w:val="sk-SK"/>
        </w:rPr>
        <w:t xml:space="preserve"> v</w:t>
      </w:r>
      <w:r w:rsidR="00E63BB0" w:rsidRPr="009270D2">
        <w:rPr>
          <w:rFonts w:asciiTheme="minorHAnsi" w:hAnsiTheme="minorHAnsi" w:cstheme="minorHAnsi"/>
          <w:lang w:val="sk-SK"/>
        </w:rPr>
        <w:t> </w:t>
      </w:r>
      <w:r w:rsidR="00D04569" w:rsidRPr="009270D2">
        <w:rPr>
          <w:rFonts w:asciiTheme="minorHAnsi" w:hAnsiTheme="minorHAnsi" w:cstheme="minorHAnsi"/>
          <w:lang w:val="sk-SK"/>
        </w:rPr>
        <w:t>Paríži</w:t>
      </w:r>
      <w:r w:rsidR="00E63BB0" w:rsidRPr="009270D2">
        <w:rPr>
          <w:rFonts w:asciiTheme="minorHAnsi" w:hAnsiTheme="minorHAnsi" w:cstheme="minorHAnsi"/>
          <w:lang w:val="sk-SK"/>
        </w:rPr>
        <w:t xml:space="preserve">. Preto Spoločnosť </w:t>
      </w:r>
      <w:r w:rsidR="00C115E9">
        <w:rPr>
          <w:rFonts w:asciiTheme="minorHAnsi" w:hAnsiTheme="minorHAnsi" w:cstheme="minorHAnsi"/>
          <w:lang w:val="sk-SK"/>
        </w:rPr>
        <w:t xml:space="preserve">Renault </w:t>
      </w:r>
      <w:r w:rsidR="00E63BB0" w:rsidRPr="009270D2">
        <w:rPr>
          <w:rFonts w:asciiTheme="minorHAnsi" w:hAnsiTheme="minorHAnsi" w:cstheme="minorHAnsi"/>
          <w:lang w:val="sk-SK"/>
        </w:rPr>
        <w:t>vyvinu</w:t>
      </w:r>
      <w:r w:rsidR="00601D60" w:rsidRPr="009270D2">
        <w:rPr>
          <w:rFonts w:asciiTheme="minorHAnsi" w:hAnsiTheme="minorHAnsi" w:cstheme="minorHAnsi"/>
          <w:lang w:val="sk-SK"/>
        </w:rPr>
        <w:t>la špecifickú verziu Spring pre trh</w:t>
      </w:r>
      <w:r w:rsidR="00477407" w:rsidRPr="009270D2">
        <w:rPr>
          <w:rFonts w:asciiTheme="minorHAnsi" w:hAnsiTheme="minorHAnsi" w:cstheme="minorHAnsi"/>
          <w:lang w:val="sk-SK"/>
        </w:rPr>
        <w:t xml:space="preserve"> </w:t>
      </w:r>
      <w:r w:rsidR="00601D60" w:rsidRPr="009270D2">
        <w:rPr>
          <w:rFonts w:asciiTheme="minorHAnsi" w:hAnsiTheme="minorHAnsi" w:cstheme="minorHAnsi"/>
          <w:lang w:val="sk-SK"/>
        </w:rPr>
        <w:t xml:space="preserve">zdieľaných vozidiel. Je vopred pripravená pre </w:t>
      </w:r>
      <w:r w:rsidR="007D4127" w:rsidRPr="009270D2">
        <w:rPr>
          <w:rFonts w:asciiTheme="minorHAnsi" w:hAnsiTheme="minorHAnsi" w:cstheme="minorHAnsi"/>
          <w:lang w:val="sk-SK"/>
        </w:rPr>
        <w:t xml:space="preserve">zástavbu technologických </w:t>
      </w:r>
      <w:r w:rsidR="00477407" w:rsidRPr="009270D2">
        <w:rPr>
          <w:rFonts w:asciiTheme="minorHAnsi" w:hAnsiTheme="minorHAnsi" w:cstheme="minorHAnsi"/>
          <w:lang w:val="sk-SK"/>
        </w:rPr>
        <w:t>operátorov</w:t>
      </w:r>
      <w:r w:rsidR="007D4127" w:rsidRPr="009270D2">
        <w:rPr>
          <w:rFonts w:asciiTheme="minorHAnsi" w:hAnsiTheme="minorHAnsi" w:cstheme="minorHAnsi"/>
          <w:lang w:val="sk-SK"/>
        </w:rPr>
        <w:t>, ktorí umožňujú geolokáciu a </w:t>
      </w:r>
      <w:r w:rsidR="00477407" w:rsidRPr="009270D2">
        <w:rPr>
          <w:rFonts w:asciiTheme="minorHAnsi" w:hAnsiTheme="minorHAnsi" w:cstheme="minorHAnsi"/>
          <w:lang w:val="sk-SK"/>
        </w:rPr>
        <w:t>dovoľujú</w:t>
      </w:r>
      <w:r w:rsidR="007D4127" w:rsidRPr="009270D2">
        <w:rPr>
          <w:rFonts w:asciiTheme="minorHAnsi" w:hAnsiTheme="minorHAnsi" w:cstheme="minorHAnsi"/>
          <w:lang w:val="sk-SK"/>
        </w:rPr>
        <w:t xml:space="preserve"> </w:t>
      </w:r>
      <w:r w:rsidR="00477407" w:rsidRPr="009270D2">
        <w:rPr>
          <w:rFonts w:asciiTheme="minorHAnsi" w:hAnsiTheme="minorHAnsi" w:cstheme="minorHAnsi"/>
          <w:lang w:val="sk-SK"/>
        </w:rPr>
        <w:t>odomknúť</w:t>
      </w:r>
      <w:r w:rsidR="007D4127" w:rsidRPr="009270D2">
        <w:rPr>
          <w:rFonts w:asciiTheme="minorHAnsi" w:hAnsiTheme="minorHAnsi" w:cstheme="minorHAnsi"/>
          <w:lang w:val="sk-SK"/>
        </w:rPr>
        <w:t>/zamknúť vozidlo pomocou smartphone.</w:t>
      </w:r>
    </w:p>
    <w:p w14:paraId="691DC1A5" w14:textId="33BC4E1D" w:rsidR="00736495" w:rsidRPr="009270D2" w:rsidRDefault="00736495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Táto verzia je k dispozícii v bielej a striebornej farbe a</w:t>
      </w:r>
      <w:r w:rsidR="00CC4A91">
        <w:rPr>
          <w:rFonts w:asciiTheme="minorHAnsi" w:hAnsiTheme="minorHAnsi" w:cstheme="minorHAnsi"/>
          <w:lang w:val="sk-SK"/>
        </w:rPr>
        <w:t> ponúknu ju</w:t>
      </w:r>
      <w:r w:rsidRPr="009270D2">
        <w:rPr>
          <w:rFonts w:asciiTheme="minorHAnsi" w:hAnsiTheme="minorHAnsi" w:cstheme="minorHAnsi"/>
          <w:lang w:val="sk-SK"/>
        </w:rPr>
        <w:t xml:space="preserve"> s</w:t>
      </w:r>
      <w:r w:rsidR="00917B91" w:rsidRPr="009270D2">
        <w:rPr>
          <w:rFonts w:asciiTheme="minorHAnsi" w:hAnsiTheme="minorHAnsi" w:cstheme="minorHAnsi"/>
          <w:lang w:val="sk-SK"/>
        </w:rPr>
        <w:t> čiernym čalúnením a odolným poťahom sedadiel voči znečisteniu. Mimo iného bude vybavená DC dobíjan</w:t>
      </w:r>
      <w:r w:rsidR="00D451DC" w:rsidRPr="009270D2">
        <w:rPr>
          <w:rFonts w:asciiTheme="minorHAnsi" w:hAnsiTheme="minorHAnsi" w:cstheme="minorHAnsi"/>
          <w:lang w:val="sk-SK"/>
        </w:rPr>
        <w:t xml:space="preserve">ím, </w:t>
      </w:r>
      <w:r w:rsidR="00AE7E00" w:rsidRPr="009270D2">
        <w:rPr>
          <w:rFonts w:asciiTheme="minorHAnsi" w:hAnsiTheme="minorHAnsi" w:cstheme="minorHAnsi"/>
          <w:lang w:val="sk-SK"/>
        </w:rPr>
        <w:t>parkovacou</w:t>
      </w:r>
      <w:r w:rsidR="00D451DC" w:rsidRPr="009270D2">
        <w:rPr>
          <w:rFonts w:asciiTheme="minorHAnsi" w:hAnsiTheme="minorHAnsi" w:cstheme="minorHAnsi"/>
          <w:lang w:val="sk-SK"/>
        </w:rPr>
        <w:t xml:space="preserve"> kamerou a parkovacími senzormi vzadu. Vo vnútri </w:t>
      </w:r>
      <w:r w:rsidR="00CB1DD4" w:rsidRPr="009270D2">
        <w:rPr>
          <w:rFonts w:asciiTheme="minorHAnsi" w:hAnsiTheme="minorHAnsi" w:cstheme="minorHAnsi"/>
          <w:lang w:val="sk-SK"/>
        </w:rPr>
        <w:t>bude mať šofér k dispozícii multimediálny systém s funkciou zrkadlenia smartphone vďaka Apple Car Play a Android Auto. Čo sa týka exteriér</w:t>
      </w:r>
      <w:r w:rsidR="00CC4A91">
        <w:rPr>
          <w:rFonts w:asciiTheme="minorHAnsi" w:hAnsiTheme="minorHAnsi" w:cstheme="minorHAnsi"/>
          <w:lang w:val="sk-SK"/>
        </w:rPr>
        <w:t>u</w:t>
      </w:r>
      <w:r w:rsidR="00CB1DD4" w:rsidRPr="009270D2">
        <w:rPr>
          <w:rFonts w:asciiTheme="minorHAnsi" w:hAnsiTheme="minorHAnsi" w:cstheme="minorHAnsi"/>
          <w:lang w:val="sk-SK"/>
        </w:rPr>
        <w:t>, nebudú tu chýbať kolesá Flexwheel.</w:t>
      </w:r>
    </w:p>
    <w:p w14:paraId="64C5DEF4" w14:textId="77777777" w:rsidR="00010C87" w:rsidRPr="009270D2" w:rsidRDefault="00010C87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0DE4E682" w14:textId="16072D7B" w:rsidR="004B106D" w:rsidRPr="009270D2" w:rsidRDefault="004B106D" w:rsidP="004A11DF">
      <w:pPr>
        <w:rPr>
          <w:rFonts w:asciiTheme="minorHAnsi" w:hAnsiTheme="minorHAnsi" w:cstheme="minorHAnsi"/>
          <w:b/>
          <w:bCs/>
          <w:sz w:val="26"/>
          <w:szCs w:val="26"/>
          <w:lang w:val="sk-SK"/>
        </w:rPr>
      </w:pPr>
      <w:r w:rsidRPr="009270D2">
        <w:rPr>
          <w:rFonts w:asciiTheme="minorHAnsi" w:hAnsiTheme="minorHAnsi" w:cstheme="minorHAnsi"/>
          <w:b/>
          <w:bCs/>
          <w:sz w:val="26"/>
          <w:szCs w:val="26"/>
          <w:lang w:val="sk-SK"/>
        </w:rPr>
        <w:lastRenderedPageBreak/>
        <w:t>SKUPINA RENAULT A NOVÁ MOBILITA</w:t>
      </w:r>
    </w:p>
    <w:p w14:paraId="2C687E4F" w14:textId="6EBE6415" w:rsidR="00010C87" w:rsidRPr="009270D2" w:rsidRDefault="00B377AE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Skupina Renault je kvalitným partnerom súkromných aj verejných účastníkov pri </w:t>
      </w:r>
      <w:r w:rsidR="00FD740F" w:rsidRPr="009270D2">
        <w:rPr>
          <w:rFonts w:asciiTheme="minorHAnsi" w:hAnsiTheme="minorHAnsi" w:cstheme="minorHAnsi"/>
          <w:lang w:val="sk-SK"/>
        </w:rPr>
        <w:t>environmentálnych</w:t>
      </w:r>
      <w:r w:rsidRPr="009270D2">
        <w:rPr>
          <w:rFonts w:asciiTheme="minorHAnsi" w:hAnsiTheme="minorHAnsi" w:cstheme="minorHAnsi"/>
          <w:lang w:val="sk-SK"/>
        </w:rPr>
        <w:t xml:space="preserve"> výzvach a znižovaní nákladov</w:t>
      </w:r>
      <w:r w:rsidR="00476F29" w:rsidRPr="009270D2">
        <w:rPr>
          <w:rFonts w:asciiTheme="minorHAnsi" w:hAnsiTheme="minorHAnsi" w:cstheme="minorHAnsi"/>
          <w:lang w:val="sk-SK"/>
        </w:rPr>
        <w:t xml:space="preserve"> v mestách, ale tiež pri dostupnosti </w:t>
      </w:r>
      <w:r w:rsidR="00FD740F" w:rsidRPr="009270D2">
        <w:rPr>
          <w:rFonts w:asciiTheme="minorHAnsi" w:hAnsiTheme="minorHAnsi" w:cstheme="minorHAnsi"/>
          <w:lang w:val="sk-SK"/>
        </w:rPr>
        <w:t>mobility</w:t>
      </w:r>
      <w:r w:rsidR="00476F29" w:rsidRPr="009270D2">
        <w:rPr>
          <w:rFonts w:asciiTheme="minorHAnsi" w:hAnsiTheme="minorHAnsi" w:cstheme="minorHAnsi"/>
          <w:lang w:val="sk-SK"/>
        </w:rPr>
        <w:t>. Ponuka 100 %</w:t>
      </w:r>
      <w:r w:rsidR="00652F0C" w:rsidRPr="009270D2">
        <w:rPr>
          <w:rFonts w:asciiTheme="minorHAnsi" w:hAnsiTheme="minorHAnsi" w:cstheme="minorHAnsi"/>
          <w:lang w:val="sk-SK"/>
        </w:rPr>
        <w:t xml:space="preserve"> elektrických vozidiel Skupiny Renault dokonal</w:t>
      </w:r>
      <w:r w:rsidR="000832BF">
        <w:rPr>
          <w:rFonts w:asciiTheme="minorHAnsi" w:hAnsiTheme="minorHAnsi" w:cstheme="minorHAnsi"/>
          <w:lang w:val="sk-SK"/>
        </w:rPr>
        <w:t>e</w:t>
      </w:r>
      <w:r w:rsidR="00652F0C" w:rsidRPr="009270D2">
        <w:rPr>
          <w:rFonts w:asciiTheme="minorHAnsi" w:hAnsiTheme="minorHAnsi" w:cstheme="minorHAnsi"/>
          <w:lang w:val="sk-SK"/>
        </w:rPr>
        <w:t xml:space="preserve"> zodpovedá vývoj</w:t>
      </w:r>
      <w:r w:rsidR="000832BF">
        <w:rPr>
          <w:rFonts w:asciiTheme="minorHAnsi" w:hAnsiTheme="minorHAnsi" w:cstheme="minorHAnsi"/>
          <w:lang w:val="sk-SK"/>
        </w:rPr>
        <w:t>u</w:t>
      </w:r>
      <w:r w:rsidR="00652F0C" w:rsidRPr="009270D2">
        <w:rPr>
          <w:rFonts w:asciiTheme="minorHAnsi" w:hAnsiTheme="minorHAnsi" w:cstheme="minorHAnsi"/>
          <w:lang w:val="sk-SK"/>
        </w:rPr>
        <w:t xml:space="preserve"> potrieb </w:t>
      </w:r>
      <w:r w:rsidR="000832BF">
        <w:rPr>
          <w:rFonts w:asciiTheme="minorHAnsi" w:hAnsiTheme="minorHAnsi" w:cstheme="minorHAnsi"/>
          <w:lang w:val="sk-SK"/>
        </w:rPr>
        <w:t xml:space="preserve">ich </w:t>
      </w:r>
      <w:r w:rsidR="00652F0C" w:rsidRPr="009270D2">
        <w:rPr>
          <w:rFonts w:asciiTheme="minorHAnsi" w:hAnsiTheme="minorHAnsi" w:cstheme="minorHAnsi"/>
          <w:lang w:val="sk-SK"/>
        </w:rPr>
        <w:t xml:space="preserve">použitia </w:t>
      </w:r>
      <w:r w:rsidR="000832BF">
        <w:rPr>
          <w:rFonts w:asciiTheme="minorHAnsi" w:hAnsiTheme="minorHAnsi" w:cstheme="minorHAnsi"/>
          <w:lang w:val="sk-SK"/>
        </w:rPr>
        <w:t xml:space="preserve">ľuďmi </w:t>
      </w:r>
      <w:r w:rsidR="00652F0C" w:rsidRPr="009270D2">
        <w:rPr>
          <w:rFonts w:asciiTheme="minorHAnsi" w:hAnsiTheme="minorHAnsi" w:cstheme="minorHAnsi"/>
          <w:lang w:val="sk-SK"/>
        </w:rPr>
        <w:t>a potrieb miest.</w:t>
      </w:r>
    </w:p>
    <w:p w14:paraId="7D35C563" w14:textId="3EC544F5" w:rsidR="00652F0C" w:rsidRPr="009270D2" w:rsidRDefault="003D64B9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ZDIEĽANÁ ELEKTROMOBILITA</w:t>
      </w:r>
    </w:p>
    <w:p w14:paraId="30F340F3" w14:textId="16189397" w:rsidR="003D64B9" w:rsidRPr="009270D2" w:rsidRDefault="003D64B9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Zdieľanú a výrazne sa zvyšujúcu mobilitu tvorí 15 000 vozidiel 100 % elektricky jazdiacich v súčasnosti v Európe.</w:t>
      </w:r>
    </w:p>
    <w:p w14:paraId="47E2C273" w14:textId="6D285791" w:rsidR="003D64B9" w:rsidRPr="009270D2" w:rsidRDefault="003D64B9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Skupina Renault</w:t>
      </w:r>
      <w:r w:rsidR="003B02C8" w:rsidRPr="009270D2">
        <w:rPr>
          <w:rFonts w:asciiTheme="minorHAnsi" w:hAnsiTheme="minorHAnsi" w:cstheme="minorHAnsi"/>
          <w:lang w:val="sk-SK"/>
        </w:rPr>
        <w:t xml:space="preserve"> s takmer </w:t>
      </w:r>
      <w:r w:rsidR="005B5F89" w:rsidRPr="009270D2">
        <w:rPr>
          <w:rFonts w:asciiTheme="minorHAnsi" w:hAnsiTheme="minorHAnsi" w:cstheme="minorHAnsi"/>
          <w:lang w:val="sk-SK"/>
        </w:rPr>
        <w:t>9 000 modelmi ZOE a Twizy, ktoré sú zapojené do rôznych operáci</w:t>
      </w:r>
      <w:r w:rsidR="00BA2F11" w:rsidRPr="009270D2">
        <w:rPr>
          <w:rFonts w:asciiTheme="minorHAnsi" w:hAnsiTheme="minorHAnsi" w:cstheme="minorHAnsi"/>
          <w:lang w:val="sk-SK"/>
        </w:rPr>
        <w:t xml:space="preserve">í zdieľaných áut, je dnes svetovým lídrom </w:t>
      </w:r>
      <w:r w:rsidR="001E5E4C" w:rsidRPr="009270D2">
        <w:rPr>
          <w:rFonts w:asciiTheme="minorHAnsi" w:hAnsiTheme="minorHAnsi" w:cstheme="minorHAnsi"/>
          <w:lang w:val="sk-SK"/>
        </w:rPr>
        <w:t>zdieľania</w:t>
      </w:r>
      <w:r w:rsidR="00BA2F11" w:rsidRPr="009270D2">
        <w:rPr>
          <w:rFonts w:asciiTheme="minorHAnsi" w:hAnsiTheme="minorHAnsi" w:cstheme="minorHAnsi"/>
          <w:lang w:val="sk-SK"/>
        </w:rPr>
        <w:t xml:space="preserve"> elektromobilov</w:t>
      </w:r>
      <w:r w:rsidR="005C4A5C">
        <w:rPr>
          <w:rFonts w:asciiTheme="minorHAnsi" w:hAnsiTheme="minorHAnsi" w:cstheme="minorHAnsi"/>
          <w:lang w:val="sk-SK"/>
        </w:rPr>
        <w:t>. P</w:t>
      </w:r>
      <w:r w:rsidR="00BA2F11" w:rsidRPr="009270D2">
        <w:rPr>
          <w:rFonts w:asciiTheme="minorHAnsi" w:hAnsiTheme="minorHAnsi" w:cstheme="minorHAnsi"/>
          <w:lang w:val="sk-SK"/>
        </w:rPr>
        <w:t>ôsobí vo väčšine európskych hlavných miest.</w:t>
      </w:r>
    </w:p>
    <w:p w14:paraId="0BCE289D" w14:textId="32D43D21" w:rsidR="00725BC0" w:rsidRPr="009270D2" w:rsidRDefault="00725BC0" w:rsidP="00725BC0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Ako prevádzkovateľ:</w:t>
      </w:r>
    </w:p>
    <w:p w14:paraId="45F78DAE" w14:textId="7B28A8D5" w:rsidR="007921FC" w:rsidRPr="009270D2" w:rsidRDefault="00725BC0" w:rsidP="007921FC">
      <w:pPr>
        <w:pStyle w:val="Odsekzoznamu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V partnerstve so </w:t>
      </w:r>
      <w:r w:rsidR="00D46F12" w:rsidRPr="009270D2">
        <w:rPr>
          <w:rFonts w:asciiTheme="minorHAnsi" w:hAnsiTheme="minorHAnsi" w:cstheme="minorHAnsi"/>
          <w:lang w:val="sk-SK"/>
        </w:rPr>
        <w:t>Spoločnosťou</w:t>
      </w:r>
      <w:r w:rsidR="00FF2EAC" w:rsidRPr="009270D2">
        <w:rPr>
          <w:rFonts w:asciiTheme="minorHAnsi" w:hAnsiTheme="minorHAnsi" w:cstheme="minorHAnsi"/>
          <w:lang w:val="sk-SK"/>
        </w:rPr>
        <w:t xml:space="preserve"> Ferrovial, španielskou Skupinou, ktorá sa špecializuje na služby a infraštruktúry, zriadila Spoločnosť Renault v roku 2017 v Madride službu zdieľaných áut ZITY, kto</w:t>
      </w:r>
      <w:r w:rsidR="007921FC" w:rsidRPr="009270D2">
        <w:rPr>
          <w:rFonts w:asciiTheme="minorHAnsi" w:hAnsiTheme="minorHAnsi" w:cstheme="minorHAnsi"/>
          <w:lang w:val="sk-SK"/>
        </w:rPr>
        <w:t>rá ma dnes vyše 360 000 aktívnych užívateľov. Do leta 2020 bola táto samoobslužná služba zdieľaných áut rozšírená na Parížsky región s 500 vozidlami Renault ZOE. Tri mesiace po jej zavedení ju využíva viac ako 22 000 osôb.</w:t>
      </w:r>
    </w:p>
    <w:p w14:paraId="7ABE6632" w14:textId="61E1FB99" w:rsidR="007921FC" w:rsidRPr="009270D2" w:rsidRDefault="007921FC" w:rsidP="007921FC">
      <w:pPr>
        <w:pStyle w:val="Odsekzoznamu"/>
        <w:numPr>
          <w:ilvl w:val="0"/>
          <w:numId w:val="2"/>
        </w:num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Ako partner prevádzkovateľov:</w:t>
      </w:r>
    </w:p>
    <w:p w14:paraId="357DFF1D" w14:textId="16F4DFA6" w:rsidR="00D46F12" w:rsidRPr="009270D2" w:rsidRDefault="00D46F12" w:rsidP="00D46F12">
      <w:pPr>
        <w:pStyle w:val="Odsekzoznamu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Služby zdieľaných vozidiel vo viac ako 20 veľkých európskych a latinskoamerických mestách: Green Mobility v šiestich mestách v Dánsku, vo Švédsku a v Belgicku, Fetch v Amsterdame a</w:t>
      </w:r>
      <w:r w:rsidR="00296AB0" w:rsidRPr="009270D2">
        <w:rPr>
          <w:rFonts w:asciiTheme="minorHAnsi" w:hAnsiTheme="minorHAnsi" w:cstheme="minorHAnsi"/>
          <w:lang w:val="sk-SK"/>
        </w:rPr>
        <w:t> ďalej Totem Mobi, ktorý ponúka zdieľanie vozidiel Renault Twizy v Marseille a Montpellier (Francúzsko).</w:t>
      </w:r>
    </w:p>
    <w:p w14:paraId="7707B7F7" w14:textId="77777777" w:rsidR="00296AB0" w:rsidRPr="009270D2" w:rsidRDefault="00296AB0" w:rsidP="00D46F12">
      <w:pPr>
        <w:pStyle w:val="Odsekzoznamu"/>
        <w:rPr>
          <w:rFonts w:asciiTheme="minorHAnsi" w:hAnsiTheme="minorHAnsi" w:cstheme="minorHAnsi"/>
          <w:lang w:val="sk-SK"/>
        </w:rPr>
      </w:pPr>
    </w:p>
    <w:p w14:paraId="0BCBB1CD" w14:textId="77777777" w:rsidR="007921FC" w:rsidRPr="009270D2" w:rsidRDefault="007921FC" w:rsidP="007921FC">
      <w:pPr>
        <w:pStyle w:val="Odsekzoznamu"/>
        <w:rPr>
          <w:rFonts w:asciiTheme="minorHAnsi" w:hAnsiTheme="minorHAnsi" w:cstheme="minorHAnsi"/>
          <w:lang w:val="sk-SK"/>
        </w:rPr>
      </w:pPr>
    </w:p>
    <w:p w14:paraId="2D231CB8" w14:textId="77777777" w:rsidR="00725BC0" w:rsidRPr="009270D2" w:rsidRDefault="00725BC0" w:rsidP="004A11DF">
      <w:pPr>
        <w:rPr>
          <w:rFonts w:asciiTheme="minorHAnsi" w:hAnsiTheme="minorHAnsi" w:cstheme="minorHAnsi"/>
          <w:lang w:val="sk-SK"/>
        </w:rPr>
      </w:pPr>
    </w:p>
    <w:p w14:paraId="3ABD8F8A" w14:textId="49C9A85A" w:rsidR="004A6CDE" w:rsidRPr="009270D2" w:rsidRDefault="004A6CDE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584C4F8C" w14:textId="23CDB517" w:rsidR="00BA2F11" w:rsidRPr="009270D2" w:rsidRDefault="004A6CDE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lastRenderedPageBreak/>
        <w:t>ÚŽITKOVÁ VERZIA CARGO</w:t>
      </w:r>
    </w:p>
    <w:p w14:paraId="25A8F272" w14:textId="3FB44506" w:rsidR="004A6CDE" w:rsidRPr="009270D2" w:rsidRDefault="004A6CDE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Spring Electr</w:t>
      </w:r>
      <w:r w:rsidR="005C4A5C">
        <w:rPr>
          <w:rFonts w:asciiTheme="minorHAnsi" w:hAnsiTheme="minorHAnsi" w:cstheme="minorHAnsi"/>
          <w:lang w:val="sk-SK"/>
        </w:rPr>
        <w:t>i</w:t>
      </w:r>
      <w:r w:rsidRPr="009270D2">
        <w:rPr>
          <w:rFonts w:asciiTheme="minorHAnsi" w:hAnsiTheme="minorHAnsi" w:cstheme="minorHAnsi"/>
          <w:lang w:val="sk-SK"/>
        </w:rPr>
        <w:t>c Cargo je určená profesionálom a vybavená batožinovým priestorom zväčšeným o miesto pre zadné sedadlá, s plastovým poťahom podlahy a vnútorných podbehov, štyrmi upevňovacími okami a prepážkou, ktorá oddeľuje cestujúcich vpredu od nákladných priestorov. Nákladová dĺžka tejto špecifickej verzie je 1 033 mm pri objeme 800 litrov a užitočným nákladom 325 kg.</w:t>
      </w:r>
    </w:p>
    <w:p w14:paraId="37CF6397" w14:textId="795CF861" w:rsidR="00A119C2" w:rsidRPr="009270D2" w:rsidRDefault="004A6CDE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Spring Electric Cargo je k dispozícii s karosériou v bielej farbe a sériovou výbavou, ktorá zahŕňa manuálnu klimatizáciu, rádio (Bluetooth, USB port a predinštalovaný držiak na telefón), textilný poťah sedadiel, čierne vonkajšie kľuky a spätné zrkadielka, oceľové kolesá a puklice na kolesá.</w:t>
      </w:r>
    </w:p>
    <w:p w14:paraId="5AA4A50E" w14:textId="1C9932FF" w:rsidR="00A119C2" w:rsidRPr="009270D2" w:rsidRDefault="00A119C2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43CA3E88" w14:textId="6D9DA9E6" w:rsidR="004A6CDE" w:rsidRPr="009270D2" w:rsidRDefault="00A119C2" w:rsidP="004A11DF">
      <w:pPr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</w:pPr>
      <w:r w:rsidRPr="009270D2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  <w:lastRenderedPageBreak/>
        <w:t>TECHNICK</w:t>
      </w:r>
      <w:r w:rsidR="00B75D79" w:rsidRPr="009270D2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  <w:t>É</w:t>
      </w:r>
      <w:r w:rsidRPr="009270D2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  <w:t xml:space="preserve"> </w:t>
      </w:r>
      <w:r w:rsidR="00B75D79" w:rsidRPr="009270D2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  <w:t>PARAMETRE</w:t>
      </w:r>
    </w:p>
    <w:p w14:paraId="324AE97B" w14:textId="573E2717" w:rsidR="00A119C2" w:rsidRPr="009270D2" w:rsidRDefault="00A119C2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ROZMERY</w:t>
      </w:r>
    </w:p>
    <w:p w14:paraId="066E7626" w14:textId="23EAB996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Dĺžka: 3 734 mm</w:t>
      </w:r>
    </w:p>
    <w:p w14:paraId="7EDE7060" w14:textId="0CD87139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Šírka: 1 622 mm (1 770 mm vrátane spätných zrkadiel)</w:t>
      </w:r>
    </w:p>
    <w:p w14:paraId="667C5645" w14:textId="36452B6F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 xml:space="preserve">Výška: 1 516 mm </w:t>
      </w:r>
    </w:p>
    <w:p w14:paraId="16A0134C" w14:textId="5238F3C3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Rázvor kolies: 2 423 mm</w:t>
      </w:r>
    </w:p>
    <w:p w14:paraId="6DEC66DD" w14:textId="0EB65AE0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Svet</w:t>
      </w:r>
      <w:r w:rsidR="00A063CD">
        <w:rPr>
          <w:rFonts w:asciiTheme="minorHAnsi" w:hAnsiTheme="minorHAnsi" w:cstheme="minorHAnsi"/>
          <w:lang w:val="sk-SK"/>
        </w:rPr>
        <w:t>l</w:t>
      </w:r>
      <w:r w:rsidRPr="009270D2">
        <w:rPr>
          <w:rFonts w:asciiTheme="minorHAnsi" w:hAnsiTheme="minorHAnsi" w:cstheme="minorHAnsi"/>
          <w:lang w:val="sk-SK"/>
        </w:rPr>
        <w:t>á výška prázdneho vozidla: 150 mm</w:t>
      </w:r>
    </w:p>
    <w:p w14:paraId="10D81BE2" w14:textId="77777777" w:rsidR="00B75D79" w:rsidRPr="009270D2" w:rsidRDefault="00B75D79" w:rsidP="004A11DF">
      <w:pPr>
        <w:rPr>
          <w:rFonts w:asciiTheme="minorHAnsi" w:hAnsiTheme="minorHAnsi" w:cstheme="minorHAnsi"/>
          <w:b/>
          <w:bCs/>
          <w:lang w:val="sk-SK"/>
        </w:rPr>
      </w:pPr>
    </w:p>
    <w:p w14:paraId="04DFA86F" w14:textId="548BC381" w:rsidR="00A119C2" w:rsidRPr="009270D2" w:rsidRDefault="00A119C2" w:rsidP="004A11DF">
      <w:pPr>
        <w:rPr>
          <w:rFonts w:asciiTheme="minorHAnsi" w:hAnsiTheme="minorHAnsi" w:cstheme="minorHAnsi"/>
          <w:b/>
          <w:bCs/>
          <w:lang w:val="sk-SK"/>
        </w:rPr>
      </w:pPr>
      <w:r w:rsidRPr="009270D2">
        <w:rPr>
          <w:rFonts w:asciiTheme="minorHAnsi" w:hAnsiTheme="minorHAnsi" w:cstheme="minorHAnsi"/>
          <w:b/>
          <w:bCs/>
          <w:lang w:val="sk-SK"/>
        </w:rPr>
        <w:t>MOTOR</w:t>
      </w:r>
    </w:p>
    <w:p w14:paraId="29759FE7" w14:textId="4B1440E2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Elektromotor: 33 kW (44 k)</w:t>
      </w:r>
    </w:p>
    <w:p w14:paraId="6309F65E" w14:textId="31D39615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Batéria: 26,8 kWh</w:t>
      </w:r>
    </w:p>
    <w:p w14:paraId="1D317454" w14:textId="2F6F7FAF" w:rsidR="00A119C2" w:rsidRPr="009270D2" w:rsidRDefault="00A119C2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Dobíjanie AC a</w:t>
      </w:r>
      <w:r w:rsidR="00BF40F7" w:rsidRPr="009270D2">
        <w:rPr>
          <w:rFonts w:asciiTheme="minorHAnsi" w:hAnsiTheme="minorHAnsi" w:cstheme="minorHAnsi"/>
          <w:lang w:val="sk-SK"/>
        </w:rPr>
        <w:t>ž 6,6 kW/DC až 30 kW (na požiadanie)</w:t>
      </w:r>
    </w:p>
    <w:p w14:paraId="63823344" w14:textId="63D49210" w:rsidR="00BF40F7" w:rsidRPr="009270D2" w:rsidRDefault="00BF40F7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Dojazd: 225 km  WLTP/295 km WLTP CITY</w:t>
      </w:r>
    </w:p>
    <w:p w14:paraId="5998FF45" w14:textId="7771B3AB" w:rsidR="00BF40F7" w:rsidRPr="009270D2" w:rsidRDefault="00BF40F7" w:rsidP="004A11DF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Maximálna rýchlosť: 125 km/hod</w:t>
      </w:r>
    </w:p>
    <w:p w14:paraId="60069B1C" w14:textId="387E71C2" w:rsidR="004F64F1" w:rsidRPr="009270D2" w:rsidRDefault="004F64F1">
      <w:pPr>
        <w:suppressAutoHyphens w:val="0"/>
        <w:spacing w:after="160" w:line="259" w:lineRule="auto"/>
        <w:jc w:val="left"/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br w:type="page"/>
      </w:r>
    </w:p>
    <w:p w14:paraId="65DEF006" w14:textId="775134E7" w:rsidR="00BF40F7" w:rsidRPr="009270D2" w:rsidRDefault="004F64F1" w:rsidP="004A11DF">
      <w:pPr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</w:pPr>
      <w:r w:rsidRPr="009270D2">
        <w:rPr>
          <w:rFonts w:asciiTheme="minorHAnsi" w:hAnsiTheme="minorHAnsi" w:cstheme="minorHAnsi"/>
          <w:b/>
          <w:bCs/>
          <w:color w:val="4472C4" w:themeColor="accent1"/>
          <w:sz w:val="40"/>
          <w:szCs w:val="40"/>
          <w:lang w:val="sk-SK"/>
        </w:rPr>
        <w:lastRenderedPageBreak/>
        <w:t>O ZNAČKE</w:t>
      </w:r>
    </w:p>
    <w:p w14:paraId="346554CD" w14:textId="0FD5D414" w:rsidR="00804031" w:rsidRDefault="004F64F1" w:rsidP="00C67B7D">
      <w:pPr>
        <w:rPr>
          <w:rFonts w:asciiTheme="minorHAnsi" w:hAnsiTheme="minorHAnsi" w:cstheme="minorHAnsi"/>
          <w:lang w:val="sk-SK"/>
        </w:rPr>
      </w:pPr>
      <w:r w:rsidRPr="009270D2">
        <w:rPr>
          <w:rFonts w:asciiTheme="minorHAnsi" w:hAnsiTheme="minorHAnsi" w:cstheme="minorHAnsi"/>
          <w:lang w:val="sk-SK"/>
        </w:rPr>
        <w:t>Dacia je značka, ktorá je súčasťou Skupiny Renault. Pôsobí v 44 krajinách, najmä v Európe a v krajinách Stredozemného mora. Vznikla v roku 1968 v</w:t>
      </w:r>
      <w:r w:rsidR="00BF7680">
        <w:rPr>
          <w:rFonts w:asciiTheme="minorHAnsi" w:hAnsiTheme="minorHAnsi" w:cstheme="minorHAnsi"/>
          <w:lang w:val="sk-SK"/>
        </w:rPr>
        <w:t> </w:t>
      </w:r>
      <w:r w:rsidRPr="009270D2">
        <w:rPr>
          <w:rFonts w:asciiTheme="minorHAnsi" w:hAnsiTheme="minorHAnsi" w:cstheme="minorHAnsi"/>
          <w:lang w:val="sk-SK"/>
        </w:rPr>
        <w:t>Rumunsku</w:t>
      </w:r>
      <w:r w:rsidR="00BF7680">
        <w:rPr>
          <w:rFonts w:asciiTheme="minorHAnsi" w:hAnsiTheme="minorHAnsi" w:cstheme="minorHAnsi"/>
          <w:lang w:val="sk-SK"/>
        </w:rPr>
        <w:t xml:space="preserve">. </w:t>
      </w:r>
      <w:r w:rsidRPr="009270D2">
        <w:rPr>
          <w:rFonts w:asciiTheme="minorHAnsi" w:hAnsiTheme="minorHAnsi" w:cstheme="minorHAnsi"/>
          <w:lang w:val="sk-SK"/>
        </w:rPr>
        <w:t>Skupina Renault j</w:t>
      </w:r>
      <w:r w:rsidR="00A1402A">
        <w:rPr>
          <w:rFonts w:asciiTheme="minorHAnsi" w:hAnsiTheme="minorHAnsi" w:cstheme="minorHAnsi"/>
          <w:lang w:val="sk-SK"/>
        </w:rPr>
        <w:t>u</w:t>
      </w:r>
      <w:r w:rsidRPr="009270D2">
        <w:rPr>
          <w:rFonts w:asciiTheme="minorHAnsi" w:hAnsiTheme="minorHAnsi" w:cstheme="minorHAnsi"/>
          <w:lang w:val="sk-SK"/>
        </w:rPr>
        <w:t xml:space="preserve"> kúpila  </w:t>
      </w:r>
      <w:r w:rsidR="00BF7680">
        <w:rPr>
          <w:rFonts w:asciiTheme="minorHAnsi" w:hAnsiTheme="minorHAnsi" w:cstheme="minorHAnsi"/>
          <w:lang w:val="sk-SK"/>
        </w:rPr>
        <w:t xml:space="preserve">a </w:t>
      </w:r>
      <w:r w:rsidRPr="009270D2">
        <w:rPr>
          <w:rFonts w:asciiTheme="minorHAnsi" w:hAnsiTheme="minorHAnsi" w:cstheme="minorHAnsi"/>
          <w:lang w:val="sk-SK"/>
        </w:rPr>
        <w:t xml:space="preserve">obnovila v roku 2004 modelom </w:t>
      </w:r>
      <w:r w:rsidR="00BF7680">
        <w:rPr>
          <w:rFonts w:asciiTheme="minorHAnsi" w:hAnsiTheme="minorHAnsi" w:cstheme="minorHAnsi"/>
          <w:lang w:val="sk-SK"/>
        </w:rPr>
        <w:t xml:space="preserve">Dacia </w:t>
      </w:r>
      <w:r w:rsidRPr="009270D2">
        <w:rPr>
          <w:rFonts w:asciiTheme="minorHAnsi" w:hAnsiTheme="minorHAnsi" w:cstheme="minorHAnsi"/>
          <w:lang w:val="sk-SK"/>
        </w:rPr>
        <w:t>Logan. Dacia ponúka vozidlá s najlepším pomerom hodnota-cena na trhu. Vďaka svojím emblematickým modelom Logan, Sandero a Duster dosiahla značka mnohé komerčné úspechy. V roku 2019 vytvorila Dacia nový predajných rekord s</w:t>
      </w:r>
      <w:r w:rsidR="00BF7680">
        <w:rPr>
          <w:rFonts w:asciiTheme="minorHAnsi" w:hAnsiTheme="minorHAnsi" w:cstheme="minorHAnsi"/>
          <w:lang w:val="sk-SK"/>
        </w:rPr>
        <w:t>o</w:t>
      </w:r>
      <w:r w:rsidRPr="009270D2">
        <w:rPr>
          <w:rFonts w:asciiTheme="minorHAnsi" w:hAnsiTheme="minorHAnsi" w:cstheme="minorHAnsi"/>
          <w:lang w:val="sk-SK"/>
        </w:rPr>
        <w:t> 737 000 predanými vozidlami v priebehu tohto jediného roka</w:t>
      </w:r>
      <w:r w:rsidR="00A063CD">
        <w:rPr>
          <w:rFonts w:asciiTheme="minorHAnsi" w:hAnsiTheme="minorHAnsi" w:cstheme="minorHAnsi"/>
          <w:lang w:val="sk-SK"/>
        </w:rPr>
        <w:t>. T</w:t>
      </w:r>
      <w:r w:rsidRPr="009270D2">
        <w:rPr>
          <w:rFonts w:asciiTheme="minorHAnsi" w:hAnsiTheme="minorHAnsi" w:cstheme="minorHAnsi"/>
          <w:lang w:val="sk-SK"/>
        </w:rPr>
        <w:t xml:space="preserve">eraz tvorí </w:t>
      </w:r>
      <w:r w:rsidR="00A063CD">
        <w:rPr>
          <w:rFonts w:asciiTheme="minorHAnsi" w:hAnsiTheme="minorHAnsi" w:cstheme="minorHAnsi"/>
          <w:lang w:val="sk-SK"/>
        </w:rPr>
        <w:t xml:space="preserve">rodina Dacia </w:t>
      </w:r>
      <w:r w:rsidRPr="009270D2">
        <w:rPr>
          <w:rFonts w:asciiTheme="minorHAnsi" w:hAnsiTheme="minorHAnsi" w:cstheme="minorHAnsi"/>
          <w:lang w:val="sk-SK"/>
        </w:rPr>
        <w:t>viac ako 7 miliónov zákazníkov</w:t>
      </w:r>
      <w:r w:rsidR="00C67B7D" w:rsidRPr="009270D2">
        <w:rPr>
          <w:rFonts w:asciiTheme="minorHAnsi" w:hAnsiTheme="minorHAnsi" w:cstheme="minorHAnsi"/>
          <w:lang w:val="sk-SK"/>
        </w:rPr>
        <w:t>.</w:t>
      </w:r>
    </w:p>
    <w:p w14:paraId="7592E4A5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6D68718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0F704AD3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4D682207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0399334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41778154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C4B33B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AD6CF22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60BEE7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684405B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A0667E9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4AC1954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6E60F9A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FAAC3AB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E283146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39360C52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179DB0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8CFB656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6139A556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49FD7A16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939DA0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46CAA9C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3E6AF37E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6CFE7309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4B549E0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20879F8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07D92016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23DD278C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7F75B471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2CA4AC04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FE41DFB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2488410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69ADABD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11855F3F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591B6122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26A41C58" w14:textId="77777777" w:rsidR="00345EC7" w:rsidRDefault="00345EC7" w:rsidP="00345EC7">
      <w:pPr>
        <w:pStyle w:val="PRESSRELEASETEXT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</w:p>
    <w:p w14:paraId="6CC67AAA" w14:textId="0A6A2F45" w:rsidR="00345EC7" w:rsidRPr="00AD04AB" w:rsidRDefault="00345EC7" w:rsidP="00345EC7">
      <w:pPr>
        <w:pStyle w:val="PRESSRELEASETEXT"/>
        <w:rPr>
          <w:rFonts w:ascii="Arial" w:hAnsi="Arial" w:cs="Arial"/>
          <w:color w:val="auto"/>
          <w:spacing w:val="0"/>
          <w:sz w:val="22"/>
          <w:szCs w:val="22"/>
          <w:lang w:val="sk-SK"/>
        </w:rPr>
      </w:pPr>
      <w:r w:rsidRPr="00AD04AB"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  <w:t>Média kontakt:</w:t>
      </w:r>
    </w:p>
    <w:p w14:paraId="155CBF86" w14:textId="77777777" w:rsidR="00345EC7" w:rsidRPr="00AD04AB" w:rsidRDefault="00345EC7" w:rsidP="00345EC7">
      <w:pPr>
        <w:pStyle w:val="PRESSRELEASECONTACTTEXT"/>
        <w:jc w:val="both"/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</w:pPr>
      <w:r w:rsidRPr="00AD04AB">
        <w:rPr>
          <w:rFonts w:ascii="Arial" w:eastAsiaTheme="minorEastAsia" w:hAnsi="Arial" w:cs="Arial"/>
          <w:b/>
          <w:bCs/>
          <w:iCs/>
          <w:color w:val="auto"/>
          <w:spacing w:val="0"/>
          <w:sz w:val="22"/>
          <w:szCs w:val="22"/>
          <w:lang w:val="sk-SK" w:eastAsia="cs-CZ"/>
        </w:rPr>
        <w:t>Ivana Obadalová</w:t>
      </w:r>
    </w:p>
    <w:p w14:paraId="222C4396" w14:textId="77777777" w:rsidR="00345EC7" w:rsidRPr="00AD04AB" w:rsidRDefault="00345EC7" w:rsidP="00345EC7">
      <w:pPr>
        <w:pStyle w:val="PRESSRELEASECONTACTTEXT"/>
        <w:jc w:val="both"/>
        <w:rPr>
          <w:rFonts w:ascii="Arial" w:eastAsiaTheme="minorEastAsia" w:hAnsi="Arial" w:cs="Arial"/>
          <w:bCs/>
          <w:iCs/>
          <w:color w:val="auto"/>
          <w:spacing w:val="0"/>
          <w:sz w:val="22"/>
          <w:szCs w:val="22"/>
          <w:lang w:val="sk-SK" w:eastAsia="cs-CZ"/>
        </w:rPr>
      </w:pPr>
      <w:r w:rsidRPr="00AD04AB">
        <w:rPr>
          <w:rFonts w:ascii="Arial" w:eastAsiaTheme="minorEastAsia" w:hAnsi="Arial" w:cs="Arial"/>
          <w:bCs/>
          <w:iCs/>
          <w:color w:val="auto"/>
          <w:spacing w:val="0"/>
          <w:sz w:val="22"/>
          <w:szCs w:val="22"/>
          <w:lang w:val="sk-SK" w:eastAsia="cs-CZ"/>
        </w:rPr>
        <w:t>PR manažérka Renault Slovensko</w:t>
      </w:r>
    </w:p>
    <w:p w14:paraId="1729850C" w14:textId="77777777" w:rsidR="00345EC7" w:rsidRPr="00AD04AB" w:rsidRDefault="00345EC7" w:rsidP="00345EC7">
      <w:pPr>
        <w:pStyle w:val="PRESSRELEASECONTACTTEXT"/>
        <w:jc w:val="both"/>
        <w:rPr>
          <w:rFonts w:ascii="Arial" w:eastAsiaTheme="minorEastAsia" w:hAnsi="Arial" w:cs="Arial"/>
          <w:bCs/>
          <w:iCs/>
          <w:color w:val="auto"/>
          <w:spacing w:val="0"/>
          <w:sz w:val="22"/>
          <w:szCs w:val="22"/>
          <w:lang w:val="sk-SK" w:eastAsia="cs-CZ"/>
        </w:rPr>
      </w:pPr>
      <w:r w:rsidRPr="00AD04AB">
        <w:rPr>
          <w:rFonts w:ascii="Arial" w:eastAsiaTheme="minorEastAsia" w:hAnsi="Arial" w:cs="Arial"/>
          <w:bCs/>
          <w:iCs/>
          <w:color w:val="auto"/>
          <w:spacing w:val="0"/>
          <w:sz w:val="22"/>
          <w:szCs w:val="22"/>
          <w:lang w:val="sk-SK" w:eastAsia="cs-CZ"/>
        </w:rPr>
        <w:t>0905 210 315</w:t>
      </w:r>
    </w:p>
    <w:p w14:paraId="2EE1CFA3" w14:textId="77777777" w:rsidR="00345EC7" w:rsidRPr="00AD04AB" w:rsidRDefault="00A02CEB" w:rsidP="00345EC7">
      <w:pPr>
        <w:pStyle w:val="PRESSRELEASECONTACTTEXT"/>
        <w:jc w:val="both"/>
        <w:rPr>
          <w:rFonts w:ascii="Arial" w:hAnsi="Arial" w:cs="Arial"/>
          <w:color w:val="0000FF"/>
          <w:sz w:val="22"/>
          <w:szCs w:val="22"/>
          <w:u w:val="single"/>
          <w:lang w:val="sk-SK" w:eastAsia="cs-CZ"/>
        </w:rPr>
      </w:pPr>
      <w:hyperlink r:id="rId17" w:history="1">
        <w:r w:rsidR="00345EC7" w:rsidRPr="00AD04AB">
          <w:rPr>
            <w:rStyle w:val="Hypertextovprepojenie"/>
            <w:rFonts w:ascii="Arial" w:hAnsi="Arial" w:cs="Arial"/>
            <w:sz w:val="22"/>
            <w:szCs w:val="22"/>
            <w:lang w:val="sk-SK" w:eastAsia="cs-CZ"/>
          </w:rPr>
          <w:t>ivana.obadalova@renault.sk</w:t>
        </w:r>
      </w:hyperlink>
      <w:r w:rsidR="00345EC7" w:rsidRPr="00AD04AB">
        <w:rPr>
          <w:rStyle w:val="Hypertextovprepojenie"/>
          <w:rFonts w:ascii="Arial" w:hAnsi="Arial" w:cs="Arial"/>
          <w:sz w:val="22"/>
          <w:szCs w:val="22"/>
          <w:lang w:val="sk-SK" w:eastAsia="cs-CZ"/>
        </w:rPr>
        <w:t xml:space="preserve"> </w:t>
      </w:r>
    </w:p>
    <w:p w14:paraId="387B49AE" w14:textId="77777777" w:rsidR="00345EC7" w:rsidRPr="009270D2" w:rsidRDefault="00345EC7" w:rsidP="00C67B7D">
      <w:pPr>
        <w:rPr>
          <w:rFonts w:asciiTheme="minorHAnsi" w:hAnsiTheme="minorHAnsi" w:cstheme="minorHAnsi"/>
          <w:lang w:val="sk-SK"/>
        </w:rPr>
      </w:pPr>
    </w:p>
    <w:sectPr w:rsidR="00345EC7" w:rsidRPr="009270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E8DA4" w14:textId="77777777" w:rsidR="00A02CEB" w:rsidRDefault="00A02CEB" w:rsidP="003A21C0">
      <w:pPr>
        <w:spacing w:after="0" w:line="240" w:lineRule="auto"/>
      </w:pPr>
      <w:r>
        <w:separator/>
      </w:r>
    </w:p>
  </w:endnote>
  <w:endnote w:type="continuationSeparator" w:id="0">
    <w:p w14:paraId="40E9FBF1" w14:textId="77777777" w:rsidR="00A02CEB" w:rsidRDefault="00A02CEB" w:rsidP="003A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691E1" w14:textId="77777777" w:rsidR="003A21C0" w:rsidRDefault="003A21C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3D969" w14:textId="77777777" w:rsidR="003A21C0" w:rsidRDefault="003A21C0">
    <w:pPr>
      <w:pStyle w:val="Pt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C97AB3" wp14:editId="0C750B2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4" name="MSIPCMf1ab4255b3990fa9ddbcfb3b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39C71D" w14:textId="77777777" w:rsidR="003A21C0" w:rsidRPr="003A21C0" w:rsidRDefault="003A21C0" w:rsidP="003A21C0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3A21C0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97AB3" id="_x0000_t202" coordsize="21600,21600" o:spt="202" path="m,l,21600r21600,l21600,xe">
              <v:stroke joinstyle="miter"/>
              <v:path gradientshapeok="t" o:connecttype="rect"/>
            </v:shapetype>
            <v:shape id="MSIPCMf1ab4255b3990fa9ddbcfb3b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" o:allowincell="f" filled="f" stroked="f" strokeweight=".5pt">
              <v:textbox inset=",0,20pt,0">
                <w:txbxContent>
                  <w:p w14:paraId="0139C71D" w14:textId="77777777" w:rsidR="003A21C0" w:rsidRPr="003A21C0" w:rsidRDefault="003A21C0" w:rsidP="003A21C0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3A21C0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3E252" w14:textId="77777777" w:rsidR="003A21C0" w:rsidRDefault="003A21C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D97D9" w14:textId="77777777" w:rsidR="00A02CEB" w:rsidRDefault="00A02CEB" w:rsidP="003A21C0">
      <w:pPr>
        <w:spacing w:after="0" w:line="240" w:lineRule="auto"/>
      </w:pPr>
      <w:r>
        <w:separator/>
      </w:r>
    </w:p>
  </w:footnote>
  <w:footnote w:type="continuationSeparator" w:id="0">
    <w:p w14:paraId="5128CFF3" w14:textId="77777777" w:rsidR="00A02CEB" w:rsidRDefault="00A02CEB" w:rsidP="003A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82C3F" w14:textId="77777777" w:rsidR="003A21C0" w:rsidRDefault="003A21C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9AF3A" w14:textId="77777777" w:rsidR="003A21C0" w:rsidRDefault="003A21C0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3758" w14:textId="77777777" w:rsidR="003A21C0" w:rsidRDefault="003A21C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052B4"/>
    <w:multiLevelType w:val="hybridMultilevel"/>
    <w:tmpl w:val="D6785060"/>
    <w:lvl w:ilvl="0" w:tplc="1B68C3A2">
      <w:start w:val="100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716CC"/>
    <w:multiLevelType w:val="hybridMultilevel"/>
    <w:tmpl w:val="A7B082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031"/>
    <w:rsid w:val="00010C87"/>
    <w:rsid w:val="0004080F"/>
    <w:rsid w:val="000633B3"/>
    <w:rsid w:val="000809B3"/>
    <w:rsid w:val="000832BF"/>
    <w:rsid w:val="00084BD4"/>
    <w:rsid w:val="000B1AFE"/>
    <w:rsid w:val="000C4A2A"/>
    <w:rsid w:val="000D23CA"/>
    <w:rsid w:val="000D65A6"/>
    <w:rsid w:val="000E02F5"/>
    <w:rsid w:val="000F5854"/>
    <w:rsid w:val="001078E8"/>
    <w:rsid w:val="00115025"/>
    <w:rsid w:val="001428D3"/>
    <w:rsid w:val="001537E4"/>
    <w:rsid w:val="001627BB"/>
    <w:rsid w:val="0018236E"/>
    <w:rsid w:val="00184FDE"/>
    <w:rsid w:val="001D34B3"/>
    <w:rsid w:val="001E5E4C"/>
    <w:rsid w:val="00217FEA"/>
    <w:rsid w:val="0022061C"/>
    <w:rsid w:val="002259B6"/>
    <w:rsid w:val="00230B1E"/>
    <w:rsid w:val="0025363E"/>
    <w:rsid w:val="00253AE5"/>
    <w:rsid w:val="00296AB0"/>
    <w:rsid w:val="002975F8"/>
    <w:rsid w:val="002A42E0"/>
    <w:rsid w:val="002B7CAB"/>
    <w:rsid w:val="002E0AEA"/>
    <w:rsid w:val="0032189F"/>
    <w:rsid w:val="00331EDF"/>
    <w:rsid w:val="00335004"/>
    <w:rsid w:val="0034548C"/>
    <w:rsid w:val="00345EC7"/>
    <w:rsid w:val="00362396"/>
    <w:rsid w:val="00386252"/>
    <w:rsid w:val="0038770A"/>
    <w:rsid w:val="00391C6A"/>
    <w:rsid w:val="003939D7"/>
    <w:rsid w:val="003A21C0"/>
    <w:rsid w:val="003B02C8"/>
    <w:rsid w:val="003B2AB7"/>
    <w:rsid w:val="003D64B9"/>
    <w:rsid w:val="003F67D0"/>
    <w:rsid w:val="00411CFF"/>
    <w:rsid w:val="004546D5"/>
    <w:rsid w:val="00476F29"/>
    <w:rsid w:val="00477407"/>
    <w:rsid w:val="004950EC"/>
    <w:rsid w:val="004A11DF"/>
    <w:rsid w:val="004A6CDE"/>
    <w:rsid w:val="004A780F"/>
    <w:rsid w:val="004B106D"/>
    <w:rsid w:val="004B502A"/>
    <w:rsid w:val="004C0F18"/>
    <w:rsid w:val="004F64F1"/>
    <w:rsid w:val="005158F4"/>
    <w:rsid w:val="005504B3"/>
    <w:rsid w:val="00562DCF"/>
    <w:rsid w:val="00567CCB"/>
    <w:rsid w:val="00571514"/>
    <w:rsid w:val="0059136F"/>
    <w:rsid w:val="005B5F89"/>
    <w:rsid w:val="005C4A5C"/>
    <w:rsid w:val="005E56B5"/>
    <w:rsid w:val="00601D60"/>
    <w:rsid w:val="00652F0C"/>
    <w:rsid w:val="00655D9C"/>
    <w:rsid w:val="00675873"/>
    <w:rsid w:val="006C1C36"/>
    <w:rsid w:val="006D0E7F"/>
    <w:rsid w:val="007010DC"/>
    <w:rsid w:val="00725BC0"/>
    <w:rsid w:val="00730652"/>
    <w:rsid w:val="00736495"/>
    <w:rsid w:val="00754CA0"/>
    <w:rsid w:val="00776D09"/>
    <w:rsid w:val="007921FC"/>
    <w:rsid w:val="007C38AE"/>
    <w:rsid w:val="007C7242"/>
    <w:rsid w:val="007D4127"/>
    <w:rsid w:val="007D4BB0"/>
    <w:rsid w:val="007F2406"/>
    <w:rsid w:val="00804031"/>
    <w:rsid w:val="008311D4"/>
    <w:rsid w:val="00843B1A"/>
    <w:rsid w:val="00856E7B"/>
    <w:rsid w:val="00863E68"/>
    <w:rsid w:val="008718FB"/>
    <w:rsid w:val="00897ECA"/>
    <w:rsid w:val="008B763F"/>
    <w:rsid w:val="008E6582"/>
    <w:rsid w:val="00912543"/>
    <w:rsid w:val="00914778"/>
    <w:rsid w:val="00917B91"/>
    <w:rsid w:val="009270D2"/>
    <w:rsid w:val="009455F9"/>
    <w:rsid w:val="00953637"/>
    <w:rsid w:val="00970CD2"/>
    <w:rsid w:val="009C2B04"/>
    <w:rsid w:val="009D4252"/>
    <w:rsid w:val="009F61BC"/>
    <w:rsid w:val="00A01ECE"/>
    <w:rsid w:val="00A02CEB"/>
    <w:rsid w:val="00A063CD"/>
    <w:rsid w:val="00A119C2"/>
    <w:rsid w:val="00A1402A"/>
    <w:rsid w:val="00A31160"/>
    <w:rsid w:val="00A33F17"/>
    <w:rsid w:val="00A80F4E"/>
    <w:rsid w:val="00AE7E00"/>
    <w:rsid w:val="00B15FA5"/>
    <w:rsid w:val="00B21C7E"/>
    <w:rsid w:val="00B24DC5"/>
    <w:rsid w:val="00B377AE"/>
    <w:rsid w:val="00B75D79"/>
    <w:rsid w:val="00B81B67"/>
    <w:rsid w:val="00BA2F11"/>
    <w:rsid w:val="00BF40F7"/>
    <w:rsid w:val="00BF627B"/>
    <w:rsid w:val="00BF7680"/>
    <w:rsid w:val="00C115E9"/>
    <w:rsid w:val="00C2415D"/>
    <w:rsid w:val="00C351C8"/>
    <w:rsid w:val="00C67B7D"/>
    <w:rsid w:val="00C94D79"/>
    <w:rsid w:val="00CB1DD4"/>
    <w:rsid w:val="00CC18C8"/>
    <w:rsid w:val="00CC49A7"/>
    <w:rsid w:val="00CC4A91"/>
    <w:rsid w:val="00CD069D"/>
    <w:rsid w:val="00CD6E21"/>
    <w:rsid w:val="00CD6F3A"/>
    <w:rsid w:val="00CF664D"/>
    <w:rsid w:val="00D00AE1"/>
    <w:rsid w:val="00D04569"/>
    <w:rsid w:val="00D14D7E"/>
    <w:rsid w:val="00D451DC"/>
    <w:rsid w:val="00D46F12"/>
    <w:rsid w:val="00DD3C8A"/>
    <w:rsid w:val="00DE0C27"/>
    <w:rsid w:val="00DF46FC"/>
    <w:rsid w:val="00E234F5"/>
    <w:rsid w:val="00E26BC3"/>
    <w:rsid w:val="00E451D6"/>
    <w:rsid w:val="00E63BB0"/>
    <w:rsid w:val="00E757E2"/>
    <w:rsid w:val="00E8178A"/>
    <w:rsid w:val="00E90E11"/>
    <w:rsid w:val="00E937BB"/>
    <w:rsid w:val="00EF4EF3"/>
    <w:rsid w:val="00F178DF"/>
    <w:rsid w:val="00F3755C"/>
    <w:rsid w:val="00F41A01"/>
    <w:rsid w:val="00F5778C"/>
    <w:rsid w:val="00F60C41"/>
    <w:rsid w:val="00F64147"/>
    <w:rsid w:val="00FD31B3"/>
    <w:rsid w:val="00FD3ECB"/>
    <w:rsid w:val="00FD740F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70955"/>
  <w15:chartTrackingRefBased/>
  <w15:docId w15:val="{744BF939-EF8E-48E6-9AA9-543290CE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04031"/>
    <w:pPr>
      <w:suppressAutoHyphens/>
      <w:spacing w:after="200" w:line="276" w:lineRule="auto"/>
      <w:jc w:val="both"/>
    </w:pPr>
    <w:rPr>
      <w:rFonts w:ascii="Calibri" w:eastAsia="SimSun" w:hAnsi="Calibri" w:cs="Times New Roman"/>
      <w:lang w:val="fr-FR"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078E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A2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A21C0"/>
    <w:rPr>
      <w:rFonts w:ascii="Calibri" w:eastAsia="SimSun" w:hAnsi="Calibri" w:cs="Times New Roman"/>
      <w:lang w:val="fr-FR" w:eastAsia="zh-CN"/>
    </w:rPr>
  </w:style>
  <w:style w:type="paragraph" w:styleId="Pta">
    <w:name w:val="footer"/>
    <w:basedOn w:val="Normlny"/>
    <w:link w:val="PtaChar"/>
    <w:uiPriority w:val="99"/>
    <w:unhideWhenUsed/>
    <w:rsid w:val="003A21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A21C0"/>
    <w:rPr>
      <w:rFonts w:ascii="Calibri" w:eastAsia="SimSun" w:hAnsi="Calibri" w:cs="Times New Roman"/>
      <w:lang w:val="fr-FR" w:eastAsia="zh-CN"/>
    </w:rPr>
  </w:style>
  <w:style w:type="character" w:styleId="Hypertextovprepojenie">
    <w:name w:val="Hyperlink"/>
    <w:basedOn w:val="Predvolenpsmoodseku"/>
    <w:uiPriority w:val="99"/>
    <w:unhideWhenUsed/>
    <w:rsid w:val="00345EC7"/>
    <w:rPr>
      <w:color w:val="0563C1"/>
      <w:u w:val="single"/>
    </w:rPr>
  </w:style>
  <w:style w:type="paragraph" w:customStyle="1" w:styleId="PRESSRELEASETEXT">
    <w:name w:val="PRESS RELEASE TEXT"/>
    <w:basedOn w:val="Normlny"/>
    <w:qFormat/>
    <w:rsid w:val="00345EC7"/>
    <w:pPr>
      <w:suppressAutoHyphens w:val="0"/>
      <w:spacing w:after="0" w:line="240" w:lineRule="auto"/>
    </w:pPr>
    <w:rPr>
      <w:rFonts w:ascii="Arial Narrow" w:eastAsiaTheme="minorHAnsi" w:hAnsi="Arial Narrow" w:cstheme="minorBidi"/>
      <w:color w:val="000000" w:themeColor="text1"/>
      <w:spacing w:val="11"/>
      <w:sz w:val="24"/>
      <w:szCs w:val="24"/>
      <w:lang w:eastAsia="en-US"/>
    </w:rPr>
  </w:style>
  <w:style w:type="paragraph" w:customStyle="1" w:styleId="PRESSRELEASECONTACTTEXT">
    <w:name w:val="PRESS RELEASE CONTACT TEXT"/>
    <w:next w:val="Normlny"/>
    <w:qFormat/>
    <w:rsid w:val="00345EC7"/>
    <w:pPr>
      <w:spacing w:after="0" w:line="240" w:lineRule="auto"/>
    </w:pPr>
    <w:rPr>
      <w:rFonts w:ascii="Arial Narrow" w:hAnsi="Arial Narrow"/>
      <w:color w:val="000000" w:themeColor="text1"/>
      <w:spacing w:val="11"/>
      <w:sz w:val="20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ivana.obadalova@renault.s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A5634D4235A640B87B459BDCF335B5" ma:contentTypeVersion="9" ma:contentTypeDescription="Create a new document." ma:contentTypeScope="" ma:versionID="f4fe1f58e775d58fc2adda56600937c1">
  <xsd:schema xmlns:xsd="http://www.w3.org/2001/XMLSchema" xmlns:xs="http://www.w3.org/2001/XMLSchema" xmlns:p="http://schemas.microsoft.com/office/2006/metadata/properties" xmlns:ns3="050277a2-fc03-4801-91b3-8e770312c321" targetNamespace="http://schemas.microsoft.com/office/2006/metadata/properties" ma:root="true" ma:fieldsID="e6eca2fb5698e9b713033cb69577f38b" ns3:_="">
    <xsd:import namespace="050277a2-fc03-4801-91b3-8e770312c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277a2-fc03-4801-91b3-8e770312c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FF802-480E-427B-B2E3-AF4E46A1D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0277a2-fc03-4801-91b3-8e770312c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CCC8A-F8E6-4F27-83AD-B539ECA77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DF1D6-E22B-45F1-9803-555842BC02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9BD5E9-DF98-4DF5-BC12-3DA970AA2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2207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HULJAKOVA Terezia (renexter)</dc:creator>
  <cp:keywords/>
  <dc:description/>
  <cp:lastModifiedBy>HULJAKOVA Terezia (renexter)</cp:lastModifiedBy>
  <cp:revision>154</cp:revision>
  <dcterms:created xsi:type="dcterms:W3CDTF">2020-10-22T13:49:00Z</dcterms:created>
  <dcterms:modified xsi:type="dcterms:W3CDTF">2020-11-12T12:54:00Z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2020-10-22T14:55:46Z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48eb72f9-9f48-4415-a8be-228a16304dd8</vt:lpwstr>
  </property>
  <property fmtid="{D5CDD505-2E9C-101B-9397-08002B2CF9AE}" pid="8" name="MSIP_Label_fd1c0902-ed92-4fed-896d-2e7725de02d4_ContentBits">
    <vt:lpwstr>2</vt:lpwstr>
  </property>
  <property fmtid="{D5CDD505-2E9C-101B-9397-08002B2CF9AE}" pid="9" name="ContentTypeId">
    <vt:lpwstr>0x0101005DA5634D4235A640B87B459BDCF335B5</vt:lpwstr>
  </property>
</Properties>
</file>